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0614008" w:rsidP="2D4F5F3B" w:rsidRDefault="60614008" w14:paraId="6D75C954" w14:textId="2E96A80F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D4F5F3B" w:rsidR="60614008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Taelorian</w:t>
      </w:r>
      <w:r w:rsidRPr="2D4F5F3B" w:rsidR="60614008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Ausbie</w:t>
      </w:r>
    </w:p>
    <w:p w:rsidR="60614008" w:rsidP="2D4F5F3B" w:rsidRDefault="60614008" w14:paraId="0DFFA8F8" w14:textId="1AF84960">
      <w:pPr>
        <w:spacing w:before="0" w:beforeAutospacing="off" w:after="0" w:afterAutospacing="off"/>
        <w:jc w:val="center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18"/>
          <w:szCs w:val="18"/>
          <w:lang w:val="en-US"/>
        </w:rPr>
      </w:pPr>
      <w:r w:rsidRPr="2D4F5F3B" w:rsidR="60614008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0"/>
          <w:szCs w:val="20"/>
          <w:lang w:val="en-US"/>
        </w:rPr>
        <w:t xml:space="preserve">Humble, TX 77346 </w:t>
      </w:r>
    </w:p>
    <w:p w:rsidR="60614008" w:rsidP="2D4F5F3B" w:rsidRDefault="60614008" w14:paraId="0593715E" w14:textId="6434D5D9">
      <w:pPr>
        <w:spacing w:before="0" w:beforeAutospacing="off" w:after="0" w:afterAutospacing="off"/>
        <w:jc w:val="center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18"/>
          <w:szCs w:val="18"/>
          <w:lang w:val="en-US"/>
        </w:rPr>
      </w:pPr>
      <w:r w:rsidRPr="2D4F5F3B" w:rsidR="60614008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0"/>
          <w:szCs w:val="20"/>
          <w:lang w:val="en-US"/>
        </w:rPr>
        <w:t>(346) 302-4245</w:t>
      </w:r>
    </w:p>
    <w:p w:rsidR="60614008" w:rsidP="202AA326" w:rsidRDefault="60614008" w14:paraId="6877ADCC" w14:textId="4C62B6C0">
      <w:pPr>
        <w:spacing w:before="0" w:beforeAutospacing="off" w:after="0" w:afterAutospacing="off"/>
        <w:jc w:val="center"/>
        <w:rPr>
          <w:color w:val="auto"/>
          <w:sz w:val="20"/>
          <w:szCs w:val="20"/>
        </w:rPr>
      </w:pPr>
      <w:r w:rsidRPr="202AA326" w:rsidR="60614008">
        <w:rPr>
          <w:rFonts w:ascii="TimesNewRomanPSMT" w:hAnsi="TimesNewRomanPSMT" w:eastAsia="TimesNewRomanPSMT" w:cs="TimesNewRomanPSMT"/>
          <w:noProof w:val="0"/>
          <w:color w:val="auto"/>
          <w:sz w:val="20"/>
          <w:szCs w:val="20"/>
          <w:lang w:val="en-US"/>
        </w:rPr>
        <w:t xml:space="preserve"> </w:t>
      </w:r>
      <w:hyperlink r:id="R961748709fc24959">
        <w:r w:rsidRPr="202AA326" w:rsidR="60614008">
          <w:rPr>
            <w:rStyle w:val="Hyperlink"/>
            <w:rFonts w:ascii="TimesNewRomanPSMT" w:hAnsi="TimesNewRomanPSMT" w:eastAsia="TimesNewRomanPSMT" w:cs="TimesNewRomanPSMT"/>
            <w:noProof w:val="0"/>
            <w:color w:val="auto"/>
            <w:sz w:val="20"/>
            <w:szCs w:val="20"/>
            <w:lang w:val="en-US"/>
          </w:rPr>
          <w:t>Taelorian@icloud.com</w:t>
        </w:r>
      </w:hyperlink>
    </w:p>
    <w:p w:rsidR="6F4AF6FB" w:rsidP="26A3DE3B" w:rsidRDefault="6F4AF6FB" w14:paraId="3C64F65A" w14:textId="0DF6ABD3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6A3DE3B" w:rsidR="6F4AF6FB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OBJECTIVE</w:t>
      </w:r>
    </w:p>
    <w:p w:rsidR="6F4AF6FB" w:rsidP="26A3DE3B" w:rsidRDefault="6F4AF6FB" w14:paraId="17D244F5" w14:textId="60E9416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6A3DE3B" w:rsidR="5C6EB7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To contribute to the organization's success by supporting HR function</w:t>
      </w:r>
      <w:r w:rsidRPr="26A3DE3B" w:rsidR="2D07D9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s </w:t>
      </w:r>
      <w:r w:rsidRPr="26A3DE3B" w:rsidR="5C6EB7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and creating a positive and productive work environment for employees.</w:t>
      </w:r>
    </w:p>
    <w:p w:rsidR="3DD07E2B" w:rsidP="3DD07E2B" w:rsidRDefault="3DD07E2B" w14:paraId="08DEA8A6" w14:textId="6F7AF6E3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</w:p>
    <w:p w:rsidR="6F4AF6FB" w:rsidP="26A3DE3B" w:rsidRDefault="6F4AF6FB" w14:paraId="79718005" w14:textId="1CFE979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6A3DE3B" w:rsidR="6F4AF6FB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EDUCATION</w:t>
      </w:r>
    </w:p>
    <w:p w:rsidR="6F4AF6FB" w:rsidP="26A3DE3B" w:rsidRDefault="6F4AF6FB" w14:paraId="1804034A" w14:textId="083E6AD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26A3DE3B" w:rsidR="6F4AF6FB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Bachelor of Business Administration in Marketing, Minor in Human Resources</w:t>
      </w:r>
    </w:p>
    <w:p w:rsidR="6F4AF6FB" w:rsidP="6EF51405" w:rsidRDefault="6F4AF6FB" w14:paraId="58CF5997" w14:textId="751C5BFC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en-US"/>
        </w:rPr>
      </w:pPr>
      <w:r w:rsidRPr="3DD07E2B" w:rsidR="6F4AF6FB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en-US"/>
        </w:rPr>
        <w:t>University of Houston-Downtown, College of Business, Houston Texas</w:t>
      </w:r>
      <w:r w:rsidRPr="3DD07E2B" w:rsidR="2AD0A13A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en-US"/>
        </w:rPr>
        <w:t xml:space="preserve"> </w:t>
      </w:r>
      <w:r>
        <w:tab/>
      </w:r>
      <w:r>
        <w:tab/>
      </w:r>
      <w:r w:rsidRPr="3DD07E2B" w:rsidR="76E6FD8D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en-US"/>
        </w:rPr>
        <w:t xml:space="preserve">    </w:t>
      </w:r>
      <w:r w:rsidRPr="3DD07E2B" w:rsidR="76E6FD8D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en-US"/>
        </w:rPr>
        <w:t>July</w:t>
      </w:r>
      <w:r w:rsidRPr="3DD07E2B" w:rsidR="76E6FD8D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en-US"/>
        </w:rPr>
        <w:t xml:space="preserve"> 2023(GPA 3.5)</w:t>
      </w:r>
    </w:p>
    <w:p w:rsidR="3DD07E2B" w:rsidP="3DD07E2B" w:rsidRDefault="3DD07E2B" w14:paraId="7B106A3E" w14:textId="08649680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</w:p>
    <w:p w:rsidR="6F4AF6FB" w:rsidP="26A3DE3B" w:rsidRDefault="6F4AF6FB" w14:paraId="0DEF6C98" w14:textId="5789C62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6A3DE3B" w:rsidR="6F4AF6FB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EXPERIENCE</w:t>
      </w:r>
    </w:p>
    <w:p w:rsidR="4A2B2984" w:rsidP="26A3DE3B" w:rsidRDefault="4A2B2984" w14:paraId="27757559" w14:textId="4B6665F0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4"/>
          <w:szCs w:val="24"/>
          <w:u w:val="single"/>
          <w:lang w:val="en-US"/>
        </w:rPr>
      </w:pPr>
      <w:r w:rsidRPr="26A3DE3B" w:rsidR="7A51679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4"/>
          <w:szCs w:val="24"/>
          <w:u w:val="single"/>
          <w:lang w:val="en-US"/>
        </w:rPr>
        <w:t>Human Resources Associate</w:t>
      </w:r>
    </w:p>
    <w:p w:rsidR="4A2B2984" w:rsidP="3DD07E2B" w:rsidRDefault="4A2B2984" w14:paraId="7A208654" w14:textId="3788E37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58AD26CA" w:rsidR="7A516799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RTS, Woodlands, Texas</w:t>
      </w:r>
      <w:r>
        <w:tab/>
      </w:r>
      <w:r>
        <w:tab/>
      </w:r>
      <w:r>
        <w:tab/>
      </w:r>
      <w:r>
        <w:tab/>
      </w:r>
      <w:r>
        <w:tab/>
      </w:r>
      <w:r w:rsidRPr="58AD26CA" w:rsidR="7A516799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            </w:t>
      </w:r>
      <w:r>
        <w:tab/>
      </w:r>
      <w:r>
        <w:tab/>
      </w:r>
      <w:r w:rsidRPr="58AD26CA" w:rsidR="7A516799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August 2023</w:t>
      </w:r>
      <w:r w:rsidRPr="58AD26CA" w:rsidR="09BFEC0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- January 2024</w:t>
      </w:r>
    </w:p>
    <w:p w:rsidR="4A2B2984" w:rsidP="26A3DE3B" w:rsidRDefault="4A2B2984" w14:paraId="0D5E49D8" w14:textId="1D652483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en-US"/>
        </w:rPr>
      </w:pPr>
      <w:r w:rsidRPr="26A3DE3B" w:rsidR="2157524B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Payroll</w:t>
      </w:r>
    </w:p>
    <w:p w:rsidR="4A2B2984" w:rsidP="26A3DE3B" w:rsidRDefault="4A2B2984" w14:paraId="7A516575" w14:textId="73090383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</w:pPr>
      <w:r w:rsidRPr="26A3DE3B" w:rsidR="2157524B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Calculating and processing employee salaries, wages, bonuses, and other compensation</w:t>
      </w:r>
      <w:r w:rsidRPr="26A3DE3B" w:rsidR="56F467DA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 xml:space="preserve"> for over 200+ employees</w:t>
      </w:r>
      <w:r w:rsidRPr="26A3DE3B" w:rsidR="2157524B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.</w:t>
      </w:r>
    </w:p>
    <w:p w:rsidR="4A2B2984" w:rsidP="26A3DE3B" w:rsidRDefault="4A2B2984" w14:paraId="6545CDC2" w14:textId="058C4746">
      <w:pPr>
        <w:pStyle w:val="Normal"/>
        <w:spacing w:before="0" w:beforeAutospacing="off" w:after="0" w:afterAutospacing="off" w:line="240" w:lineRule="auto"/>
        <w:ind w:left="0" w:firstLine="0"/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</w:pPr>
      <w:r w:rsidRPr="26A3DE3B" w:rsidR="45310E57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 xml:space="preserve">Onboarding </w:t>
      </w:r>
      <w:r w:rsidRPr="26A3DE3B" w:rsidR="4FD08FD2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&amp; Offboarding</w:t>
      </w:r>
    </w:p>
    <w:p w:rsidR="4A2B2984" w:rsidP="26A3DE3B" w:rsidRDefault="4A2B2984" w14:paraId="318740FE" w14:textId="62FE919D">
      <w:pPr>
        <w:pStyle w:val="ListParagraph"/>
        <w:numPr>
          <w:ilvl w:val="0"/>
          <w:numId w:val="1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</w:pPr>
      <w:r w:rsidRPr="26A3DE3B" w:rsidR="45310E57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Assist</w:t>
      </w:r>
      <w:r w:rsidRPr="26A3DE3B" w:rsidR="45310E57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 xml:space="preserve"> new employees with completing necessary employment forms, such as I-9, W-4, and direct deposit information and ensure all required documents are collected and filed.</w:t>
      </w:r>
    </w:p>
    <w:p w:rsidR="4A2B2984" w:rsidP="26A3DE3B" w:rsidRDefault="4A2B2984" w14:paraId="0A3F881A" w14:textId="57010ACE">
      <w:pPr>
        <w:pStyle w:val="ListParagraph"/>
        <w:numPr>
          <w:ilvl w:val="0"/>
          <w:numId w:val="1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</w:pPr>
      <w:r w:rsidRPr="26A3DE3B" w:rsidR="5D184027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 xml:space="preserve">Managing the termination process, including exit </w:t>
      </w:r>
      <w:r w:rsidRPr="26A3DE3B" w:rsidR="5D184027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interviews</w:t>
      </w:r>
      <w:r w:rsidRPr="26A3DE3B" w:rsidR="5D184027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 xml:space="preserve"> and conducting exit interviews to gather feedback.</w:t>
      </w:r>
    </w:p>
    <w:p w:rsidR="4A2B2984" w:rsidP="26A3DE3B" w:rsidRDefault="4A2B2984" w14:paraId="3C5044D7" w14:textId="3D93F3A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</w:pPr>
      <w:r w:rsidRPr="26A3DE3B" w:rsidR="7FF34684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Employee Relations</w:t>
      </w:r>
    </w:p>
    <w:p w:rsidR="4A2B2984" w:rsidP="26A3DE3B" w:rsidRDefault="4A2B2984" w14:paraId="492FBD9C" w14:textId="35AE88B3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</w:pPr>
      <w:r w:rsidRPr="26A3DE3B" w:rsidR="7FF34684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Handling employee inquiries, concerns, and conflicts.</w:t>
      </w:r>
    </w:p>
    <w:p w:rsidR="4A2B2984" w:rsidP="26A3DE3B" w:rsidRDefault="4A2B2984" w14:paraId="340D9F50" w14:textId="7D8A39AE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</w:pPr>
      <w:r w:rsidRPr="26A3DE3B" w:rsidR="7FF34684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Conducting investigations and resolving workplace issues.</w:t>
      </w:r>
    </w:p>
    <w:p w:rsidR="12A622BD" w:rsidP="26A3DE3B" w:rsidRDefault="12A622BD" w14:paraId="13A7B1FE" w14:textId="7703A7A3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</w:pPr>
      <w:r w:rsidRPr="26A3DE3B" w:rsidR="12A622BD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Recruiting</w:t>
      </w:r>
    </w:p>
    <w:p w:rsidR="389B7687" w:rsidP="26A3DE3B" w:rsidRDefault="389B7687" w14:paraId="0F0C79C7" w14:textId="1B7B4587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</w:pPr>
      <w:r w:rsidRPr="26A3DE3B" w:rsidR="389B7687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 xml:space="preserve">Collaborating with managers to understand staffing needs, job requirements, and timelines for filling open positions and </w:t>
      </w:r>
      <w:r w:rsidRPr="26A3DE3B" w:rsidR="389B7687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utilizing</w:t>
      </w:r>
      <w:r w:rsidRPr="26A3DE3B" w:rsidR="389B7687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 xml:space="preserve"> various channels such as job boards, social media, networking events, and employee referrals to attract qualified candidates.</w:t>
      </w:r>
    </w:p>
    <w:p w:rsidR="47FB365A" w:rsidP="26A3DE3B" w:rsidRDefault="47FB365A" w14:paraId="343F1151" w14:textId="0DCDE009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</w:pPr>
      <w:r w:rsidRPr="26A3DE3B" w:rsidR="47FB365A">
        <w:rPr>
          <w:rFonts w:ascii="Times New Roman" w:hAnsi="Times New Roman" w:eastAsia="Times New Roman" w:cs="Times New Roman"/>
          <w:i w:val="0"/>
          <w:iCs w:val="0"/>
          <w:noProof w:val="0"/>
          <w:color w:val="auto"/>
          <w:sz w:val="22"/>
          <w:szCs w:val="22"/>
          <w:lang w:val="en-US"/>
        </w:rPr>
        <w:t>Reviewing resumes and applications to assess candidates' qualifications and fit for the job and Interviewing candidates to evaluate their skills, experience, and cultural fit with the organization.</w:t>
      </w:r>
    </w:p>
    <w:p w:rsidR="26A3DE3B" w:rsidP="26A3DE3B" w:rsidRDefault="26A3DE3B" w14:paraId="00FEDAE1" w14:textId="3820435D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en-US"/>
        </w:rPr>
      </w:pPr>
    </w:p>
    <w:p w:rsidR="4A2B2984" w:rsidP="26A3DE3B" w:rsidRDefault="4A2B2984" w14:paraId="4D85E1B4" w14:textId="49DEDCAD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en-US"/>
        </w:rPr>
      </w:pPr>
      <w:r w:rsidRPr="26A3DE3B" w:rsidR="4A2B2984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u w:val="single"/>
          <w:lang w:val="en-US"/>
        </w:rPr>
        <w:t>Human Resources</w:t>
      </w:r>
      <w:r w:rsidRPr="26A3DE3B" w:rsidR="04A20F79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u w:val="single"/>
          <w:lang w:val="en-US"/>
        </w:rPr>
        <w:t xml:space="preserve"> Rotational</w:t>
      </w:r>
      <w:r w:rsidRPr="26A3DE3B" w:rsidR="4A2B2984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u w:val="single"/>
          <w:lang w:val="en-US"/>
        </w:rPr>
        <w:t xml:space="preserve"> Intern</w:t>
      </w:r>
    </w:p>
    <w:p w:rsidR="4A2B2984" w:rsidP="6EF51405" w:rsidRDefault="4A2B2984" w14:paraId="000CC530" w14:textId="4FEF9D1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6A3DE3B" w:rsidR="4A2B2984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S</w:t>
      </w:r>
      <w:r w:rsidRPr="26A3DE3B" w:rsidR="32E8773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ABIC</w:t>
      </w:r>
      <w:r w:rsidRPr="26A3DE3B" w:rsidR="4A2B2984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, Houston, Texas</w:t>
      </w:r>
      <w:r>
        <w:tab/>
      </w:r>
      <w:r>
        <w:tab/>
      </w:r>
      <w:r>
        <w:tab/>
      </w:r>
      <w:r>
        <w:tab/>
      </w:r>
      <w:r>
        <w:tab/>
      </w:r>
      <w:r w:rsidRPr="26A3DE3B" w:rsidR="39A5E70B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            </w:t>
      </w:r>
      <w:r>
        <w:tab/>
      </w:r>
      <w:r>
        <w:tab/>
      </w:r>
      <w:r w:rsidRPr="26A3DE3B" w:rsidR="221525A5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September 2022- </w:t>
      </w:r>
      <w:r w:rsidRPr="26A3DE3B" w:rsidR="5141C71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July 2023</w:t>
      </w:r>
    </w:p>
    <w:p w:rsidR="0AC63021" w:rsidP="26A3DE3B" w:rsidRDefault="0AC63021" w14:paraId="7FFB576E" w14:textId="635081B8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26A3DE3B" w:rsidR="0AC6302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Onboarding </w:t>
      </w:r>
    </w:p>
    <w:p w:rsidR="28B64811" w:rsidP="26A3DE3B" w:rsidRDefault="28B64811" w14:paraId="640BC085" w14:textId="6C3C88D4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6A3DE3B" w:rsidR="28B6481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Oversee and </w:t>
      </w:r>
      <w:r w:rsidRPr="26A3DE3B" w:rsidR="28B6481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facilitates</w:t>
      </w:r>
      <w:r w:rsidRPr="26A3DE3B" w:rsidR="28B6481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the </w:t>
      </w:r>
      <w:r w:rsidRPr="26A3DE3B" w:rsidR="0808BAAA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onboarding</w:t>
      </w:r>
      <w:r w:rsidRPr="26A3DE3B" w:rsidR="28B6481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orientation</w:t>
      </w:r>
      <w:r w:rsidRPr="26A3DE3B" w:rsidR="02C230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twice monthly</w:t>
      </w:r>
      <w:r w:rsidRPr="26A3DE3B" w:rsidR="28B6481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</w:t>
      </w:r>
      <w:r w:rsidRPr="26A3DE3B" w:rsidR="444B7D7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for </w:t>
      </w:r>
      <w:r w:rsidRPr="26A3DE3B" w:rsidR="444B7D7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newcomers</w:t>
      </w:r>
      <w:r w:rsidRPr="26A3DE3B" w:rsidR="444B7D7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entering the organization.</w:t>
      </w:r>
    </w:p>
    <w:p w:rsidR="2D4F5F3B" w:rsidP="202AA326" w:rsidRDefault="2D4F5F3B" w14:paraId="59291219" w14:textId="0C80BD73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en-US"/>
        </w:rPr>
      </w:pPr>
      <w:r w:rsidRPr="202AA326" w:rsidR="1BAE8F4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Where necessary, work in partnership on projects to aid continuous improvement and implement improvement pro</w:t>
      </w:r>
      <w:r w:rsidRPr="202AA326" w:rsidR="234FB5D0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cesses.</w:t>
      </w:r>
    </w:p>
    <w:p w:rsidR="6F4AF6FB" w:rsidP="26A3DE3B" w:rsidRDefault="6F4AF6FB" w14:paraId="1725F9EC" w14:textId="0A9F800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26A3DE3B" w:rsidR="2C8B51E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Benefits </w:t>
      </w:r>
    </w:p>
    <w:p w:rsidR="6F4AF6FB" w:rsidP="202AA326" w:rsidRDefault="6F4AF6FB" w14:paraId="286EA711" w14:textId="42CA73FB">
      <w:pPr>
        <w:pStyle w:val="ListParagraph"/>
        <w:numPr>
          <w:ilvl w:val="0"/>
          <w:numId w:val="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202AA326" w:rsidR="7C7E44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Conducting benefits orientation sessions and communicating with employees about their benefits package, including any updates or changes.</w:t>
      </w:r>
    </w:p>
    <w:p w:rsidR="6F4AF6FB" w:rsidP="202AA326" w:rsidRDefault="6F4AF6FB" w14:paraId="368143F0" w14:textId="0E10DB42">
      <w:pPr>
        <w:pStyle w:val="ListParagraph"/>
        <w:numPr>
          <w:ilvl w:val="0"/>
          <w:numId w:val="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202AA326" w:rsidR="7EBFAB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Assisting</w:t>
      </w:r>
      <w:r w:rsidRPr="202AA326" w:rsidR="7EBFAB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 the implementation and coordination of employee wellness programs and initiatives.</w:t>
      </w:r>
    </w:p>
    <w:p w:rsidR="6F4AF6FB" w:rsidP="26A3DE3B" w:rsidRDefault="6F4AF6FB" w14:paraId="6A1DE38C" w14:textId="4638A1F2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6A3DE3B" w:rsidR="7A6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HR Ops</w:t>
      </w:r>
    </w:p>
    <w:p w:rsidR="6F4AF6FB" w:rsidP="26A3DE3B" w:rsidRDefault="6F4AF6FB" w14:paraId="570851A3" w14:textId="6E005B94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26A3DE3B" w:rsidR="7685D7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Identifying</w:t>
      </w:r>
      <w:r w:rsidRPr="26A3DE3B" w:rsidR="7685D7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opportunities to streamline HR processes, enhance efficiency, and reduce administrative burden.</w:t>
      </w:r>
    </w:p>
    <w:p w:rsidR="6F4AF6FB" w:rsidP="26A3DE3B" w:rsidRDefault="6F4AF6FB" w14:paraId="31A59E9C" w14:textId="104B50FF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6A3DE3B" w:rsidR="7EBFAB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Educational Programs</w:t>
      </w:r>
    </w:p>
    <w:p w:rsidR="6F4AF6FB" w:rsidP="26A3DE3B" w:rsidRDefault="6F4AF6FB" w14:paraId="5BEA8037" w14:textId="4A1DA282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6A3DE3B" w:rsidR="16E136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Coordinating the activities of </w:t>
      </w:r>
      <w:r w:rsidRPr="26A3DE3B" w:rsidR="1DFC22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8-10 </w:t>
      </w:r>
      <w:r w:rsidRPr="26A3DE3B" w:rsidR="16E136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scholarship selected students, which involve</w:t>
      </w:r>
      <w:r w:rsidRPr="26A3DE3B" w:rsidR="7C9A3F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26A3DE3B" w:rsidR="16E136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6A3DE3B" w:rsidR="34D88E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training sess</w:t>
      </w:r>
      <w:r w:rsidRPr="26A3DE3B" w:rsidR="34D88E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ions, informational </w:t>
      </w:r>
      <w:r w:rsidRPr="26A3DE3B" w:rsidR="41A5BB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learning,</w:t>
      </w:r>
      <w:r w:rsidRPr="26A3DE3B" w:rsidR="34D88E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en</w:t>
      </w:r>
      <w:r w:rsidRPr="26A3DE3B" w:rsidR="53D3B8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gagement act</w:t>
      </w:r>
      <w:r w:rsidRPr="26A3DE3B" w:rsidR="53D3B8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ivities.</w:t>
      </w:r>
    </w:p>
    <w:p w:rsidR="6F4AF6FB" w:rsidP="26A3DE3B" w:rsidRDefault="6F4AF6FB" w14:paraId="2C81BC72" w14:textId="453DDA71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en-US"/>
        </w:rPr>
      </w:pPr>
    </w:p>
    <w:p w:rsidR="6F4AF6FB" w:rsidP="26A3DE3B" w:rsidRDefault="6F4AF6FB" w14:paraId="4FEB0888" w14:textId="4C807C1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6A3DE3B" w:rsidR="6F4AF6FB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u w:val="single"/>
          <w:lang w:val="en-US"/>
        </w:rPr>
        <w:t>Human Resources Intern</w:t>
      </w:r>
    </w:p>
    <w:p w:rsidR="6F4AF6FB" w:rsidP="26A3DE3B" w:rsidRDefault="6F4AF6FB" w14:paraId="7DD54E28" w14:textId="0A4C14BC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6A3DE3B" w:rsidR="6F4AF6FB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Schlumberger, Sugarland Texa</w:t>
      </w:r>
      <w:r w:rsidRPr="26A3DE3B" w:rsidR="6472208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s</w:t>
      </w:r>
      <w:r w:rsidRPr="26A3DE3B" w:rsidR="437F47CA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6A3DE3B" w:rsidR="437F47CA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June 2022- September 2022</w:t>
      </w:r>
    </w:p>
    <w:p w:rsidR="3E6B538B" w:rsidP="26A3DE3B" w:rsidRDefault="3E6B538B" w14:paraId="18B994E2" w14:textId="51D5420D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26A3DE3B" w:rsidR="3E6B538B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Onboarding </w:t>
      </w:r>
    </w:p>
    <w:p w:rsidR="64722087" w:rsidP="202AA326" w:rsidRDefault="64722087" w14:paraId="428E8231" w14:textId="66C1027C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202AA326" w:rsidR="6472208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Welcome new employees to the organization, communicate important policy and </w:t>
      </w:r>
      <w:r w:rsidRPr="202AA326" w:rsidR="719E70B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cultural</w:t>
      </w:r>
      <w:r w:rsidRPr="202AA326" w:rsidR="6472208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information, and introduce employees to their new place of work.</w:t>
      </w:r>
    </w:p>
    <w:p w:rsidR="64722087" w:rsidP="202AA326" w:rsidRDefault="64722087" w14:paraId="70075813" w14:textId="5E54653D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202AA326" w:rsidR="6472208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Assess the overall employee experience within the organization and </w:t>
      </w:r>
      <w:r w:rsidRPr="202AA326" w:rsidR="6472208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identify</w:t>
      </w:r>
      <w:r w:rsidRPr="202AA326" w:rsidR="6472208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opportunities to improve retention and engagement</w:t>
      </w:r>
      <w:r w:rsidRPr="202AA326" w:rsidR="77F533F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.</w:t>
      </w:r>
    </w:p>
    <w:p w:rsidR="1174CB7E" w:rsidP="202AA326" w:rsidRDefault="1174CB7E" w14:paraId="2A9CE513" w14:textId="5BEA1FCF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26A3DE3B" w:rsidR="1174CB7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H</w:t>
      </w:r>
      <w:r w:rsidRPr="26A3DE3B" w:rsidR="00CCA61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R</w:t>
      </w:r>
      <w:r w:rsidRPr="26A3DE3B" w:rsidR="1174CB7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Generalist</w:t>
      </w:r>
      <w:r w:rsidRPr="26A3DE3B" w:rsidR="1174CB7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</w:t>
      </w:r>
    </w:p>
    <w:p w:rsidR="090CC241" w:rsidP="202AA326" w:rsidRDefault="090CC241" w14:paraId="434F99B2" w14:textId="649E7E36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DD07E2B" w:rsidR="090CC2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involved in handling visas and relocation for employees, especially in the context of international assignments, take on important responsibilities to ensure a smooth and compliant process.</w:t>
      </w:r>
    </w:p>
    <w:p w:rsidR="3DD07E2B" w:rsidP="3DD07E2B" w:rsidRDefault="3DD07E2B" w14:paraId="12A2C2E0" w14:textId="68703DE6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</w:p>
    <w:p w:rsidR="1408F02E" w:rsidP="6EF51405" w:rsidRDefault="1408F02E" w14:paraId="684F5ED0" w14:textId="79C3F47B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6A3DE3B" w:rsidR="1408F02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S</w:t>
      </w:r>
      <w:r w:rsidRPr="26A3DE3B" w:rsidR="2A14007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kills &amp; Systems</w:t>
      </w:r>
      <w:r>
        <w:br/>
      </w:r>
      <w:r w:rsidRPr="26A3DE3B" w:rsidR="046DD2D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SAP, </w:t>
      </w:r>
      <w:r w:rsidRPr="26A3DE3B" w:rsidR="55715B2F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ADP Workday</w:t>
      </w:r>
      <w:r w:rsidRPr="26A3DE3B" w:rsidR="05E72F0F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, </w:t>
      </w:r>
      <w:r w:rsidRPr="26A3DE3B" w:rsidR="32E4E77A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Paylocity, </w:t>
      </w:r>
      <w:r w:rsidRPr="26A3DE3B" w:rsidR="25EBE57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ATS, KPI’s, </w:t>
      </w:r>
      <w:r w:rsidRPr="26A3DE3B" w:rsidR="1408F02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Microsoft, Excel, PowerPoint, </w:t>
      </w:r>
      <w:r w:rsidRPr="26A3DE3B" w:rsidR="4340D4B6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Word, </w:t>
      </w:r>
      <w:r w:rsidRPr="26A3DE3B" w:rsidR="479086F9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Outlook</w:t>
      </w:r>
      <w:r w:rsidRPr="26A3DE3B" w:rsidR="1408F02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, Adobe</w:t>
      </w:r>
      <w:r w:rsidRPr="26A3DE3B" w:rsidR="276DE95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.</w:t>
      </w:r>
    </w:p>
    <w:p w:rsidR="3DD07E2B" w:rsidP="3DD07E2B" w:rsidRDefault="3DD07E2B" w14:paraId="35644289" w14:textId="317E2B0B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</w:p>
    <w:p w:rsidR="1408F02E" w:rsidP="26A3DE3B" w:rsidRDefault="1408F02E" w14:paraId="3023742E" w14:textId="0A8A1302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6A3DE3B" w:rsidR="1408F02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Certifications</w:t>
      </w:r>
    </w:p>
    <w:p w:rsidR="2D4F5F3B" w:rsidP="202AA326" w:rsidRDefault="2D4F5F3B" w14:paraId="36BF9D81" w14:textId="48156805">
      <w:p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en-US"/>
        </w:rPr>
      </w:pPr>
      <w:r w:rsidRPr="202AA326" w:rsidR="1408F02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Social Media Marketing Certification</w:t>
      </w:r>
      <w:r w:rsidRPr="202AA326" w:rsidR="1408F02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2AA326" w:rsidR="48B0DCEF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May 2023</w:t>
      </w:r>
    </w:p>
    <w:p w:rsidR="3A7DF3F0" w:rsidP="202AA326" w:rsidRDefault="3A7DF3F0" w14:paraId="46A3CA65" w14:textId="1DE70733">
      <w:pPr>
        <w:pStyle w:val="Normal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202AA326" w:rsidR="3A7DF3F0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Google</w:t>
      </w:r>
      <w:r w:rsidRPr="202AA326" w:rsidR="1F27EA34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Analytics</w:t>
      </w:r>
      <w:r w:rsidRPr="202AA326" w:rsidR="4C1AEDE3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for Beginners</w:t>
      </w:r>
      <w:r w:rsidRPr="202AA326" w:rsidR="1F27EA34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Certification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2AA326" w:rsidR="74353AB3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June 2023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46e9bbe404140bd"/>
      <w:footerReference w:type="default" r:id="Re59cee848c12474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0E491" w:rsidTr="4040E491" w14:paraId="18A62F29">
      <w:trPr>
        <w:trHeight w:val="300"/>
      </w:trPr>
      <w:tc>
        <w:tcPr>
          <w:tcW w:w="3120" w:type="dxa"/>
          <w:tcMar/>
        </w:tcPr>
        <w:p w:rsidR="4040E491" w:rsidP="4040E491" w:rsidRDefault="4040E491" w14:paraId="7FE58EA9" w14:textId="73DEBB0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0E491" w:rsidP="4040E491" w:rsidRDefault="4040E491" w14:paraId="62595F91" w14:textId="3AED8A2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0E491" w:rsidP="4040E491" w:rsidRDefault="4040E491" w14:paraId="2A3B2226" w14:textId="2B21636F">
          <w:pPr>
            <w:pStyle w:val="Header"/>
            <w:bidi w:val="0"/>
            <w:ind w:right="-115"/>
            <w:jc w:val="right"/>
          </w:pPr>
        </w:p>
      </w:tc>
    </w:tr>
  </w:tbl>
  <w:p w:rsidR="4040E491" w:rsidP="4040E491" w:rsidRDefault="4040E491" w14:paraId="094BC3BF" w14:textId="24F67DB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0E491" w:rsidTr="4040E491" w14:paraId="17E76303">
      <w:trPr>
        <w:trHeight w:val="300"/>
      </w:trPr>
      <w:tc>
        <w:tcPr>
          <w:tcW w:w="3120" w:type="dxa"/>
          <w:tcMar/>
        </w:tcPr>
        <w:p w:rsidR="4040E491" w:rsidP="4040E491" w:rsidRDefault="4040E491" w14:paraId="3B9AAF55" w14:textId="6497B08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0E491" w:rsidP="4040E491" w:rsidRDefault="4040E491" w14:paraId="29B94FB6" w14:textId="09E3B2D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0E491" w:rsidP="4040E491" w:rsidRDefault="4040E491" w14:paraId="754CC280" w14:textId="2C5A0802">
          <w:pPr>
            <w:pStyle w:val="Header"/>
            <w:bidi w:val="0"/>
            <w:ind w:right="-115"/>
            <w:jc w:val="right"/>
          </w:pPr>
        </w:p>
      </w:tc>
    </w:tr>
  </w:tbl>
  <w:p w:rsidR="4040E491" w:rsidP="4040E491" w:rsidRDefault="4040E491" w14:paraId="217F33BB" w14:textId="2B3705A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60230e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f55a9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6634f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b00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25b3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b3966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923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da487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f0d9d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cda0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a84ac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dbe47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86ad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9DD659"/>
    <w:rsid w:val="00CCA61E"/>
    <w:rsid w:val="01524E98"/>
    <w:rsid w:val="020A1C82"/>
    <w:rsid w:val="02314584"/>
    <w:rsid w:val="02C230C8"/>
    <w:rsid w:val="02D952F2"/>
    <w:rsid w:val="02FAFF52"/>
    <w:rsid w:val="031E0E7A"/>
    <w:rsid w:val="03CDCBBC"/>
    <w:rsid w:val="03FF0A2D"/>
    <w:rsid w:val="0404E121"/>
    <w:rsid w:val="046DD2D7"/>
    <w:rsid w:val="04A20F79"/>
    <w:rsid w:val="05697CC3"/>
    <w:rsid w:val="0595A65F"/>
    <w:rsid w:val="05E72F0F"/>
    <w:rsid w:val="0655AF3C"/>
    <w:rsid w:val="07ACC415"/>
    <w:rsid w:val="07CE7075"/>
    <w:rsid w:val="0808BAAA"/>
    <w:rsid w:val="08673AEE"/>
    <w:rsid w:val="090CC241"/>
    <w:rsid w:val="0976918D"/>
    <w:rsid w:val="09BFEC0C"/>
    <w:rsid w:val="0A691782"/>
    <w:rsid w:val="0A6B4493"/>
    <w:rsid w:val="0AC63021"/>
    <w:rsid w:val="0B6159D3"/>
    <w:rsid w:val="0D519A1E"/>
    <w:rsid w:val="0DBF508A"/>
    <w:rsid w:val="0E3DB1F9"/>
    <w:rsid w:val="0F105F09"/>
    <w:rsid w:val="10FCA1B6"/>
    <w:rsid w:val="1174CB7E"/>
    <w:rsid w:val="1272F198"/>
    <w:rsid w:val="12A622BD"/>
    <w:rsid w:val="1315F562"/>
    <w:rsid w:val="1324B308"/>
    <w:rsid w:val="135F3788"/>
    <w:rsid w:val="1408F02E"/>
    <w:rsid w:val="153BA65C"/>
    <w:rsid w:val="1683B1F8"/>
    <w:rsid w:val="168664BF"/>
    <w:rsid w:val="16E136B8"/>
    <w:rsid w:val="174357ED"/>
    <w:rsid w:val="18223520"/>
    <w:rsid w:val="184506DF"/>
    <w:rsid w:val="18BEB86C"/>
    <w:rsid w:val="1B59D5E2"/>
    <w:rsid w:val="1BA3C4A3"/>
    <w:rsid w:val="1BAE8F41"/>
    <w:rsid w:val="1CAF2936"/>
    <w:rsid w:val="1DFC2297"/>
    <w:rsid w:val="1F27EA34"/>
    <w:rsid w:val="1F596226"/>
    <w:rsid w:val="1FE850B5"/>
    <w:rsid w:val="202AA326"/>
    <w:rsid w:val="2157524B"/>
    <w:rsid w:val="22130627"/>
    <w:rsid w:val="221525A5"/>
    <w:rsid w:val="2241C457"/>
    <w:rsid w:val="22892043"/>
    <w:rsid w:val="229102E8"/>
    <w:rsid w:val="2338DD85"/>
    <w:rsid w:val="234FB5D0"/>
    <w:rsid w:val="23AED688"/>
    <w:rsid w:val="242CD349"/>
    <w:rsid w:val="25CD3B56"/>
    <w:rsid w:val="25EBE57D"/>
    <w:rsid w:val="269897B1"/>
    <w:rsid w:val="26A3DE3B"/>
    <w:rsid w:val="26B6E93F"/>
    <w:rsid w:val="274AD5C8"/>
    <w:rsid w:val="276DE957"/>
    <w:rsid w:val="2789F48A"/>
    <w:rsid w:val="28372A99"/>
    <w:rsid w:val="28B64811"/>
    <w:rsid w:val="28F35F01"/>
    <w:rsid w:val="2A140072"/>
    <w:rsid w:val="2A48ACFA"/>
    <w:rsid w:val="2A9C14CD"/>
    <w:rsid w:val="2AD0A13A"/>
    <w:rsid w:val="2BBBD382"/>
    <w:rsid w:val="2BF3D205"/>
    <w:rsid w:val="2C8B51E7"/>
    <w:rsid w:val="2D07D935"/>
    <w:rsid w:val="2D4F5F3B"/>
    <w:rsid w:val="2D805778"/>
    <w:rsid w:val="2DD3C070"/>
    <w:rsid w:val="2EF976B5"/>
    <w:rsid w:val="306326FE"/>
    <w:rsid w:val="32A73193"/>
    <w:rsid w:val="32E4E77A"/>
    <w:rsid w:val="32E87737"/>
    <w:rsid w:val="333D10A1"/>
    <w:rsid w:val="345E5B23"/>
    <w:rsid w:val="34D88E82"/>
    <w:rsid w:val="355975A0"/>
    <w:rsid w:val="359B1D17"/>
    <w:rsid w:val="36EFB16E"/>
    <w:rsid w:val="371CBED1"/>
    <w:rsid w:val="37BCB82E"/>
    <w:rsid w:val="389B7687"/>
    <w:rsid w:val="38DA3B92"/>
    <w:rsid w:val="38FD3FD9"/>
    <w:rsid w:val="3929174A"/>
    <w:rsid w:val="39A5E70B"/>
    <w:rsid w:val="3A7DF3F0"/>
    <w:rsid w:val="3AB24378"/>
    <w:rsid w:val="3B3301FD"/>
    <w:rsid w:val="3CA807DC"/>
    <w:rsid w:val="3DD07E2B"/>
    <w:rsid w:val="3DD34996"/>
    <w:rsid w:val="3E6B538B"/>
    <w:rsid w:val="3F0F9A7F"/>
    <w:rsid w:val="3F6BF0EC"/>
    <w:rsid w:val="4040E491"/>
    <w:rsid w:val="409F6D37"/>
    <w:rsid w:val="413C16B5"/>
    <w:rsid w:val="41A5BB4A"/>
    <w:rsid w:val="41FC14B1"/>
    <w:rsid w:val="41FDF356"/>
    <w:rsid w:val="42219530"/>
    <w:rsid w:val="4340D4B6"/>
    <w:rsid w:val="437F47CA"/>
    <w:rsid w:val="4383AA94"/>
    <w:rsid w:val="444B7D7E"/>
    <w:rsid w:val="450E534C"/>
    <w:rsid w:val="451F7AF5"/>
    <w:rsid w:val="45310E57"/>
    <w:rsid w:val="475E7463"/>
    <w:rsid w:val="479086F9"/>
    <w:rsid w:val="47FB365A"/>
    <w:rsid w:val="48B0DCEF"/>
    <w:rsid w:val="491AFEFE"/>
    <w:rsid w:val="4A2B2984"/>
    <w:rsid w:val="4B66CA53"/>
    <w:rsid w:val="4BE733F7"/>
    <w:rsid w:val="4C1AEDE3"/>
    <w:rsid w:val="4CD1DFE8"/>
    <w:rsid w:val="4D79AE91"/>
    <w:rsid w:val="4D81A6AF"/>
    <w:rsid w:val="4E7CBEB5"/>
    <w:rsid w:val="4F5C9EE8"/>
    <w:rsid w:val="4FD08FD2"/>
    <w:rsid w:val="50717035"/>
    <w:rsid w:val="5141C71E"/>
    <w:rsid w:val="51B2C63B"/>
    <w:rsid w:val="5212435C"/>
    <w:rsid w:val="53502FD8"/>
    <w:rsid w:val="5394EB60"/>
    <w:rsid w:val="53D3B835"/>
    <w:rsid w:val="54D3CA02"/>
    <w:rsid w:val="54F5C6DE"/>
    <w:rsid w:val="5544E158"/>
    <w:rsid w:val="55715B2F"/>
    <w:rsid w:val="560C8345"/>
    <w:rsid w:val="5649F452"/>
    <w:rsid w:val="56F467DA"/>
    <w:rsid w:val="5823A0FB"/>
    <w:rsid w:val="58454D5B"/>
    <w:rsid w:val="58AD26CA"/>
    <w:rsid w:val="58FE3B91"/>
    <w:rsid w:val="5953A1A5"/>
    <w:rsid w:val="5A042CE4"/>
    <w:rsid w:val="5A0C0F89"/>
    <w:rsid w:val="5ADFF468"/>
    <w:rsid w:val="5B1CFECC"/>
    <w:rsid w:val="5B7CEE1D"/>
    <w:rsid w:val="5C6EB7EF"/>
    <w:rsid w:val="5D184027"/>
    <w:rsid w:val="5D5CA5D7"/>
    <w:rsid w:val="5D63A95E"/>
    <w:rsid w:val="5DD1ACB4"/>
    <w:rsid w:val="5E2F52E7"/>
    <w:rsid w:val="5EB48EDF"/>
    <w:rsid w:val="60614008"/>
    <w:rsid w:val="6142EA94"/>
    <w:rsid w:val="6145F1E2"/>
    <w:rsid w:val="61FDF911"/>
    <w:rsid w:val="63C5A0E3"/>
    <w:rsid w:val="64340847"/>
    <w:rsid w:val="645A1695"/>
    <w:rsid w:val="64722087"/>
    <w:rsid w:val="65DCBE99"/>
    <w:rsid w:val="6642C803"/>
    <w:rsid w:val="66EA5FC0"/>
    <w:rsid w:val="66FD41A5"/>
    <w:rsid w:val="67A557E8"/>
    <w:rsid w:val="686C51ED"/>
    <w:rsid w:val="68C90425"/>
    <w:rsid w:val="691C4CE1"/>
    <w:rsid w:val="699A1EF8"/>
    <w:rsid w:val="6A450590"/>
    <w:rsid w:val="6BD0B2C8"/>
    <w:rsid w:val="6E136246"/>
    <w:rsid w:val="6EDB9371"/>
    <w:rsid w:val="6EF51405"/>
    <w:rsid w:val="6F2F9A89"/>
    <w:rsid w:val="6F4AF6FB"/>
    <w:rsid w:val="71275EC6"/>
    <w:rsid w:val="719E70BC"/>
    <w:rsid w:val="729DD659"/>
    <w:rsid w:val="72A82D34"/>
    <w:rsid w:val="74353AB3"/>
    <w:rsid w:val="74FA82BE"/>
    <w:rsid w:val="7685D7A6"/>
    <w:rsid w:val="76E6FD8D"/>
    <w:rsid w:val="7796A04A"/>
    <w:rsid w:val="77B84CAA"/>
    <w:rsid w:val="77CE6B86"/>
    <w:rsid w:val="77DB50F1"/>
    <w:rsid w:val="77E2E298"/>
    <w:rsid w:val="77F533F1"/>
    <w:rsid w:val="79A564C6"/>
    <w:rsid w:val="79ABADBF"/>
    <w:rsid w:val="79BC2120"/>
    <w:rsid w:val="7A471559"/>
    <w:rsid w:val="7A516799"/>
    <w:rsid w:val="7A660FB9"/>
    <w:rsid w:val="7AED8F8C"/>
    <w:rsid w:val="7AEFED6C"/>
    <w:rsid w:val="7BE60F46"/>
    <w:rsid w:val="7C1C56D8"/>
    <w:rsid w:val="7C4680DF"/>
    <w:rsid w:val="7C7E446B"/>
    <w:rsid w:val="7C895FED"/>
    <w:rsid w:val="7C8BBDCD"/>
    <w:rsid w:val="7C94B10F"/>
    <w:rsid w:val="7C9A3FB4"/>
    <w:rsid w:val="7D77933A"/>
    <w:rsid w:val="7DDF6CA9"/>
    <w:rsid w:val="7E4A9275"/>
    <w:rsid w:val="7EBFAB36"/>
    <w:rsid w:val="7FA1B22F"/>
    <w:rsid w:val="7FF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D659"/>
  <w15:chartTrackingRefBased/>
  <w15:docId w15:val="{B9A41176-DB1D-4A89-B8C6-B50B9EDF43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7665576163a4791" /><Relationship Type="http://schemas.openxmlformats.org/officeDocument/2006/relationships/header" Target="header.xml" Id="R646e9bbe404140bd" /><Relationship Type="http://schemas.openxmlformats.org/officeDocument/2006/relationships/footer" Target="footer.xml" Id="Re59cee848c12474f" /><Relationship Type="http://schemas.openxmlformats.org/officeDocument/2006/relationships/hyperlink" Target="mailto:Taelorian@icloud.com" TargetMode="External" Id="R961748709fc249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2023-06-05T22:16:51.8616554Z</dcterms:created>
  <dcterms:modified xsi:type="dcterms:W3CDTF">2024-02-28T18:12:54.4944727Z</dcterms:modified>
  <dc:creator>Ausbie, Taelorian</dc:creator>
  <lastModifiedBy>Ausbie, Taelorian</lastModifiedBy>
</coreProperties>
</file>