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21" w:type="pct"/>
        <w:tblBorders>
          <w:top w:val="nil"/>
          <w:left w:val="nil"/>
          <w:bottom w:val="nil"/>
          <w:right w:val="nil"/>
          <w:insideH w:val="nil"/>
          <w:insideV w:val="nil"/>
        </w:tblBorders>
        <w:tblLayout w:type="fixed"/>
        <w:tblLook w:val="0400" w:firstRow="0" w:lastRow="0" w:firstColumn="0" w:lastColumn="0" w:noHBand="0" w:noVBand="1"/>
      </w:tblPr>
      <w:tblGrid>
        <w:gridCol w:w="4901"/>
        <w:gridCol w:w="5898"/>
      </w:tblGrid>
      <w:tr w:rsidR="000E6682" w:rsidRPr="000E6682" w14:paraId="2625A6A6" w14:textId="77777777" w:rsidTr="001F5237">
        <w:trPr>
          <w:trHeight w:val="738"/>
        </w:trPr>
        <w:tc>
          <w:tcPr>
            <w:tcW w:w="4901" w:type="dxa"/>
          </w:tcPr>
          <w:p w14:paraId="79E40A52" w14:textId="54FEBC97" w:rsidR="000E6682" w:rsidRPr="00AF1248" w:rsidRDefault="000E6682" w:rsidP="000E6682">
            <w:pPr>
              <w:spacing w:after="0" w:line="228" w:lineRule="auto"/>
              <w:ind w:left="-108"/>
              <w:rPr>
                <w:rFonts w:asciiTheme="minorHAnsi" w:eastAsia="Century" w:hAnsiTheme="minorHAnsi" w:cstheme="minorHAnsi"/>
                <w:b/>
                <w:sz w:val="40"/>
                <w:szCs w:val="40"/>
                <w:lang w:val="es-EC"/>
              </w:rPr>
            </w:pPr>
            <w:bookmarkStart w:id="0" w:name="_Hlk511983239"/>
            <w:r w:rsidRPr="00AF1248">
              <w:rPr>
                <w:rFonts w:cs="Calibri"/>
                <w:b/>
                <w:color w:val="404040"/>
                <w:sz w:val="34"/>
                <w:szCs w:val="34"/>
                <w:lang w:val="es-EC"/>
              </w:rPr>
              <w:t xml:space="preserve">Rosmari </w:t>
            </w:r>
            <w:r w:rsidR="00936B6B">
              <w:rPr>
                <w:rFonts w:cs="Calibri"/>
                <w:b/>
                <w:color w:val="404040"/>
                <w:sz w:val="34"/>
                <w:szCs w:val="34"/>
                <w:lang w:val="es-EC"/>
              </w:rPr>
              <w:t>Usta</w:t>
            </w:r>
          </w:p>
        </w:tc>
        <w:tc>
          <w:tcPr>
            <w:tcW w:w="5899" w:type="dxa"/>
            <w:vAlign w:val="center"/>
          </w:tcPr>
          <w:p w14:paraId="5FE1A176" w14:textId="19E48A52" w:rsidR="000E6682" w:rsidRPr="00307C13" w:rsidRDefault="00307C13" w:rsidP="000E6682">
            <w:pPr>
              <w:keepNext/>
              <w:tabs>
                <w:tab w:val="right" w:pos="9900"/>
              </w:tabs>
              <w:spacing w:after="0" w:line="228" w:lineRule="auto"/>
              <w:jc w:val="right"/>
              <w:rPr>
                <w:rFonts w:cs="Calibri"/>
                <w:color w:val="404040"/>
                <w:sz w:val="20"/>
                <w:szCs w:val="20"/>
                <w:lang w:val="es-EC"/>
              </w:rPr>
            </w:pPr>
            <w:r>
              <w:rPr>
                <w:rFonts w:ascii="Segoe UI Emoji" w:hAnsi="Segoe UI Emoji" w:cs="Segoe UI Emoji"/>
              </w:rPr>
              <w:t>📧</w:t>
            </w:r>
            <w:r w:rsidR="00B95722" w:rsidRPr="00307C13">
              <w:rPr>
                <w:rFonts w:cs="Calibri"/>
                <w:color w:val="404040"/>
                <w:sz w:val="20"/>
                <w:szCs w:val="20"/>
                <w:lang w:val="es-EC"/>
              </w:rPr>
              <w:t>ustarosmari</w:t>
            </w:r>
            <w:r w:rsidR="000E6682" w:rsidRPr="00307C13">
              <w:rPr>
                <w:rFonts w:cs="Calibri"/>
                <w:color w:val="404040"/>
                <w:sz w:val="20"/>
                <w:szCs w:val="20"/>
                <w:lang w:val="es-EC"/>
              </w:rPr>
              <w:t xml:space="preserve">@gmail.com • </w:t>
            </w:r>
            <w:r w:rsidR="009A7809" w:rsidRPr="00307C13">
              <w:rPr>
                <w:rFonts w:cs="Calibri"/>
                <w:color w:val="404040"/>
                <w:sz w:val="20"/>
                <w:szCs w:val="20"/>
                <w:lang w:val="es-EC"/>
              </w:rPr>
              <w:t>+</w:t>
            </w:r>
            <w:r>
              <w:rPr>
                <w:rFonts w:ascii="Segoe UI Emoji" w:hAnsi="Segoe UI Emoji" w:cs="Segoe UI Emoji"/>
              </w:rPr>
              <w:t>📞</w:t>
            </w:r>
            <w:r w:rsidRPr="00307C13">
              <w:rPr>
                <w:rFonts w:cs="Calibri"/>
                <w:color w:val="404040"/>
                <w:sz w:val="20"/>
                <w:szCs w:val="20"/>
                <w:lang w:val="es-EC"/>
              </w:rPr>
              <w:t>+</w:t>
            </w:r>
            <w:r w:rsidR="009A7809" w:rsidRPr="00307C13">
              <w:rPr>
                <w:rFonts w:cs="Calibri"/>
                <w:color w:val="404040"/>
                <w:sz w:val="20"/>
                <w:szCs w:val="20"/>
                <w:lang w:val="es-EC"/>
              </w:rPr>
              <w:t xml:space="preserve">1 </w:t>
            </w:r>
            <w:r w:rsidR="00936B6B" w:rsidRPr="00307C13">
              <w:rPr>
                <w:rFonts w:cs="Calibri"/>
                <w:color w:val="404040"/>
                <w:sz w:val="20"/>
                <w:szCs w:val="20"/>
                <w:lang w:val="es-EC"/>
              </w:rPr>
              <w:t>(</w:t>
            </w:r>
            <w:r w:rsidR="009A7809" w:rsidRPr="00307C13">
              <w:rPr>
                <w:rFonts w:cs="Calibri"/>
                <w:color w:val="404040"/>
                <w:sz w:val="20"/>
                <w:szCs w:val="20"/>
                <w:lang w:val="es-EC"/>
              </w:rPr>
              <w:t>346</w:t>
            </w:r>
            <w:r w:rsidR="00936B6B" w:rsidRPr="00307C13">
              <w:rPr>
                <w:rFonts w:cs="Calibri"/>
                <w:color w:val="404040"/>
                <w:sz w:val="20"/>
                <w:szCs w:val="20"/>
                <w:lang w:val="es-EC"/>
              </w:rPr>
              <w:t>)</w:t>
            </w:r>
            <w:r w:rsidR="009A7809" w:rsidRPr="00307C13">
              <w:rPr>
                <w:rFonts w:cs="Calibri"/>
                <w:color w:val="404040"/>
                <w:sz w:val="20"/>
                <w:szCs w:val="20"/>
                <w:lang w:val="es-EC"/>
              </w:rPr>
              <w:t>876</w:t>
            </w:r>
            <w:r w:rsidR="007F2A42" w:rsidRPr="00307C13">
              <w:rPr>
                <w:rFonts w:cs="Calibri"/>
                <w:color w:val="404040"/>
                <w:sz w:val="20"/>
                <w:szCs w:val="20"/>
                <w:lang w:val="es-EC"/>
              </w:rPr>
              <w:t>-</w:t>
            </w:r>
            <w:r w:rsidR="009A7809" w:rsidRPr="00307C13">
              <w:rPr>
                <w:rFonts w:cs="Calibri"/>
                <w:color w:val="404040"/>
                <w:sz w:val="20"/>
                <w:szCs w:val="20"/>
                <w:lang w:val="es-EC"/>
              </w:rPr>
              <w:t>96</w:t>
            </w:r>
            <w:r w:rsidR="00F2776F" w:rsidRPr="00307C13">
              <w:rPr>
                <w:rFonts w:cs="Calibri"/>
                <w:color w:val="404040"/>
                <w:sz w:val="20"/>
                <w:szCs w:val="20"/>
                <w:lang w:val="es-EC"/>
              </w:rPr>
              <w:t>-</w:t>
            </w:r>
            <w:r w:rsidR="009A7809" w:rsidRPr="00307C13">
              <w:rPr>
                <w:rFonts w:cs="Calibri"/>
                <w:color w:val="404040"/>
                <w:sz w:val="20"/>
                <w:szCs w:val="20"/>
                <w:lang w:val="es-EC"/>
              </w:rPr>
              <w:t>87</w:t>
            </w:r>
          </w:p>
          <w:p w14:paraId="292B5744" w14:textId="672755E4" w:rsidR="000E6682" w:rsidRPr="00307C13" w:rsidRDefault="000E6682" w:rsidP="004055B2">
            <w:pPr>
              <w:keepNext/>
              <w:tabs>
                <w:tab w:val="right" w:pos="9900"/>
              </w:tabs>
              <w:spacing w:after="0" w:line="228" w:lineRule="auto"/>
              <w:jc w:val="right"/>
              <w:rPr>
                <w:rFonts w:cs="Calibri"/>
                <w:color w:val="404040"/>
                <w:sz w:val="20"/>
                <w:szCs w:val="20"/>
                <w:lang w:val="es-EC"/>
              </w:rPr>
            </w:pPr>
            <w:r w:rsidRPr="00307C13">
              <w:rPr>
                <w:rFonts w:cs="Calibri"/>
                <w:color w:val="404040"/>
                <w:sz w:val="20"/>
                <w:szCs w:val="20"/>
                <w:lang w:val="es-EC"/>
              </w:rPr>
              <w:t xml:space="preserve"> </w:t>
            </w:r>
            <w:r w:rsidR="00307C13">
              <w:rPr>
                <w:rFonts w:ascii="Segoe UI Emoji" w:hAnsi="Segoe UI Emoji" w:cs="Segoe UI Emoji"/>
              </w:rPr>
              <w:t>📍</w:t>
            </w:r>
            <w:r w:rsidR="00307C13" w:rsidRPr="00307C13">
              <w:rPr>
                <w:rFonts w:ascii="Segoe UI Emoji" w:hAnsi="Segoe UI Emoji" w:cs="Segoe UI Emoji"/>
                <w:color w:val="404040"/>
                <w:sz w:val="20"/>
                <w:szCs w:val="20"/>
                <w:lang w:val="es-EC"/>
              </w:rPr>
              <w:t>Ka</w:t>
            </w:r>
            <w:r w:rsidR="00AF1248" w:rsidRPr="00307C13">
              <w:rPr>
                <w:rFonts w:cs="Calibri"/>
                <w:color w:val="404040"/>
                <w:sz w:val="20"/>
                <w:szCs w:val="20"/>
                <w:lang w:val="es-EC"/>
              </w:rPr>
              <w:t>ty, Tx. 77494</w:t>
            </w:r>
          </w:p>
          <w:p w14:paraId="43F19674" w14:textId="6A93268B" w:rsidR="00307C13" w:rsidRPr="000E6682" w:rsidRDefault="00307C13" w:rsidP="004055B2">
            <w:pPr>
              <w:keepNext/>
              <w:tabs>
                <w:tab w:val="right" w:pos="9900"/>
              </w:tabs>
              <w:spacing w:after="0" w:line="228" w:lineRule="auto"/>
              <w:jc w:val="right"/>
              <w:rPr>
                <w:rFonts w:cs="Calibri"/>
                <w:color w:val="404040"/>
                <w:sz w:val="20"/>
                <w:szCs w:val="20"/>
                <w:lang w:val="en-GB"/>
              </w:rPr>
            </w:pPr>
            <w:r>
              <w:rPr>
                <w:rFonts w:ascii="Segoe UI Emoji" w:hAnsi="Segoe UI Emoji" w:cs="Segoe UI Emoji"/>
              </w:rPr>
              <w:t>🔹</w:t>
            </w:r>
            <w:r w:rsidRPr="00307C13">
              <w:rPr>
                <w:rFonts w:cs="Calibri"/>
                <w:color w:val="404040"/>
                <w:sz w:val="20"/>
                <w:szCs w:val="20"/>
              </w:rPr>
              <w:t>Eligible to work in the United States</w:t>
            </w:r>
          </w:p>
        </w:tc>
      </w:tr>
    </w:tbl>
    <w:bookmarkEnd w:id="0"/>
    <w:p w14:paraId="5BB72FEF" w14:textId="00BD629E" w:rsidR="00A849A0" w:rsidRPr="00F26161" w:rsidRDefault="00083A59" w:rsidP="00F26161">
      <w:pPr>
        <w:pBdr>
          <w:bottom w:val="single" w:sz="12" w:space="1" w:color="A6A6A6"/>
        </w:pBdr>
        <w:shd w:val="clear" w:color="auto" w:fill="DBE5F1" w:themeFill="accent1" w:themeFillTint="33"/>
        <w:spacing w:before="180" w:after="120" w:line="228" w:lineRule="auto"/>
        <w:jc w:val="center"/>
        <w:rPr>
          <w:rFonts w:cs="Calibri"/>
          <w:b/>
          <w:smallCaps/>
          <w:spacing w:val="10"/>
          <w:sz w:val="30"/>
          <w:szCs w:val="30"/>
          <w:lang w:val="en-GB"/>
        </w:rPr>
      </w:pPr>
      <w:r>
        <w:rPr>
          <w:rFonts w:cs="Calibri"/>
          <w:b/>
          <w:smallCaps/>
          <w:spacing w:val="10"/>
          <w:sz w:val="30"/>
          <w:szCs w:val="30"/>
          <w:lang w:val="en-GB"/>
        </w:rPr>
        <w:t>Senior Geoscientist</w:t>
      </w:r>
    </w:p>
    <w:p w14:paraId="4122B652" w14:textId="4F778B4F" w:rsidR="00466F81" w:rsidRPr="00466F81" w:rsidRDefault="00466F81" w:rsidP="00466F81">
      <w:pPr>
        <w:spacing w:after="160" w:line="259" w:lineRule="auto"/>
        <w:rPr>
          <w:kern w:val="2"/>
          <w14:ligatures w14:val="standardContextual"/>
        </w:rPr>
      </w:pPr>
      <w:r w:rsidRPr="00466F81">
        <w:rPr>
          <w:b/>
          <w:bCs/>
          <w:kern w:val="2"/>
          <w14:ligatures w14:val="standardContextual"/>
        </w:rPr>
        <w:t>Accomplished Senior Geophysicist with 20+ years of solid experience in the field of seismic Interpretation, prospect evaluation, reservoir development for oil and gas conventional and unconventional reservoirs. </w:t>
      </w:r>
    </w:p>
    <w:p w14:paraId="00C07192" w14:textId="6E64BC7A" w:rsidR="00466F81" w:rsidRDefault="00466F81" w:rsidP="000E6682">
      <w:pPr>
        <w:spacing w:before="120" w:after="120" w:line="228" w:lineRule="auto"/>
        <w:jc w:val="both"/>
        <w:rPr>
          <w:rFonts w:cs="Calibri"/>
          <w:b/>
          <w:bCs/>
          <w:color w:val="404040"/>
          <w:sz w:val="21"/>
          <w:szCs w:val="21"/>
          <w:lang w:val="en-GB"/>
        </w:rPr>
      </w:pPr>
      <w:r w:rsidRPr="000D06D3">
        <w:rPr>
          <w:kern w:val="2"/>
          <w14:ligatures w14:val="standardContextual"/>
        </w:rPr>
        <w:t xml:space="preserve">Expertise in 2D&amp;3D seismic interpretation, velocity modelling, depth conversion and structure map generation (Time &amp; Depth) to optimize exploration strategies and field development. Skilled in integrating geophysical, geological and petrophysical data to enhance subsurface characterization and reduce drilling uncertainties. Proven ability to apply advanced multi-attributes seismic workflows to refine reservoir characterization, particularly in carbonates reservoirs. Strong track record in seismic attribute analysis for fracture network identification. Skilled in risk assessment of exploration and development prospects, with experience in evaluating </w:t>
      </w:r>
      <w:r w:rsidR="00C63040" w:rsidRPr="000D06D3">
        <w:rPr>
          <w:kern w:val="2"/>
          <w14:ligatures w14:val="standardContextual"/>
        </w:rPr>
        <w:t>reservoir potential</w:t>
      </w:r>
      <w:r w:rsidRPr="000D06D3">
        <w:rPr>
          <w:kern w:val="2"/>
          <w14:ligatures w14:val="standardContextual"/>
        </w:rPr>
        <w:t xml:space="preserve">, structural and stratigraphic traps identifications, particularly in Lower to Upper Jurassic and Cretaceous sequences.  Demonstrated leadership in guiding teams and mentoring junior geophysicists in cutting-edge exploration methodologies. </w:t>
      </w:r>
      <w:r w:rsidR="00C63040" w:rsidRPr="000D06D3">
        <w:rPr>
          <w:kern w:val="2"/>
          <w14:ligatures w14:val="standardContextual"/>
        </w:rPr>
        <w:t>Committed to</w:t>
      </w:r>
      <w:r w:rsidRPr="000D06D3">
        <w:rPr>
          <w:kern w:val="2"/>
          <w14:ligatures w14:val="standardContextual"/>
        </w:rPr>
        <w:t xml:space="preserve"> continuous learning and advancement in geophysical technology to maintain forefront of industry developments</w:t>
      </w:r>
      <w:r w:rsidR="00B95722">
        <w:rPr>
          <w:kern w:val="2"/>
          <w14:ligatures w14:val="standardContextual"/>
        </w:rPr>
        <w:t>.</w:t>
      </w:r>
    </w:p>
    <w:p w14:paraId="4789FEF0" w14:textId="1CEB67D4" w:rsidR="003746C6" w:rsidRPr="00F26161" w:rsidRDefault="0099355B" w:rsidP="00F26161">
      <w:pPr>
        <w:shd w:val="clear" w:color="auto" w:fill="DBE5F1" w:themeFill="accent1" w:themeFillTint="33"/>
        <w:spacing w:before="180" w:after="120" w:line="228" w:lineRule="auto"/>
        <w:jc w:val="center"/>
        <w:rPr>
          <w:rFonts w:cs="Calibri"/>
          <w:caps/>
          <w:sz w:val="21"/>
          <w:szCs w:val="21"/>
          <w:lang w:val="en-GB"/>
        </w:rPr>
      </w:pPr>
      <w:r w:rsidRPr="00F26161">
        <w:rPr>
          <w:rFonts w:cs="Calibri"/>
          <w:b/>
          <w:caps/>
          <w:sz w:val="21"/>
          <w:szCs w:val="21"/>
          <w:lang w:val="en-GB"/>
        </w:rPr>
        <w:t>KEY SKILLS &amp;</w:t>
      </w:r>
      <w:r w:rsidR="008740E9" w:rsidRPr="00F26161">
        <w:rPr>
          <w:rFonts w:cs="Calibri"/>
          <w:b/>
          <w:caps/>
          <w:sz w:val="21"/>
          <w:szCs w:val="21"/>
          <w:lang w:val="en-GB"/>
        </w:rPr>
        <w:t xml:space="preserve"> Exper</w:t>
      </w:r>
      <w:r w:rsidRPr="00F26161">
        <w:rPr>
          <w:rFonts w:cs="Calibri"/>
          <w:b/>
          <w:caps/>
          <w:sz w:val="21"/>
          <w:szCs w:val="21"/>
          <w:lang w:val="en-GB"/>
        </w:rPr>
        <w:t>TISE</w:t>
      </w:r>
    </w:p>
    <w:tbl>
      <w:tblPr>
        <w:tblW w:w="10620" w:type="dxa"/>
        <w:tblLayout w:type="fixed"/>
        <w:tblCellMar>
          <w:left w:w="0" w:type="dxa"/>
          <w:right w:w="0" w:type="dxa"/>
        </w:tblCellMar>
        <w:tblLook w:val="0000" w:firstRow="0" w:lastRow="0" w:firstColumn="0" w:lastColumn="0" w:noHBand="0" w:noVBand="0"/>
      </w:tblPr>
      <w:tblGrid>
        <w:gridCol w:w="4050"/>
        <w:gridCol w:w="3240"/>
        <w:gridCol w:w="3330"/>
      </w:tblGrid>
      <w:tr w:rsidR="000E6682" w:rsidRPr="000E6682" w14:paraId="3BB6B121" w14:textId="77777777" w:rsidTr="00944A33">
        <w:tc>
          <w:tcPr>
            <w:tcW w:w="4050" w:type="dxa"/>
            <w:tcMar>
              <w:top w:w="0" w:type="dxa"/>
              <w:left w:w="0" w:type="dxa"/>
              <w:bottom w:w="0" w:type="dxa"/>
              <w:right w:w="0" w:type="dxa"/>
            </w:tcMar>
          </w:tcPr>
          <w:p w14:paraId="5756CEEE" w14:textId="77777777" w:rsidR="008879A3" w:rsidRDefault="008879A3" w:rsidP="008879A3">
            <w:pPr>
              <w:numPr>
                <w:ilvl w:val="0"/>
                <w:numId w:val="11"/>
              </w:numPr>
              <w:spacing w:after="40" w:line="228" w:lineRule="auto"/>
              <w:ind w:left="270" w:hanging="180"/>
              <w:jc w:val="both"/>
              <w:rPr>
                <w:rFonts w:cs="Calibri"/>
                <w:color w:val="404040"/>
                <w:spacing w:val="-6"/>
                <w:sz w:val="21"/>
                <w:szCs w:val="21"/>
                <w:lang w:val="en-GB"/>
              </w:rPr>
            </w:pPr>
            <w:bookmarkStart w:id="1" w:name="_Hlk22674483"/>
            <w:bookmarkStart w:id="2" w:name="_Hlk21378427"/>
            <w:r>
              <w:rPr>
                <w:rFonts w:cs="Calibri"/>
                <w:color w:val="404040"/>
                <w:spacing w:val="-6"/>
                <w:sz w:val="21"/>
                <w:szCs w:val="21"/>
                <w:lang w:val="en-GB"/>
              </w:rPr>
              <w:t>Prospect generation &amp; lead identification</w:t>
            </w:r>
          </w:p>
          <w:p w14:paraId="1673A96E" w14:textId="2573A717" w:rsidR="000E6682" w:rsidRPr="000E6682" w:rsidRDefault="000E6682" w:rsidP="000E6682">
            <w:pPr>
              <w:numPr>
                <w:ilvl w:val="0"/>
                <w:numId w:val="11"/>
              </w:numPr>
              <w:spacing w:after="40" w:line="228" w:lineRule="auto"/>
              <w:ind w:left="270" w:hanging="180"/>
              <w:jc w:val="both"/>
              <w:rPr>
                <w:rFonts w:cs="Calibri"/>
                <w:color w:val="404040"/>
                <w:spacing w:val="-6"/>
                <w:sz w:val="21"/>
                <w:szCs w:val="21"/>
                <w:lang w:val="en-GB"/>
              </w:rPr>
            </w:pPr>
            <w:r w:rsidRPr="000E6682">
              <w:rPr>
                <w:rFonts w:cs="Calibri"/>
                <w:color w:val="404040"/>
                <w:spacing w:val="-6"/>
                <w:sz w:val="21"/>
                <w:szCs w:val="21"/>
                <w:lang w:val="en-GB"/>
              </w:rPr>
              <w:t>Structural Geology &amp; Tectonics</w:t>
            </w:r>
            <w:r w:rsidR="00790FC6">
              <w:rPr>
                <w:rFonts w:cs="Calibri"/>
                <w:color w:val="404040"/>
                <w:spacing w:val="-6"/>
                <w:sz w:val="21"/>
                <w:szCs w:val="21"/>
                <w:lang w:val="en-GB"/>
              </w:rPr>
              <w:t xml:space="preserve"> Analysis </w:t>
            </w:r>
          </w:p>
          <w:p w14:paraId="6E37AA17" w14:textId="4B94BAB2" w:rsidR="000E6682" w:rsidRPr="000E6682" w:rsidRDefault="00AF62E9" w:rsidP="000E6682">
            <w:pPr>
              <w:numPr>
                <w:ilvl w:val="0"/>
                <w:numId w:val="11"/>
              </w:numPr>
              <w:spacing w:after="40" w:line="228" w:lineRule="auto"/>
              <w:ind w:left="270" w:hanging="180"/>
              <w:jc w:val="both"/>
              <w:rPr>
                <w:rFonts w:cs="Calibri"/>
                <w:color w:val="404040"/>
                <w:spacing w:val="-6"/>
                <w:sz w:val="21"/>
                <w:szCs w:val="21"/>
                <w:lang w:val="en-GB"/>
              </w:rPr>
            </w:pPr>
            <w:r>
              <w:rPr>
                <w:rFonts w:cs="Calibri"/>
                <w:color w:val="404040"/>
                <w:spacing w:val="-6"/>
                <w:sz w:val="21"/>
                <w:szCs w:val="21"/>
                <w:lang w:val="en-GB"/>
              </w:rPr>
              <w:t xml:space="preserve">2D&amp;3D Seismic </w:t>
            </w:r>
            <w:r w:rsidR="00790FC6">
              <w:rPr>
                <w:rFonts w:cs="Calibri"/>
                <w:color w:val="404040"/>
                <w:spacing w:val="-6"/>
                <w:sz w:val="21"/>
                <w:szCs w:val="21"/>
                <w:lang w:val="en-GB"/>
              </w:rPr>
              <w:t>Data interpretation</w:t>
            </w:r>
          </w:p>
          <w:p w14:paraId="6FA018A2" w14:textId="77777777" w:rsidR="000E6682" w:rsidRDefault="00AF62E9" w:rsidP="000E6682">
            <w:pPr>
              <w:numPr>
                <w:ilvl w:val="0"/>
                <w:numId w:val="11"/>
              </w:numPr>
              <w:spacing w:after="40" w:line="228" w:lineRule="auto"/>
              <w:ind w:left="270" w:hanging="180"/>
              <w:jc w:val="both"/>
              <w:rPr>
                <w:rFonts w:cs="Calibri"/>
                <w:color w:val="404040"/>
                <w:spacing w:val="-6"/>
                <w:sz w:val="21"/>
                <w:szCs w:val="21"/>
                <w:lang w:val="en-GB"/>
              </w:rPr>
            </w:pPr>
            <w:r>
              <w:rPr>
                <w:rFonts w:cs="Calibri"/>
                <w:color w:val="404040"/>
                <w:spacing w:val="-6"/>
                <w:sz w:val="21"/>
                <w:szCs w:val="21"/>
                <w:lang w:val="en-GB"/>
              </w:rPr>
              <w:t>Reservoir Characterization and Modelling</w:t>
            </w:r>
          </w:p>
          <w:p w14:paraId="312A7E93" w14:textId="77777777" w:rsidR="00B74555" w:rsidRDefault="00790FC6" w:rsidP="00B74555">
            <w:pPr>
              <w:numPr>
                <w:ilvl w:val="0"/>
                <w:numId w:val="11"/>
              </w:numPr>
              <w:spacing w:after="40" w:line="228" w:lineRule="auto"/>
              <w:ind w:left="270" w:hanging="180"/>
              <w:jc w:val="both"/>
              <w:rPr>
                <w:rFonts w:cs="Calibri"/>
                <w:color w:val="404040"/>
                <w:spacing w:val="-6"/>
                <w:sz w:val="21"/>
                <w:szCs w:val="21"/>
                <w:lang w:val="en-GB"/>
              </w:rPr>
            </w:pPr>
            <w:r w:rsidRPr="000E6682">
              <w:rPr>
                <w:rFonts w:cs="Calibri"/>
                <w:color w:val="404040"/>
                <w:spacing w:val="-6"/>
                <w:sz w:val="21"/>
                <w:szCs w:val="21"/>
                <w:lang w:val="en-GB"/>
              </w:rPr>
              <w:t>Geophysical Data Integration</w:t>
            </w:r>
          </w:p>
          <w:p w14:paraId="688518FB" w14:textId="358101B0" w:rsidR="00790FC6" w:rsidRPr="00B74555" w:rsidRDefault="00B74555" w:rsidP="00B74555">
            <w:pPr>
              <w:numPr>
                <w:ilvl w:val="0"/>
                <w:numId w:val="11"/>
              </w:numPr>
              <w:spacing w:after="40" w:line="228" w:lineRule="auto"/>
              <w:ind w:left="270" w:hanging="180"/>
              <w:jc w:val="both"/>
              <w:rPr>
                <w:rFonts w:cs="Calibri"/>
                <w:color w:val="404040"/>
                <w:spacing w:val="-6"/>
                <w:sz w:val="21"/>
                <w:szCs w:val="21"/>
                <w:lang w:val="en-GB"/>
              </w:rPr>
            </w:pPr>
            <w:r w:rsidRPr="00B74555">
              <w:rPr>
                <w:rFonts w:cs="Calibri"/>
                <w:color w:val="404040"/>
                <w:spacing w:val="-6"/>
                <w:sz w:val="21"/>
                <w:szCs w:val="21"/>
              </w:rPr>
              <w:t>Integrated Subsurface Assurance</w:t>
            </w:r>
          </w:p>
        </w:tc>
        <w:tc>
          <w:tcPr>
            <w:tcW w:w="3240" w:type="dxa"/>
            <w:tcMar>
              <w:top w:w="0" w:type="dxa"/>
              <w:left w:w="0" w:type="dxa"/>
              <w:bottom w:w="0" w:type="dxa"/>
              <w:right w:w="0" w:type="dxa"/>
            </w:tcMar>
          </w:tcPr>
          <w:p w14:paraId="3AB40C42" w14:textId="0E9B87A2" w:rsidR="000E6682" w:rsidRPr="000E6682" w:rsidRDefault="00AF62E9" w:rsidP="000E6682">
            <w:pPr>
              <w:numPr>
                <w:ilvl w:val="0"/>
                <w:numId w:val="11"/>
              </w:numPr>
              <w:spacing w:after="40" w:line="228" w:lineRule="auto"/>
              <w:ind w:left="270" w:hanging="180"/>
              <w:jc w:val="both"/>
              <w:rPr>
                <w:rFonts w:cs="Calibri"/>
                <w:color w:val="404040"/>
                <w:spacing w:val="-6"/>
                <w:sz w:val="21"/>
                <w:szCs w:val="21"/>
                <w:lang w:val="en-GB"/>
              </w:rPr>
            </w:pPr>
            <w:r>
              <w:rPr>
                <w:rFonts w:cs="Calibri"/>
                <w:color w:val="404040"/>
                <w:spacing w:val="-6"/>
                <w:sz w:val="21"/>
                <w:szCs w:val="21"/>
                <w:lang w:val="en-GB"/>
              </w:rPr>
              <w:t>Data room Assets Evaluation</w:t>
            </w:r>
          </w:p>
          <w:p w14:paraId="284719AB" w14:textId="06134676" w:rsidR="000E6682" w:rsidRPr="000E6682" w:rsidRDefault="000E6682" w:rsidP="000E6682">
            <w:pPr>
              <w:numPr>
                <w:ilvl w:val="0"/>
                <w:numId w:val="11"/>
              </w:numPr>
              <w:spacing w:after="40" w:line="228" w:lineRule="auto"/>
              <w:ind w:left="270" w:hanging="180"/>
              <w:jc w:val="both"/>
              <w:rPr>
                <w:rFonts w:cs="Calibri"/>
                <w:color w:val="404040"/>
                <w:spacing w:val="-6"/>
                <w:sz w:val="21"/>
                <w:szCs w:val="21"/>
                <w:lang w:val="en-GB"/>
              </w:rPr>
            </w:pPr>
            <w:r w:rsidRPr="000E6682">
              <w:rPr>
                <w:rFonts w:cs="Calibri"/>
                <w:color w:val="404040"/>
                <w:spacing w:val="-6"/>
                <w:sz w:val="21"/>
                <w:szCs w:val="21"/>
                <w:lang w:val="en-GB"/>
              </w:rPr>
              <w:t xml:space="preserve">Unconventional </w:t>
            </w:r>
            <w:r w:rsidR="00790FC6">
              <w:rPr>
                <w:rFonts w:cs="Calibri"/>
                <w:color w:val="404040"/>
                <w:spacing w:val="-6"/>
                <w:sz w:val="21"/>
                <w:szCs w:val="21"/>
                <w:lang w:val="en-GB"/>
              </w:rPr>
              <w:t xml:space="preserve">fractures </w:t>
            </w:r>
            <w:r w:rsidRPr="000E6682">
              <w:rPr>
                <w:rFonts w:cs="Calibri"/>
                <w:color w:val="404040"/>
                <w:spacing w:val="-6"/>
                <w:sz w:val="21"/>
                <w:szCs w:val="21"/>
                <w:lang w:val="en-GB"/>
              </w:rPr>
              <w:t>Reservoirs</w:t>
            </w:r>
            <w:r w:rsidR="00790FC6">
              <w:rPr>
                <w:rFonts w:cs="Calibri"/>
                <w:color w:val="404040"/>
                <w:spacing w:val="-6"/>
                <w:sz w:val="21"/>
                <w:szCs w:val="21"/>
                <w:lang w:val="en-GB"/>
              </w:rPr>
              <w:t xml:space="preserve"> </w:t>
            </w:r>
          </w:p>
          <w:p w14:paraId="2900D03B" w14:textId="77777777" w:rsidR="000E6682" w:rsidRDefault="000E6682" w:rsidP="000E6682">
            <w:pPr>
              <w:numPr>
                <w:ilvl w:val="0"/>
                <w:numId w:val="11"/>
              </w:numPr>
              <w:spacing w:after="40" w:line="228" w:lineRule="auto"/>
              <w:ind w:left="270" w:hanging="180"/>
              <w:jc w:val="both"/>
              <w:rPr>
                <w:rFonts w:cs="Calibri"/>
                <w:color w:val="404040"/>
                <w:spacing w:val="-6"/>
                <w:sz w:val="21"/>
                <w:szCs w:val="21"/>
                <w:lang w:val="en-GB"/>
              </w:rPr>
            </w:pPr>
            <w:r w:rsidRPr="000E6682">
              <w:rPr>
                <w:rFonts w:cs="Calibri"/>
                <w:color w:val="404040"/>
                <w:spacing w:val="-6"/>
                <w:sz w:val="21"/>
                <w:szCs w:val="21"/>
                <w:lang w:val="en-GB"/>
              </w:rPr>
              <w:t>Petroleum Systems Analysis</w:t>
            </w:r>
          </w:p>
          <w:p w14:paraId="273714C5" w14:textId="77777777" w:rsidR="00790FC6" w:rsidRDefault="00790FC6" w:rsidP="00790FC6">
            <w:pPr>
              <w:numPr>
                <w:ilvl w:val="0"/>
                <w:numId w:val="11"/>
              </w:numPr>
              <w:spacing w:after="40" w:line="228" w:lineRule="auto"/>
              <w:ind w:left="270" w:hanging="180"/>
              <w:jc w:val="both"/>
              <w:rPr>
                <w:rFonts w:cs="Calibri"/>
                <w:color w:val="404040"/>
                <w:spacing w:val="-6"/>
                <w:sz w:val="21"/>
                <w:szCs w:val="21"/>
                <w:lang w:val="en-GB"/>
              </w:rPr>
            </w:pPr>
            <w:r>
              <w:rPr>
                <w:rFonts w:cs="Calibri"/>
                <w:color w:val="404040"/>
                <w:spacing w:val="-6"/>
                <w:sz w:val="21"/>
                <w:szCs w:val="21"/>
                <w:lang w:val="en-GB"/>
              </w:rPr>
              <w:t>Seismic Processing Monitoring</w:t>
            </w:r>
          </w:p>
          <w:p w14:paraId="4AB078DB" w14:textId="4F7ED887" w:rsidR="00790FC6" w:rsidRPr="000E6682" w:rsidRDefault="00790FC6" w:rsidP="00790FC6">
            <w:pPr>
              <w:numPr>
                <w:ilvl w:val="0"/>
                <w:numId w:val="11"/>
              </w:numPr>
              <w:spacing w:after="40" w:line="228" w:lineRule="auto"/>
              <w:ind w:left="270" w:hanging="180"/>
              <w:jc w:val="both"/>
              <w:rPr>
                <w:rFonts w:cs="Calibri"/>
                <w:color w:val="404040"/>
                <w:spacing w:val="-6"/>
                <w:sz w:val="21"/>
                <w:szCs w:val="21"/>
                <w:lang w:val="en-GB"/>
              </w:rPr>
            </w:pPr>
            <w:r w:rsidRPr="00790FC6">
              <w:rPr>
                <w:rFonts w:cs="Calibri"/>
                <w:color w:val="404040"/>
                <w:spacing w:val="-6"/>
                <w:sz w:val="21"/>
                <w:szCs w:val="21"/>
                <w:lang w:val="en-GB"/>
              </w:rPr>
              <w:t>Quantitative Interpretation</w:t>
            </w:r>
            <w:r>
              <w:rPr>
                <w:rFonts w:cs="Calibri"/>
                <w:color w:val="404040"/>
                <w:spacing w:val="-6"/>
                <w:sz w:val="21"/>
                <w:szCs w:val="21"/>
                <w:lang w:val="en-GB"/>
              </w:rPr>
              <w:t xml:space="preserve"> </w:t>
            </w:r>
            <w:r w:rsidR="000959F9">
              <w:rPr>
                <w:rFonts w:cs="Calibri"/>
                <w:color w:val="404040"/>
                <w:spacing w:val="-6"/>
                <w:sz w:val="21"/>
                <w:szCs w:val="21"/>
                <w:lang w:val="en-GB"/>
              </w:rPr>
              <w:t>&amp; seismic attributes</w:t>
            </w:r>
          </w:p>
        </w:tc>
        <w:tc>
          <w:tcPr>
            <w:tcW w:w="3330" w:type="dxa"/>
            <w:tcMar>
              <w:top w:w="0" w:type="dxa"/>
              <w:left w:w="0" w:type="dxa"/>
              <w:bottom w:w="0" w:type="dxa"/>
              <w:right w:w="0" w:type="dxa"/>
            </w:tcMar>
          </w:tcPr>
          <w:p w14:paraId="386D90A8" w14:textId="77777777" w:rsidR="00DD3449" w:rsidRPr="000E6682" w:rsidRDefault="00DD3449" w:rsidP="00DD3449">
            <w:pPr>
              <w:numPr>
                <w:ilvl w:val="0"/>
                <w:numId w:val="11"/>
              </w:numPr>
              <w:spacing w:after="40" w:line="228" w:lineRule="auto"/>
              <w:ind w:left="270" w:hanging="180"/>
              <w:jc w:val="both"/>
              <w:rPr>
                <w:rFonts w:cs="Calibri"/>
                <w:color w:val="404040"/>
                <w:spacing w:val="-6"/>
                <w:sz w:val="21"/>
                <w:szCs w:val="21"/>
                <w:lang w:val="en-GB"/>
              </w:rPr>
            </w:pPr>
            <w:r w:rsidRPr="000E6682">
              <w:rPr>
                <w:rFonts w:cs="Calibri"/>
                <w:color w:val="404040"/>
                <w:spacing w:val="-6"/>
                <w:sz w:val="21"/>
                <w:szCs w:val="21"/>
                <w:lang w:val="en-GB"/>
              </w:rPr>
              <w:t>Project Management</w:t>
            </w:r>
            <w:r>
              <w:rPr>
                <w:rFonts w:cs="Calibri"/>
                <w:color w:val="404040"/>
                <w:spacing w:val="-6"/>
                <w:sz w:val="21"/>
                <w:szCs w:val="21"/>
                <w:lang w:val="en-GB"/>
              </w:rPr>
              <w:t xml:space="preserve"> &amp; team Collaboration</w:t>
            </w:r>
          </w:p>
          <w:p w14:paraId="44B69929" w14:textId="4FEC86C9" w:rsidR="00790FC6" w:rsidRDefault="00790FC6" w:rsidP="00AF62E9">
            <w:pPr>
              <w:numPr>
                <w:ilvl w:val="0"/>
                <w:numId w:val="11"/>
              </w:numPr>
              <w:spacing w:after="40" w:line="228" w:lineRule="auto"/>
              <w:ind w:left="270" w:hanging="180"/>
              <w:jc w:val="both"/>
              <w:rPr>
                <w:rFonts w:cs="Calibri"/>
                <w:color w:val="404040"/>
                <w:spacing w:val="-6"/>
                <w:sz w:val="21"/>
                <w:szCs w:val="21"/>
                <w:lang w:val="en-GB"/>
              </w:rPr>
            </w:pPr>
            <w:r>
              <w:rPr>
                <w:rFonts w:cs="Calibri"/>
                <w:color w:val="404040"/>
                <w:spacing w:val="-6"/>
                <w:sz w:val="21"/>
                <w:szCs w:val="21"/>
                <w:lang w:val="en-GB"/>
              </w:rPr>
              <w:t xml:space="preserve">Hydrocarbon Volume Estimation </w:t>
            </w:r>
          </w:p>
          <w:p w14:paraId="06136BDA" w14:textId="672D002D" w:rsidR="00AF62E9" w:rsidRDefault="000959F9" w:rsidP="00AF62E9">
            <w:pPr>
              <w:numPr>
                <w:ilvl w:val="0"/>
                <w:numId w:val="11"/>
              </w:numPr>
              <w:spacing w:after="40" w:line="228" w:lineRule="auto"/>
              <w:ind w:left="270" w:hanging="180"/>
              <w:jc w:val="both"/>
              <w:rPr>
                <w:rFonts w:cs="Calibri"/>
                <w:color w:val="404040"/>
                <w:spacing w:val="-6"/>
                <w:sz w:val="21"/>
                <w:szCs w:val="21"/>
                <w:lang w:val="en-GB"/>
              </w:rPr>
            </w:pPr>
            <w:r>
              <w:rPr>
                <w:rFonts w:cs="Calibri"/>
                <w:color w:val="404040"/>
                <w:spacing w:val="-6"/>
                <w:sz w:val="21"/>
                <w:szCs w:val="21"/>
                <w:lang w:val="en-GB"/>
              </w:rPr>
              <w:t>Exploration Project &amp; Execution</w:t>
            </w:r>
          </w:p>
          <w:p w14:paraId="36EA4E91" w14:textId="77777777" w:rsidR="00F26161" w:rsidRDefault="00F26161" w:rsidP="00AF62E9">
            <w:pPr>
              <w:numPr>
                <w:ilvl w:val="0"/>
                <w:numId w:val="11"/>
              </w:numPr>
              <w:spacing w:after="40" w:line="228" w:lineRule="auto"/>
              <w:ind w:left="270" w:hanging="180"/>
              <w:jc w:val="both"/>
              <w:rPr>
                <w:rFonts w:cs="Calibri"/>
                <w:color w:val="404040"/>
                <w:spacing w:val="-6"/>
                <w:sz w:val="21"/>
                <w:szCs w:val="21"/>
                <w:lang w:val="en-GB"/>
              </w:rPr>
            </w:pPr>
            <w:r>
              <w:rPr>
                <w:rFonts w:cs="Calibri"/>
                <w:color w:val="404040"/>
                <w:spacing w:val="-6"/>
                <w:sz w:val="21"/>
                <w:szCs w:val="21"/>
                <w:lang w:val="en-GB"/>
              </w:rPr>
              <w:t>Seismic support for well planning</w:t>
            </w:r>
          </w:p>
          <w:p w14:paraId="4BDDD5BE" w14:textId="22ED1934" w:rsidR="00F26161" w:rsidRPr="000E6682" w:rsidRDefault="00F26161" w:rsidP="00AF62E9">
            <w:pPr>
              <w:numPr>
                <w:ilvl w:val="0"/>
                <w:numId w:val="11"/>
              </w:numPr>
              <w:spacing w:after="40" w:line="228" w:lineRule="auto"/>
              <w:ind w:left="270" w:hanging="180"/>
              <w:jc w:val="both"/>
              <w:rPr>
                <w:rFonts w:cs="Calibri"/>
                <w:color w:val="404040"/>
                <w:spacing w:val="-6"/>
                <w:sz w:val="21"/>
                <w:szCs w:val="21"/>
                <w:lang w:val="en-GB"/>
              </w:rPr>
            </w:pPr>
            <w:r>
              <w:rPr>
                <w:rFonts w:cs="Calibri"/>
                <w:color w:val="404040"/>
                <w:spacing w:val="-6"/>
                <w:sz w:val="21"/>
                <w:szCs w:val="21"/>
                <w:lang w:val="en-GB"/>
              </w:rPr>
              <w:t>M</w:t>
            </w:r>
            <w:r w:rsidRPr="000E6682">
              <w:rPr>
                <w:rFonts w:cs="Calibri"/>
                <w:color w:val="404040"/>
                <w:spacing w:val="-6"/>
                <w:sz w:val="21"/>
                <w:szCs w:val="21"/>
                <w:lang w:val="en-GB"/>
              </w:rPr>
              <w:t>entoring junior geophysicists</w:t>
            </w:r>
            <w:r>
              <w:rPr>
                <w:rFonts w:cs="Calibri"/>
                <w:color w:val="404040"/>
                <w:spacing w:val="-6"/>
                <w:sz w:val="21"/>
                <w:szCs w:val="21"/>
                <w:lang w:val="en-GB"/>
              </w:rPr>
              <w:t xml:space="preserve">  </w:t>
            </w:r>
          </w:p>
          <w:p w14:paraId="6A6B916B" w14:textId="488EC0A1" w:rsidR="000E6682" w:rsidRPr="000E6682" w:rsidRDefault="000E6682" w:rsidP="00790FC6">
            <w:pPr>
              <w:spacing w:after="40" w:line="228" w:lineRule="auto"/>
              <w:ind w:left="270"/>
              <w:jc w:val="both"/>
              <w:rPr>
                <w:rFonts w:cs="Calibri"/>
                <w:color w:val="404040"/>
                <w:spacing w:val="-6"/>
                <w:sz w:val="21"/>
                <w:szCs w:val="21"/>
                <w:lang w:val="en-GB"/>
              </w:rPr>
            </w:pPr>
          </w:p>
        </w:tc>
      </w:tr>
    </w:tbl>
    <w:bookmarkEnd w:id="1"/>
    <w:bookmarkEnd w:id="2"/>
    <w:p w14:paraId="7A0D5748" w14:textId="2EBDA962" w:rsidR="0099355B" w:rsidRPr="00F26161" w:rsidRDefault="000E6682" w:rsidP="00F26161">
      <w:pPr>
        <w:shd w:val="clear" w:color="auto" w:fill="DBE5F1" w:themeFill="accent1" w:themeFillTint="33"/>
        <w:spacing w:before="180" w:after="120" w:line="228" w:lineRule="auto"/>
        <w:jc w:val="center"/>
        <w:rPr>
          <w:rFonts w:cs="Calibri"/>
          <w:caps/>
          <w:sz w:val="21"/>
          <w:szCs w:val="21"/>
          <w:lang w:val="en-GB"/>
        </w:rPr>
      </w:pPr>
      <w:r w:rsidRPr="00F26161">
        <w:rPr>
          <w:rFonts w:cs="Calibri"/>
          <w:b/>
          <w:caps/>
          <w:sz w:val="21"/>
          <w:szCs w:val="21"/>
          <w:lang w:val="en-GB"/>
        </w:rPr>
        <w:t>Key Career Highlights</w:t>
      </w:r>
    </w:p>
    <w:p w14:paraId="2F2892CF" w14:textId="77777777" w:rsidR="00655B27" w:rsidRPr="00655B27" w:rsidRDefault="00655B27" w:rsidP="00655B27">
      <w:pPr>
        <w:pStyle w:val="ListParagraph"/>
        <w:numPr>
          <w:ilvl w:val="0"/>
          <w:numId w:val="13"/>
        </w:numPr>
        <w:spacing w:after="50" w:line="228" w:lineRule="auto"/>
        <w:jc w:val="both"/>
        <w:rPr>
          <w:rFonts w:cs="Calibri"/>
          <w:color w:val="404040"/>
          <w:sz w:val="21"/>
          <w:szCs w:val="21"/>
          <w:lang w:val="en-GB"/>
        </w:rPr>
      </w:pPr>
      <w:r w:rsidRPr="00655B27">
        <w:rPr>
          <w:rFonts w:cs="Calibri"/>
          <w:color w:val="404040"/>
          <w:sz w:val="21"/>
          <w:szCs w:val="21"/>
          <w:lang w:val="en-GB"/>
        </w:rPr>
        <w:t>20+ years in geophysical engineering, specialising in prospect assessment and reservoir development for E&amp;P National Oil</w:t>
      </w:r>
    </w:p>
    <w:p w14:paraId="4294E5E4" w14:textId="77777777" w:rsidR="00655B27" w:rsidRPr="00655B27" w:rsidRDefault="00655B27" w:rsidP="00655B27">
      <w:pPr>
        <w:pStyle w:val="ListParagraph"/>
        <w:numPr>
          <w:ilvl w:val="0"/>
          <w:numId w:val="13"/>
        </w:numPr>
        <w:spacing w:after="50" w:line="228" w:lineRule="auto"/>
        <w:jc w:val="both"/>
        <w:rPr>
          <w:rFonts w:cs="Calibri"/>
          <w:color w:val="404040"/>
          <w:sz w:val="21"/>
          <w:szCs w:val="21"/>
          <w:lang w:val="en-GB"/>
        </w:rPr>
      </w:pPr>
      <w:r w:rsidRPr="00655B27">
        <w:rPr>
          <w:rFonts w:cs="Calibri"/>
          <w:color w:val="404040"/>
          <w:sz w:val="21"/>
          <w:szCs w:val="21"/>
          <w:lang w:val="en-GB"/>
        </w:rPr>
        <w:t>Companies.</w:t>
      </w:r>
    </w:p>
    <w:p w14:paraId="65443BBC" w14:textId="5FF3F8CA" w:rsidR="00655B27" w:rsidRPr="00655B27" w:rsidRDefault="00655B27" w:rsidP="00655B27">
      <w:pPr>
        <w:pStyle w:val="ListParagraph"/>
        <w:numPr>
          <w:ilvl w:val="0"/>
          <w:numId w:val="13"/>
        </w:numPr>
        <w:spacing w:after="50" w:line="228" w:lineRule="auto"/>
        <w:jc w:val="both"/>
        <w:rPr>
          <w:rFonts w:cs="Calibri"/>
          <w:color w:val="404040"/>
          <w:sz w:val="21"/>
          <w:szCs w:val="21"/>
          <w:lang w:val="en-GB"/>
        </w:rPr>
      </w:pPr>
      <w:r w:rsidRPr="00655B27">
        <w:rPr>
          <w:rFonts w:cs="Calibri"/>
          <w:color w:val="404040"/>
          <w:sz w:val="21"/>
          <w:szCs w:val="21"/>
          <w:lang w:val="en-GB"/>
        </w:rPr>
        <w:t>Expert in 2D and 3D seismic interpretation, structural mapping, and reservoir characterization analysis.</w:t>
      </w:r>
    </w:p>
    <w:p w14:paraId="05B48852" w14:textId="75CF8399" w:rsidR="00655B27" w:rsidRPr="00655B27" w:rsidRDefault="00655B27" w:rsidP="00655B27">
      <w:pPr>
        <w:pStyle w:val="ListParagraph"/>
        <w:numPr>
          <w:ilvl w:val="0"/>
          <w:numId w:val="13"/>
        </w:numPr>
        <w:spacing w:after="50" w:line="228" w:lineRule="auto"/>
        <w:jc w:val="both"/>
        <w:rPr>
          <w:rFonts w:cs="Calibri"/>
          <w:color w:val="404040"/>
          <w:sz w:val="21"/>
          <w:szCs w:val="21"/>
          <w:lang w:val="en-GB"/>
        </w:rPr>
      </w:pPr>
      <w:r w:rsidRPr="00655B27">
        <w:rPr>
          <w:rFonts w:cs="Calibri"/>
          <w:color w:val="404040"/>
          <w:sz w:val="21"/>
          <w:szCs w:val="21"/>
          <w:lang w:val="en-GB"/>
        </w:rPr>
        <w:t>Well-to-seismic Tie, Horizon and Fault interpretation, Velocity modelling, depth conversion and Map generation (Time &amp; Depth)</w:t>
      </w:r>
    </w:p>
    <w:p w14:paraId="79DE7047" w14:textId="271C5157" w:rsidR="00655B27" w:rsidRPr="00655B27" w:rsidRDefault="00655B27" w:rsidP="00655B27">
      <w:pPr>
        <w:pStyle w:val="ListParagraph"/>
        <w:numPr>
          <w:ilvl w:val="0"/>
          <w:numId w:val="13"/>
        </w:numPr>
        <w:spacing w:after="50" w:line="228" w:lineRule="auto"/>
        <w:jc w:val="both"/>
        <w:rPr>
          <w:rFonts w:cs="Calibri"/>
          <w:color w:val="404040"/>
          <w:sz w:val="21"/>
          <w:szCs w:val="21"/>
          <w:lang w:val="en-GB"/>
        </w:rPr>
      </w:pPr>
      <w:r w:rsidRPr="00655B27">
        <w:rPr>
          <w:rFonts w:cs="Calibri"/>
          <w:color w:val="404040"/>
          <w:sz w:val="21"/>
          <w:szCs w:val="21"/>
          <w:lang w:val="en-GB"/>
        </w:rPr>
        <w:t>Improved exploration outcomes by advising on seismic quality evaluations and designing geophysical acquisition strategies.</w:t>
      </w:r>
    </w:p>
    <w:p w14:paraId="6A601144" w14:textId="181466E6" w:rsidR="00655B27" w:rsidRPr="00AE6635" w:rsidRDefault="00655B27">
      <w:pPr>
        <w:pStyle w:val="ListParagraph"/>
        <w:numPr>
          <w:ilvl w:val="0"/>
          <w:numId w:val="13"/>
        </w:numPr>
        <w:spacing w:after="50" w:line="228" w:lineRule="auto"/>
        <w:jc w:val="both"/>
        <w:rPr>
          <w:rFonts w:cs="Calibri"/>
          <w:color w:val="404040"/>
          <w:sz w:val="21"/>
          <w:szCs w:val="21"/>
          <w:lang w:val="en-GB"/>
        </w:rPr>
      </w:pPr>
      <w:r w:rsidRPr="00AE6635">
        <w:rPr>
          <w:rFonts w:cs="Calibri"/>
          <w:color w:val="404040"/>
          <w:sz w:val="21"/>
          <w:szCs w:val="21"/>
          <w:lang w:val="en-GB"/>
        </w:rPr>
        <w:t>Generated and matured drillable prospects by integrating seismic horizon mapping, fault analysis, and multi-attribute analysis to</w:t>
      </w:r>
      <w:r w:rsidR="00AE6635" w:rsidRPr="00AE6635">
        <w:rPr>
          <w:rFonts w:cs="Calibri"/>
          <w:color w:val="404040"/>
          <w:sz w:val="21"/>
          <w:szCs w:val="21"/>
          <w:lang w:val="en-GB"/>
        </w:rPr>
        <w:t xml:space="preserve"> </w:t>
      </w:r>
      <w:r w:rsidRPr="00AE6635">
        <w:rPr>
          <w:rFonts w:cs="Calibri"/>
          <w:color w:val="404040"/>
          <w:sz w:val="21"/>
          <w:szCs w:val="21"/>
          <w:lang w:val="en-GB"/>
        </w:rPr>
        <w:t>improved reservoir characterization specific to tight carbonate reservoir.</w:t>
      </w:r>
    </w:p>
    <w:p w14:paraId="0283439C" w14:textId="0C356178" w:rsidR="00655B27" w:rsidRPr="00655B27" w:rsidRDefault="00655B27" w:rsidP="00655B27">
      <w:pPr>
        <w:pStyle w:val="ListParagraph"/>
        <w:numPr>
          <w:ilvl w:val="0"/>
          <w:numId w:val="13"/>
        </w:numPr>
        <w:spacing w:after="50" w:line="228" w:lineRule="auto"/>
        <w:jc w:val="both"/>
        <w:rPr>
          <w:rFonts w:cs="Calibri"/>
          <w:color w:val="404040"/>
          <w:sz w:val="21"/>
          <w:szCs w:val="21"/>
          <w:lang w:val="en-GB"/>
        </w:rPr>
      </w:pPr>
      <w:r w:rsidRPr="00655B27">
        <w:rPr>
          <w:rFonts w:cs="Calibri"/>
          <w:color w:val="404040"/>
          <w:sz w:val="21"/>
          <w:szCs w:val="21"/>
          <w:lang w:val="en-GB"/>
        </w:rPr>
        <w:t>Planning and production enhancement project, conventional clastic and unconventional fractured basement reservoirs</w:t>
      </w:r>
    </w:p>
    <w:p w14:paraId="30DA6069" w14:textId="766BBDEE" w:rsidR="00655B27" w:rsidRPr="00AE6635" w:rsidRDefault="00655B27" w:rsidP="00AE6635">
      <w:pPr>
        <w:pStyle w:val="ListParagraph"/>
        <w:numPr>
          <w:ilvl w:val="0"/>
          <w:numId w:val="13"/>
        </w:numPr>
        <w:spacing w:after="50" w:line="228" w:lineRule="auto"/>
        <w:jc w:val="both"/>
        <w:rPr>
          <w:rFonts w:cs="Calibri"/>
          <w:color w:val="404040"/>
          <w:sz w:val="21"/>
          <w:szCs w:val="21"/>
          <w:lang w:val="en-GB"/>
        </w:rPr>
      </w:pPr>
      <w:r w:rsidRPr="00655B27">
        <w:rPr>
          <w:rFonts w:cs="Calibri"/>
          <w:color w:val="404040"/>
          <w:sz w:val="21"/>
          <w:szCs w:val="21"/>
          <w:lang w:val="en-GB"/>
        </w:rPr>
        <w:t>Conducted detailed seismic analysis and applied spectral decomposition techniques to improve quality predictions and detect</w:t>
      </w:r>
      <w:r w:rsidR="00AE6635">
        <w:rPr>
          <w:rFonts w:cs="Calibri"/>
          <w:color w:val="404040"/>
          <w:sz w:val="21"/>
          <w:szCs w:val="21"/>
          <w:lang w:val="en-GB"/>
        </w:rPr>
        <w:t xml:space="preserve"> </w:t>
      </w:r>
      <w:r w:rsidRPr="00AE6635">
        <w:rPr>
          <w:rFonts w:cs="Calibri"/>
          <w:color w:val="404040"/>
          <w:sz w:val="21"/>
          <w:szCs w:val="21"/>
          <w:lang w:val="en-GB"/>
        </w:rPr>
        <w:t>subtle hydrocarbon indicators in low porosity zones.</w:t>
      </w:r>
    </w:p>
    <w:p w14:paraId="66474560" w14:textId="452C53DD" w:rsidR="00655B27" w:rsidRPr="00AE6635" w:rsidRDefault="00655B27" w:rsidP="00AE6635">
      <w:pPr>
        <w:pStyle w:val="ListParagraph"/>
        <w:numPr>
          <w:ilvl w:val="0"/>
          <w:numId w:val="13"/>
        </w:numPr>
        <w:spacing w:after="50" w:line="228" w:lineRule="auto"/>
        <w:jc w:val="both"/>
        <w:rPr>
          <w:rFonts w:cs="Calibri"/>
          <w:color w:val="404040"/>
          <w:sz w:val="21"/>
          <w:szCs w:val="21"/>
          <w:lang w:val="en-GB"/>
        </w:rPr>
      </w:pPr>
      <w:r w:rsidRPr="00655B27">
        <w:rPr>
          <w:rFonts w:cs="Calibri"/>
          <w:color w:val="404040"/>
          <w:sz w:val="21"/>
          <w:szCs w:val="21"/>
          <w:lang w:val="en-GB"/>
        </w:rPr>
        <w:t>Strengthened reservoir delineation with expertise in structural frameworks, ensuring team integration and Proposal</w:t>
      </w:r>
      <w:r w:rsidR="00AE6635">
        <w:rPr>
          <w:rFonts w:cs="Calibri"/>
          <w:color w:val="404040"/>
          <w:sz w:val="21"/>
          <w:szCs w:val="21"/>
          <w:lang w:val="en-GB"/>
        </w:rPr>
        <w:t xml:space="preserve"> </w:t>
      </w:r>
      <w:r w:rsidR="003076D9">
        <w:rPr>
          <w:rFonts w:cs="Calibri"/>
          <w:color w:val="404040"/>
          <w:sz w:val="21"/>
          <w:szCs w:val="21"/>
          <w:lang w:val="en-GB"/>
        </w:rPr>
        <w:t>r</w:t>
      </w:r>
      <w:r w:rsidRPr="00AE6635">
        <w:rPr>
          <w:rFonts w:cs="Calibri"/>
          <w:color w:val="404040"/>
          <w:sz w:val="21"/>
          <w:szCs w:val="21"/>
          <w:lang w:val="en-GB"/>
        </w:rPr>
        <w:t>elease reports.</w:t>
      </w:r>
    </w:p>
    <w:p w14:paraId="573D5847" w14:textId="43C87EE0" w:rsidR="00655B27" w:rsidRPr="00655B27" w:rsidRDefault="00655B27" w:rsidP="00655B27">
      <w:pPr>
        <w:pStyle w:val="ListParagraph"/>
        <w:numPr>
          <w:ilvl w:val="0"/>
          <w:numId w:val="13"/>
        </w:numPr>
        <w:spacing w:after="50" w:line="228" w:lineRule="auto"/>
        <w:jc w:val="both"/>
        <w:rPr>
          <w:rFonts w:cs="Calibri"/>
          <w:color w:val="404040"/>
          <w:sz w:val="21"/>
          <w:szCs w:val="21"/>
          <w:lang w:val="en-GB"/>
        </w:rPr>
      </w:pPr>
      <w:r w:rsidRPr="00655B27">
        <w:rPr>
          <w:rFonts w:cs="Calibri"/>
          <w:color w:val="404040"/>
          <w:sz w:val="21"/>
          <w:szCs w:val="21"/>
          <w:lang w:val="en-GB"/>
        </w:rPr>
        <w:t>Played a key role in evaluating new discovery prospects.</w:t>
      </w:r>
    </w:p>
    <w:p w14:paraId="677084EA" w14:textId="1D284975" w:rsidR="00655B27" w:rsidRPr="00655B27" w:rsidRDefault="00655B27" w:rsidP="00655B27">
      <w:pPr>
        <w:pStyle w:val="ListParagraph"/>
        <w:numPr>
          <w:ilvl w:val="0"/>
          <w:numId w:val="13"/>
        </w:numPr>
        <w:spacing w:after="50" w:line="228" w:lineRule="auto"/>
        <w:jc w:val="both"/>
        <w:rPr>
          <w:rFonts w:cs="Calibri"/>
          <w:color w:val="404040"/>
          <w:sz w:val="21"/>
          <w:szCs w:val="21"/>
          <w:lang w:val="en-GB"/>
        </w:rPr>
      </w:pPr>
      <w:r w:rsidRPr="00655B27">
        <w:rPr>
          <w:rFonts w:cs="Calibri"/>
          <w:color w:val="404040"/>
          <w:sz w:val="21"/>
          <w:szCs w:val="21"/>
          <w:lang w:val="en-GB"/>
        </w:rPr>
        <w:t>Assessment of Exploration Discoveries to accelerated appraisal drilling campaign.</w:t>
      </w:r>
    </w:p>
    <w:p w14:paraId="62A7FF24" w14:textId="0F0E0579" w:rsidR="00655B27" w:rsidRPr="00655B27" w:rsidRDefault="00655B27" w:rsidP="00655B27">
      <w:pPr>
        <w:pStyle w:val="ListParagraph"/>
        <w:numPr>
          <w:ilvl w:val="0"/>
          <w:numId w:val="13"/>
        </w:numPr>
        <w:spacing w:after="50" w:line="228" w:lineRule="auto"/>
        <w:jc w:val="both"/>
        <w:rPr>
          <w:rFonts w:cs="Calibri"/>
          <w:color w:val="404040"/>
          <w:sz w:val="21"/>
          <w:szCs w:val="21"/>
          <w:lang w:val="en-GB"/>
        </w:rPr>
      </w:pPr>
      <w:r w:rsidRPr="00655B27">
        <w:rPr>
          <w:rFonts w:cs="Calibri"/>
          <w:color w:val="404040"/>
          <w:sz w:val="21"/>
          <w:szCs w:val="21"/>
          <w:lang w:val="en-GB"/>
        </w:rPr>
        <w:t>Delivered impactful technical presentations and reports, effectively communicating complex geophysical data.</w:t>
      </w:r>
    </w:p>
    <w:p w14:paraId="61F3E4C3" w14:textId="73285963" w:rsidR="00655B27" w:rsidRPr="00655B27" w:rsidRDefault="00655B27" w:rsidP="00655B27">
      <w:pPr>
        <w:pStyle w:val="ListParagraph"/>
        <w:numPr>
          <w:ilvl w:val="0"/>
          <w:numId w:val="13"/>
        </w:numPr>
        <w:spacing w:after="50" w:line="228" w:lineRule="auto"/>
        <w:jc w:val="both"/>
        <w:rPr>
          <w:rFonts w:cs="Calibri"/>
          <w:color w:val="404040"/>
          <w:sz w:val="21"/>
          <w:szCs w:val="21"/>
          <w:lang w:val="en-GB"/>
        </w:rPr>
      </w:pPr>
      <w:r w:rsidRPr="00655B27">
        <w:rPr>
          <w:rFonts w:cs="Calibri"/>
          <w:color w:val="404040"/>
          <w:sz w:val="21"/>
          <w:szCs w:val="21"/>
          <w:lang w:val="en-GB"/>
        </w:rPr>
        <w:t>Mentored junior staff, fostering knowledge transfer and professional growth.</w:t>
      </w:r>
    </w:p>
    <w:p w14:paraId="649C0120" w14:textId="2D129383" w:rsidR="00655B27" w:rsidRPr="00655B27" w:rsidRDefault="00655B27" w:rsidP="00655B27">
      <w:pPr>
        <w:pStyle w:val="ListParagraph"/>
        <w:numPr>
          <w:ilvl w:val="0"/>
          <w:numId w:val="13"/>
        </w:numPr>
        <w:spacing w:after="50" w:line="228" w:lineRule="auto"/>
        <w:jc w:val="both"/>
        <w:rPr>
          <w:rFonts w:cs="Calibri"/>
          <w:color w:val="404040"/>
          <w:sz w:val="21"/>
          <w:szCs w:val="21"/>
          <w:lang w:val="en-GB"/>
        </w:rPr>
      </w:pPr>
      <w:r w:rsidRPr="00655B27">
        <w:rPr>
          <w:rFonts w:cs="Calibri"/>
          <w:color w:val="404040"/>
          <w:sz w:val="21"/>
          <w:szCs w:val="21"/>
          <w:lang w:val="en-GB"/>
        </w:rPr>
        <w:t>Facilitated multi-disciplinary and multi-national projects with quick thinking and innovative problem-solving.</w:t>
      </w:r>
    </w:p>
    <w:p w14:paraId="4FE4253B" w14:textId="0F3CE827" w:rsidR="00655B27" w:rsidRPr="00655B27" w:rsidRDefault="00655B27" w:rsidP="00655B27">
      <w:pPr>
        <w:pStyle w:val="ListParagraph"/>
        <w:numPr>
          <w:ilvl w:val="0"/>
          <w:numId w:val="13"/>
        </w:numPr>
        <w:spacing w:after="50" w:line="228" w:lineRule="auto"/>
        <w:jc w:val="both"/>
        <w:rPr>
          <w:rFonts w:cs="Calibri"/>
          <w:color w:val="404040"/>
          <w:sz w:val="21"/>
          <w:szCs w:val="21"/>
          <w:lang w:val="en-GB"/>
        </w:rPr>
      </w:pPr>
      <w:r w:rsidRPr="00655B27">
        <w:rPr>
          <w:rFonts w:cs="Calibri"/>
          <w:color w:val="404040"/>
          <w:sz w:val="21"/>
          <w:szCs w:val="21"/>
          <w:lang w:val="en-GB"/>
        </w:rPr>
        <w:t>Excelled in project planning and control, with a strong understanding of procurement and stakeholder management.</w:t>
      </w:r>
    </w:p>
    <w:p w14:paraId="7E7524E4" w14:textId="3A0556F0" w:rsidR="00655B27" w:rsidRPr="00655B27" w:rsidRDefault="00655B27" w:rsidP="00655B27">
      <w:pPr>
        <w:pStyle w:val="ListParagraph"/>
        <w:numPr>
          <w:ilvl w:val="0"/>
          <w:numId w:val="13"/>
        </w:numPr>
        <w:spacing w:after="50" w:line="228" w:lineRule="auto"/>
        <w:jc w:val="both"/>
        <w:rPr>
          <w:rFonts w:cs="Calibri"/>
          <w:color w:val="404040"/>
          <w:sz w:val="21"/>
          <w:szCs w:val="21"/>
          <w:lang w:val="en-GB"/>
        </w:rPr>
      </w:pPr>
      <w:r w:rsidRPr="00655B27">
        <w:rPr>
          <w:rFonts w:cs="Calibri"/>
          <w:color w:val="404040"/>
          <w:sz w:val="21"/>
          <w:szCs w:val="21"/>
          <w:lang w:val="en-GB"/>
        </w:rPr>
        <w:t>Participated as a Session Chair at the Society of Exploration Geophysicist (SEG) Annual Conference to contribute to the</w:t>
      </w:r>
    </w:p>
    <w:p w14:paraId="6F154493" w14:textId="77777777" w:rsidR="00655B27" w:rsidRPr="00655B27" w:rsidRDefault="00655B27" w:rsidP="00655B27">
      <w:pPr>
        <w:pStyle w:val="ListParagraph"/>
        <w:numPr>
          <w:ilvl w:val="0"/>
          <w:numId w:val="13"/>
        </w:numPr>
        <w:spacing w:after="50" w:line="228" w:lineRule="auto"/>
        <w:jc w:val="both"/>
        <w:rPr>
          <w:rFonts w:cs="Calibri"/>
          <w:color w:val="404040"/>
          <w:sz w:val="21"/>
          <w:szCs w:val="21"/>
          <w:lang w:val="en-GB"/>
        </w:rPr>
      </w:pPr>
      <w:r w:rsidRPr="00655B27">
        <w:rPr>
          <w:rFonts w:cs="Calibri"/>
          <w:color w:val="404040"/>
          <w:sz w:val="21"/>
          <w:szCs w:val="21"/>
          <w:lang w:val="en-GB"/>
        </w:rPr>
        <w:t>success of high-profile geoscience event, Muscat-Oman 2023</w:t>
      </w:r>
    </w:p>
    <w:p w14:paraId="1DF49E16" w14:textId="637E5137" w:rsidR="00655B27" w:rsidRPr="00655B27" w:rsidRDefault="00655B27" w:rsidP="00655B27">
      <w:pPr>
        <w:pStyle w:val="ListParagraph"/>
        <w:numPr>
          <w:ilvl w:val="0"/>
          <w:numId w:val="13"/>
        </w:numPr>
        <w:spacing w:after="50" w:line="228" w:lineRule="auto"/>
        <w:jc w:val="both"/>
        <w:rPr>
          <w:rFonts w:cs="Calibri"/>
          <w:color w:val="404040"/>
          <w:sz w:val="21"/>
          <w:szCs w:val="21"/>
          <w:lang w:val="en-GB"/>
        </w:rPr>
      </w:pPr>
      <w:r w:rsidRPr="00655B27">
        <w:rPr>
          <w:rFonts w:cs="Calibri"/>
          <w:color w:val="404040"/>
          <w:sz w:val="21"/>
          <w:szCs w:val="21"/>
          <w:lang w:val="en-GB"/>
        </w:rPr>
        <w:t>Spanish (Mother Tongue) and fluent in English, enabling effective communication and collaboration.</w:t>
      </w:r>
    </w:p>
    <w:p w14:paraId="61652C6D" w14:textId="622EBE7A" w:rsidR="0053566C" w:rsidRPr="0053566C" w:rsidRDefault="00655B27" w:rsidP="00655B27">
      <w:pPr>
        <w:pStyle w:val="ListParagraph"/>
        <w:numPr>
          <w:ilvl w:val="0"/>
          <w:numId w:val="13"/>
        </w:numPr>
        <w:spacing w:after="50" w:line="228" w:lineRule="auto"/>
        <w:jc w:val="both"/>
        <w:rPr>
          <w:rFonts w:cs="Calibri"/>
          <w:color w:val="404040"/>
          <w:sz w:val="21"/>
          <w:szCs w:val="21"/>
          <w:lang w:val="en-GB"/>
        </w:rPr>
      </w:pPr>
      <w:r w:rsidRPr="00655B27">
        <w:rPr>
          <w:rFonts w:cs="Calibri"/>
          <w:color w:val="404040"/>
          <w:sz w:val="21"/>
          <w:szCs w:val="21"/>
          <w:lang w:val="en-GB"/>
        </w:rPr>
        <w:t>Adaptable to new opportunities and challenges, with readiness for travel and relocation.</w:t>
      </w:r>
    </w:p>
    <w:p w14:paraId="525549C2" w14:textId="60C98BC1" w:rsidR="000E6682" w:rsidRPr="00F26161" w:rsidRDefault="00784CD1" w:rsidP="00784CD1">
      <w:pPr>
        <w:shd w:val="clear" w:color="auto" w:fill="DBE5F1" w:themeFill="accent1" w:themeFillTint="33"/>
        <w:tabs>
          <w:tab w:val="left" w:pos="420"/>
          <w:tab w:val="center" w:pos="5377"/>
        </w:tabs>
        <w:spacing w:before="180" w:after="120" w:line="228" w:lineRule="auto"/>
        <w:rPr>
          <w:rFonts w:cs="Calibri"/>
          <w:b/>
          <w:caps/>
          <w:sz w:val="21"/>
          <w:szCs w:val="21"/>
          <w:lang w:val="en-GB"/>
        </w:rPr>
      </w:pPr>
      <w:r>
        <w:rPr>
          <w:rFonts w:cs="Calibri"/>
          <w:b/>
          <w:caps/>
          <w:sz w:val="21"/>
          <w:szCs w:val="21"/>
          <w:lang w:val="en-GB"/>
        </w:rPr>
        <w:tab/>
      </w:r>
      <w:r>
        <w:rPr>
          <w:rFonts w:cs="Calibri"/>
          <w:b/>
          <w:caps/>
          <w:sz w:val="21"/>
          <w:szCs w:val="21"/>
          <w:lang w:val="en-GB"/>
        </w:rPr>
        <w:tab/>
      </w:r>
      <w:r w:rsidR="000E6682" w:rsidRPr="00F26161">
        <w:rPr>
          <w:rFonts w:cs="Calibri"/>
          <w:b/>
          <w:caps/>
          <w:sz w:val="21"/>
          <w:szCs w:val="21"/>
          <w:lang w:val="en-GB"/>
        </w:rPr>
        <w:t>Professional Experience</w:t>
      </w:r>
    </w:p>
    <w:p w14:paraId="5D5C25DF" w14:textId="0464263A" w:rsidR="009C587C" w:rsidRPr="000E6682" w:rsidRDefault="009C587C" w:rsidP="009C587C">
      <w:pPr>
        <w:tabs>
          <w:tab w:val="right" w:pos="10440"/>
        </w:tabs>
        <w:spacing w:before="120" w:after="0" w:line="228" w:lineRule="auto"/>
        <w:rPr>
          <w:rFonts w:cs="Calibri"/>
          <w:b/>
          <w:color w:val="404040"/>
          <w:sz w:val="21"/>
          <w:szCs w:val="21"/>
          <w:lang w:val="en-GB"/>
        </w:rPr>
      </w:pPr>
      <w:r>
        <w:rPr>
          <w:rFonts w:cs="Calibri"/>
          <w:b/>
          <w:color w:val="404040"/>
          <w:sz w:val="21"/>
          <w:szCs w:val="21"/>
          <w:lang w:val="en-GB"/>
        </w:rPr>
        <w:t>DrillinkTech</w:t>
      </w:r>
      <w:r w:rsidR="00FF6D7D">
        <w:rPr>
          <w:rFonts w:cs="Calibri"/>
          <w:b/>
          <w:color w:val="404040"/>
          <w:sz w:val="21"/>
          <w:szCs w:val="21"/>
          <w:lang w:val="en-GB"/>
        </w:rPr>
        <w:t xml:space="preserve"> - Project with Dragon Oil</w:t>
      </w:r>
      <w:r w:rsidRPr="000E6682">
        <w:rPr>
          <w:rFonts w:cs="Calibri"/>
          <w:b/>
          <w:color w:val="404040"/>
          <w:sz w:val="21"/>
          <w:szCs w:val="21"/>
          <w:lang w:val="en-GB"/>
        </w:rPr>
        <w:tab/>
      </w:r>
      <w:r>
        <w:rPr>
          <w:rFonts w:cs="Calibri"/>
          <w:b/>
          <w:color w:val="404040"/>
          <w:sz w:val="21"/>
          <w:szCs w:val="21"/>
          <w:lang w:val="en-GB"/>
        </w:rPr>
        <w:t xml:space="preserve">January </w:t>
      </w:r>
      <w:r w:rsidRPr="000E6682">
        <w:rPr>
          <w:rFonts w:cs="Calibri"/>
          <w:b/>
          <w:color w:val="404040"/>
          <w:sz w:val="21"/>
          <w:szCs w:val="21"/>
          <w:lang w:val="en-GB"/>
        </w:rPr>
        <w:t>20</w:t>
      </w:r>
      <w:r>
        <w:rPr>
          <w:rFonts w:cs="Calibri"/>
          <w:b/>
          <w:color w:val="404040"/>
          <w:sz w:val="21"/>
          <w:szCs w:val="21"/>
          <w:lang w:val="en-GB"/>
        </w:rPr>
        <w:t>26</w:t>
      </w:r>
      <w:r w:rsidRPr="000E6682">
        <w:rPr>
          <w:rFonts w:cs="Calibri"/>
          <w:b/>
          <w:color w:val="404040"/>
          <w:sz w:val="21"/>
          <w:szCs w:val="21"/>
          <w:lang w:val="en-GB"/>
        </w:rPr>
        <w:t xml:space="preserve">— </w:t>
      </w:r>
      <w:r>
        <w:rPr>
          <w:rFonts w:cs="Calibri"/>
          <w:b/>
          <w:color w:val="404040"/>
          <w:sz w:val="21"/>
          <w:szCs w:val="21"/>
          <w:lang w:val="en-GB"/>
        </w:rPr>
        <w:t>April 2026</w:t>
      </w:r>
    </w:p>
    <w:p w14:paraId="3325C211" w14:textId="47E1552B" w:rsidR="009C587C" w:rsidRPr="000E6682" w:rsidRDefault="009C587C" w:rsidP="009C587C">
      <w:pPr>
        <w:pBdr>
          <w:bottom w:val="dotted" w:sz="4" w:space="1" w:color="auto"/>
        </w:pBdr>
        <w:spacing w:after="0" w:line="228" w:lineRule="auto"/>
        <w:rPr>
          <w:rFonts w:cs="Calibri"/>
          <w:smallCaps/>
          <w:sz w:val="21"/>
          <w:szCs w:val="21"/>
          <w:lang w:val="en-GB"/>
        </w:rPr>
      </w:pPr>
      <w:r w:rsidRPr="009C587C">
        <w:rPr>
          <w:rFonts w:cs="Calibri"/>
          <w:b/>
          <w:smallCaps/>
          <w:color w:val="244061"/>
          <w:sz w:val="21"/>
          <w:szCs w:val="21"/>
          <w:lang w:val="en-GB"/>
        </w:rPr>
        <w:t xml:space="preserve">Subsurface Assurance </w:t>
      </w:r>
      <w:r w:rsidR="00FF6D7D">
        <w:rPr>
          <w:rFonts w:cs="Calibri"/>
          <w:b/>
          <w:smallCaps/>
          <w:color w:val="244061"/>
          <w:sz w:val="21"/>
          <w:szCs w:val="21"/>
          <w:lang w:val="en-GB"/>
        </w:rPr>
        <w:t>Lead</w:t>
      </w:r>
      <w:r w:rsidR="00FF6D7D" w:rsidRPr="009C587C">
        <w:rPr>
          <w:rFonts w:cs="Calibri"/>
          <w:b/>
          <w:smallCaps/>
          <w:color w:val="244061"/>
          <w:sz w:val="21"/>
          <w:szCs w:val="21"/>
          <w:lang w:val="en-GB"/>
        </w:rPr>
        <w:t>(</w:t>
      </w:r>
      <w:r w:rsidR="00FF6D7D">
        <w:rPr>
          <w:rFonts w:cs="Calibri"/>
          <w:b/>
          <w:smallCaps/>
          <w:color w:val="244061"/>
          <w:sz w:val="21"/>
          <w:szCs w:val="21"/>
          <w:lang w:val="en-GB"/>
        </w:rPr>
        <w:t xml:space="preserve">Consultant) </w:t>
      </w:r>
    </w:p>
    <w:p w14:paraId="2AB2F3E5" w14:textId="3D793BA5" w:rsidR="00B95FB9" w:rsidRDefault="00B95FB9" w:rsidP="00FF6D7D">
      <w:pPr>
        <w:pStyle w:val="ListParagraph"/>
        <w:numPr>
          <w:ilvl w:val="0"/>
          <w:numId w:val="13"/>
        </w:numPr>
        <w:spacing w:after="50" w:line="228" w:lineRule="auto"/>
        <w:jc w:val="both"/>
        <w:rPr>
          <w:rFonts w:cs="Calibri"/>
          <w:color w:val="404040"/>
          <w:sz w:val="21"/>
          <w:szCs w:val="21"/>
          <w:lang w:val="en-GB"/>
        </w:rPr>
      </w:pPr>
      <w:r w:rsidRPr="00B95FB9">
        <w:rPr>
          <w:rFonts w:cs="Calibri"/>
          <w:color w:val="404040"/>
          <w:sz w:val="21"/>
          <w:szCs w:val="21"/>
          <w:lang w:val="en-GB"/>
        </w:rPr>
        <w:t xml:space="preserve">Led independent subsurface assurance for integrated studies with DrillinkTech in support of Dragon Oil, </w:t>
      </w:r>
      <w:r>
        <w:rPr>
          <w:rFonts w:cs="Calibri"/>
          <w:color w:val="404040"/>
          <w:sz w:val="21"/>
          <w:szCs w:val="21"/>
          <w:lang w:val="en-GB"/>
        </w:rPr>
        <w:t>covering</w:t>
      </w:r>
      <w:r w:rsidRPr="00B95FB9">
        <w:rPr>
          <w:rFonts w:cs="Calibri"/>
          <w:color w:val="404040"/>
          <w:sz w:val="21"/>
          <w:szCs w:val="21"/>
          <w:lang w:val="en-GB"/>
        </w:rPr>
        <w:t xml:space="preserve"> two field developments within the Gate-1 decision framework</w:t>
      </w:r>
    </w:p>
    <w:p w14:paraId="12FEF45E" w14:textId="2E4357A8" w:rsidR="00FF6D7D" w:rsidRPr="00FF6D7D" w:rsidRDefault="00FF6D7D" w:rsidP="00FF6D7D">
      <w:pPr>
        <w:pStyle w:val="ListParagraph"/>
        <w:numPr>
          <w:ilvl w:val="0"/>
          <w:numId w:val="13"/>
        </w:numPr>
        <w:spacing w:after="50" w:line="228" w:lineRule="auto"/>
        <w:jc w:val="both"/>
        <w:rPr>
          <w:rFonts w:cs="Calibri"/>
          <w:color w:val="404040"/>
          <w:sz w:val="21"/>
          <w:szCs w:val="21"/>
          <w:lang w:val="en-GB"/>
        </w:rPr>
      </w:pPr>
      <w:r w:rsidRPr="00FF6D7D">
        <w:rPr>
          <w:rFonts w:cs="Calibri"/>
          <w:color w:val="404040"/>
          <w:sz w:val="21"/>
          <w:szCs w:val="21"/>
          <w:lang w:val="en-GB"/>
        </w:rPr>
        <w:t>Evaluated geology, geophysics, petrophysics, and reservoir engineering deliverables for quality, consistency, and decision readiness</w:t>
      </w:r>
    </w:p>
    <w:p w14:paraId="097471C7" w14:textId="77777777" w:rsidR="00FF6D7D" w:rsidRPr="00FF6D7D" w:rsidRDefault="00FF6D7D" w:rsidP="00FF6D7D">
      <w:pPr>
        <w:pStyle w:val="ListParagraph"/>
        <w:numPr>
          <w:ilvl w:val="0"/>
          <w:numId w:val="13"/>
        </w:numPr>
        <w:spacing w:after="50" w:line="228" w:lineRule="auto"/>
        <w:jc w:val="both"/>
        <w:rPr>
          <w:rFonts w:cs="Calibri"/>
          <w:b/>
          <w:color w:val="404040"/>
          <w:sz w:val="21"/>
          <w:szCs w:val="21"/>
          <w:lang w:val="en-GB"/>
        </w:rPr>
      </w:pPr>
      <w:r w:rsidRPr="00FF6D7D">
        <w:rPr>
          <w:rFonts w:cs="Calibri"/>
          <w:color w:val="404040"/>
          <w:sz w:val="21"/>
          <w:szCs w:val="21"/>
          <w:lang w:val="en-GB"/>
        </w:rPr>
        <w:lastRenderedPageBreak/>
        <w:t>Acted as interface between contractor team and operator to align outputs with decision-gate requirements</w:t>
      </w:r>
    </w:p>
    <w:p w14:paraId="7B5F81FE" w14:textId="77777777" w:rsidR="00FF6D7D" w:rsidRPr="00FF6D7D" w:rsidRDefault="00FF6D7D" w:rsidP="00FF6D7D">
      <w:pPr>
        <w:spacing w:after="50" w:line="228" w:lineRule="auto"/>
        <w:jc w:val="both"/>
        <w:rPr>
          <w:rFonts w:cs="Calibri"/>
          <w:color w:val="404040"/>
          <w:sz w:val="21"/>
          <w:szCs w:val="21"/>
        </w:rPr>
      </w:pPr>
      <w:r w:rsidRPr="00FF6D7D">
        <w:rPr>
          <w:rFonts w:cs="Calibri"/>
          <w:b/>
          <w:bCs/>
          <w:color w:val="404040"/>
          <w:sz w:val="21"/>
          <w:szCs w:val="21"/>
        </w:rPr>
        <w:t>Key Contributions</w:t>
      </w:r>
    </w:p>
    <w:p w14:paraId="1A0ADE45" w14:textId="77777777" w:rsidR="00FF6D7D" w:rsidRPr="00FF6D7D" w:rsidRDefault="00FF6D7D" w:rsidP="00FF6D7D">
      <w:pPr>
        <w:pStyle w:val="ListParagraph"/>
        <w:numPr>
          <w:ilvl w:val="0"/>
          <w:numId w:val="27"/>
        </w:numPr>
        <w:spacing w:after="50" w:line="228" w:lineRule="auto"/>
        <w:jc w:val="both"/>
        <w:rPr>
          <w:rFonts w:cs="Calibri"/>
          <w:color w:val="404040"/>
          <w:sz w:val="21"/>
          <w:szCs w:val="21"/>
        </w:rPr>
      </w:pPr>
      <w:r w:rsidRPr="00FF6D7D">
        <w:rPr>
          <w:rFonts w:cs="Calibri"/>
          <w:color w:val="404040"/>
          <w:sz w:val="21"/>
          <w:szCs w:val="21"/>
        </w:rPr>
        <w:t xml:space="preserve">Validated structural and stratigraphic interpretations supporting prospect definition and well targeting </w:t>
      </w:r>
    </w:p>
    <w:p w14:paraId="2DFDAD3F" w14:textId="77777777" w:rsidR="00FF6D7D" w:rsidRPr="00FF6D7D" w:rsidRDefault="00FF6D7D" w:rsidP="00FF6D7D">
      <w:pPr>
        <w:pStyle w:val="ListParagraph"/>
        <w:numPr>
          <w:ilvl w:val="0"/>
          <w:numId w:val="27"/>
        </w:numPr>
        <w:spacing w:after="50" w:line="228" w:lineRule="auto"/>
        <w:jc w:val="both"/>
        <w:rPr>
          <w:rFonts w:cs="Calibri"/>
          <w:color w:val="404040"/>
          <w:sz w:val="21"/>
          <w:szCs w:val="21"/>
        </w:rPr>
      </w:pPr>
      <w:r w:rsidRPr="00FF6D7D">
        <w:rPr>
          <w:rFonts w:cs="Calibri"/>
          <w:color w:val="404040"/>
          <w:sz w:val="21"/>
          <w:szCs w:val="21"/>
        </w:rPr>
        <w:t xml:space="preserve">Assessed seismic attribute application (e.g., amplitude-based indicators) for reservoir presence and distribution </w:t>
      </w:r>
    </w:p>
    <w:p w14:paraId="77EC1BDB" w14:textId="77777777" w:rsidR="00FF6D7D" w:rsidRPr="00FF6D7D" w:rsidRDefault="00FF6D7D" w:rsidP="00FF6D7D">
      <w:pPr>
        <w:pStyle w:val="ListParagraph"/>
        <w:numPr>
          <w:ilvl w:val="0"/>
          <w:numId w:val="27"/>
        </w:numPr>
        <w:spacing w:after="50" w:line="228" w:lineRule="auto"/>
        <w:jc w:val="both"/>
        <w:rPr>
          <w:rFonts w:cs="Calibri"/>
          <w:color w:val="404040"/>
          <w:sz w:val="21"/>
          <w:szCs w:val="21"/>
        </w:rPr>
      </w:pPr>
      <w:r w:rsidRPr="00FF6D7D">
        <w:rPr>
          <w:rFonts w:cs="Calibri"/>
          <w:color w:val="404040"/>
          <w:sz w:val="21"/>
          <w:szCs w:val="21"/>
        </w:rPr>
        <w:t xml:space="preserve">Reviewed well correlations in complex stratigraphic settings; identified limitations and impact on risk </w:t>
      </w:r>
    </w:p>
    <w:p w14:paraId="37F595D2" w14:textId="77777777" w:rsidR="00FF6D7D" w:rsidRPr="00FF6D7D" w:rsidRDefault="00FF6D7D" w:rsidP="00FF6D7D">
      <w:pPr>
        <w:pStyle w:val="ListParagraph"/>
        <w:numPr>
          <w:ilvl w:val="0"/>
          <w:numId w:val="27"/>
        </w:numPr>
        <w:spacing w:after="50" w:line="228" w:lineRule="auto"/>
        <w:jc w:val="both"/>
        <w:rPr>
          <w:rFonts w:cs="Calibri"/>
          <w:color w:val="404040"/>
          <w:sz w:val="21"/>
          <w:szCs w:val="21"/>
        </w:rPr>
      </w:pPr>
      <w:r w:rsidRPr="00FF6D7D">
        <w:rPr>
          <w:rFonts w:cs="Calibri"/>
          <w:color w:val="404040"/>
          <w:sz w:val="21"/>
          <w:szCs w:val="21"/>
        </w:rPr>
        <w:t xml:space="preserve">Performed cross-discipline consistency checks (G&amp;G, petrophysics, RE) to ensure coherent subsurface model </w:t>
      </w:r>
    </w:p>
    <w:p w14:paraId="63817D77" w14:textId="77777777" w:rsidR="00FF6D7D" w:rsidRPr="00FF6D7D" w:rsidRDefault="00FF6D7D" w:rsidP="00FF6D7D">
      <w:pPr>
        <w:pStyle w:val="ListParagraph"/>
        <w:numPr>
          <w:ilvl w:val="0"/>
          <w:numId w:val="27"/>
        </w:numPr>
        <w:spacing w:after="50" w:line="228" w:lineRule="auto"/>
        <w:jc w:val="both"/>
        <w:rPr>
          <w:rFonts w:cs="Calibri"/>
          <w:color w:val="404040"/>
          <w:sz w:val="21"/>
          <w:szCs w:val="21"/>
        </w:rPr>
      </w:pPr>
      <w:r w:rsidRPr="00FF6D7D">
        <w:rPr>
          <w:rFonts w:cs="Calibri"/>
          <w:color w:val="404040"/>
          <w:sz w:val="21"/>
          <w:szCs w:val="21"/>
        </w:rPr>
        <w:t xml:space="preserve">Audited volumetrics (STOIIP/GIIP) and linkage to realistic subsurface scenarios (P10/P50/P90) </w:t>
      </w:r>
    </w:p>
    <w:p w14:paraId="79B738CF" w14:textId="77777777" w:rsidR="00FF6D7D" w:rsidRPr="00FF6D7D" w:rsidRDefault="00FF6D7D" w:rsidP="00FF6D7D">
      <w:pPr>
        <w:pStyle w:val="ListParagraph"/>
        <w:numPr>
          <w:ilvl w:val="0"/>
          <w:numId w:val="27"/>
        </w:numPr>
        <w:spacing w:after="50" w:line="228" w:lineRule="auto"/>
        <w:jc w:val="both"/>
        <w:rPr>
          <w:rFonts w:cs="Calibri"/>
          <w:color w:val="404040"/>
          <w:sz w:val="21"/>
          <w:szCs w:val="21"/>
        </w:rPr>
      </w:pPr>
      <w:r w:rsidRPr="00FF6D7D">
        <w:rPr>
          <w:rFonts w:cs="Calibri"/>
          <w:color w:val="404040"/>
          <w:sz w:val="21"/>
          <w:szCs w:val="21"/>
        </w:rPr>
        <w:t xml:space="preserve">Structured and challenged Chance of Success (COS) framework across trap, reservoir, seal, and deliverability elements </w:t>
      </w:r>
    </w:p>
    <w:p w14:paraId="050B63B3" w14:textId="77777777" w:rsidR="00FF6D7D" w:rsidRPr="00FF6D7D" w:rsidRDefault="00FF6D7D" w:rsidP="00FF6D7D">
      <w:pPr>
        <w:pStyle w:val="ListParagraph"/>
        <w:numPr>
          <w:ilvl w:val="0"/>
          <w:numId w:val="27"/>
        </w:numPr>
        <w:spacing w:after="50" w:line="228" w:lineRule="auto"/>
        <w:jc w:val="both"/>
        <w:rPr>
          <w:rFonts w:cs="Calibri"/>
          <w:color w:val="404040"/>
          <w:sz w:val="21"/>
          <w:szCs w:val="21"/>
        </w:rPr>
      </w:pPr>
      <w:r w:rsidRPr="00FF6D7D">
        <w:rPr>
          <w:rFonts w:cs="Calibri"/>
          <w:color w:val="404040"/>
          <w:sz w:val="21"/>
          <w:szCs w:val="21"/>
        </w:rPr>
        <w:t xml:space="preserve">Identified key uncertainties, data gaps, and technical risks affecting prospect ranking and development decisions </w:t>
      </w:r>
    </w:p>
    <w:p w14:paraId="1419322D" w14:textId="3B549854" w:rsidR="009C587C" w:rsidRDefault="009C587C" w:rsidP="00FF6D7D">
      <w:pPr>
        <w:pStyle w:val="ListParagraph"/>
        <w:spacing w:after="50" w:line="228" w:lineRule="auto"/>
        <w:ind w:left="360"/>
        <w:jc w:val="both"/>
        <w:rPr>
          <w:rFonts w:cs="Calibri"/>
          <w:b/>
          <w:color w:val="404040"/>
          <w:sz w:val="21"/>
          <w:szCs w:val="21"/>
          <w:lang w:val="en-GB"/>
        </w:rPr>
      </w:pPr>
    </w:p>
    <w:p w14:paraId="2CFB706B" w14:textId="66C0F8E4" w:rsidR="000E6682" w:rsidRPr="000E6682" w:rsidRDefault="000E6682" w:rsidP="000E6682">
      <w:pPr>
        <w:tabs>
          <w:tab w:val="right" w:pos="10440"/>
        </w:tabs>
        <w:spacing w:before="120" w:after="0" w:line="228" w:lineRule="auto"/>
        <w:rPr>
          <w:rFonts w:cs="Calibri"/>
          <w:b/>
          <w:color w:val="404040"/>
          <w:sz w:val="21"/>
          <w:szCs w:val="21"/>
          <w:lang w:val="en-GB"/>
        </w:rPr>
      </w:pPr>
      <w:r w:rsidRPr="000E6682">
        <w:rPr>
          <w:rFonts w:cs="Calibri"/>
          <w:b/>
          <w:color w:val="404040"/>
          <w:sz w:val="21"/>
          <w:szCs w:val="21"/>
          <w:lang w:val="en-GB"/>
        </w:rPr>
        <w:t>Kuwait Oil Company (KOC), Kuwait, the Middle East</w:t>
      </w:r>
      <w:r w:rsidRPr="000E6682">
        <w:rPr>
          <w:rFonts w:cs="Calibri"/>
          <w:b/>
          <w:color w:val="404040"/>
          <w:sz w:val="21"/>
          <w:szCs w:val="21"/>
          <w:lang w:val="en-GB"/>
        </w:rPr>
        <w:tab/>
      </w:r>
      <w:r w:rsidR="006414F2">
        <w:rPr>
          <w:rFonts w:cs="Calibri"/>
          <w:b/>
          <w:color w:val="404040"/>
          <w:sz w:val="21"/>
          <w:szCs w:val="21"/>
          <w:lang w:val="en-GB"/>
        </w:rPr>
        <w:t>November</w:t>
      </w:r>
      <w:r w:rsidR="00A8440B">
        <w:rPr>
          <w:rFonts w:cs="Calibri"/>
          <w:b/>
          <w:color w:val="404040"/>
          <w:sz w:val="21"/>
          <w:szCs w:val="21"/>
          <w:lang w:val="en-GB"/>
        </w:rPr>
        <w:t xml:space="preserve"> </w:t>
      </w:r>
      <w:r w:rsidRPr="000E6682">
        <w:rPr>
          <w:rFonts w:cs="Calibri"/>
          <w:b/>
          <w:color w:val="404040"/>
          <w:sz w:val="21"/>
          <w:szCs w:val="21"/>
          <w:lang w:val="en-GB"/>
        </w:rPr>
        <w:t xml:space="preserve">2010 — </w:t>
      </w:r>
      <w:r w:rsidR="00EA3F62">
        <w:rPr>
          <w:rFonts w:cs="Calibri"/>
          <w:b/>
          <w:color w:val="404040"/>
          <w:sz w:val="21"/>
          <w:szCs w:val="21"/>
          <w:lang w:val="en-GB"/>
        </w:rPr>
        <w:t>August 2025</w:t>
      </w:r>
    </w:p>
    <w:p w14:paraId="451483A6" w14:textId="45D6F571" w:rsidR="000E6682" w:rsidRPr="000E6682" w:rsidRDefault="000E6682" w:rsidP="000E6682">
      <w:pPr>
        <w:pBdr>
          <w:bottom w:val="dotted" w:sz="4" w:space="1" w:color="auto"/>
        </w:pBdr>
        <w:spacing w:after="0" w:line="228" w:lineRule="auto"/>
        <w:rPr>
          <w:rFonts w:cs="Calibri"/>
          <w:smallCaps/>
          <w:sz w:val="21"/>
          <w:szCs w:val="21"/>
          <w:lang w:val="en-GB"/>
        </w:rPr>
      </w:pPr>
      <w:r w:rsidRPr="000E6682">
        <w:rPr>
          <w:rFonts w:cs="Calibri"/>
          <w:b/>
          <w:smallCaps/>
          <w:color w:val="244061"/>
          <w:sz w:val="21"/>
          <w:szCs w:val="21"/>
          <w:lang w:val="en-GB"/>
        </w:rPr>
        <w:t>Senior Geophysicist (17)</w:t>
      </w:r>
      <w:r w:rsidR="00445605">
        <w:rPr>
          <w:rFonts w:cs="Calibri"/>
          <w:b/>
          <w:smallCaps/>
          <w:color w:val="244061"/>
          <w:sz w:val="21"/>
          <w:szCs w:val="21"/>
          <w:lang w:val="en-GB"/>
        </w:rPr>
        <w:t xml:space="preserve"> Reser</w:t>
      </w:r>
      <w:r w:rsidR="00073AFE">
        <w:rPr>
          <w:rFonts w:cs="Calibri"/>
          <w:b/>
          <w:smallCaps/>
          <w:color w:val="244061"/>
          <w:sz w:val="21"/>
          <w:szCs w:val="21"/>
          <w:lang w:val="en-GB"/>
        </w:rPr>
        <w:t>voir Development Team- New Vent</w:t>
      </w:r>
      <w:r w:rsidR="0047235D">
        <w:rPr>
          <w:rFonts w:cs="Calibri"/>
          <w:b/>
          <w:smallCaps/>
          <w:color w:val="244061"/>
          <w:sz w:val="21"/>
          <w:szCs w:val="21"/>
          <w:lang w:val="en-GB"/>
        </w:rPr>
        <w:t>ure</w:t>
      </w:r>
      <w:r w:rsidR="00073AFE">
        <w:rPr>
          <w:rFonts w:cs="Calibri"/>
          <w:b/>
          <w:smallCaps/>
          <w:color w:val="244061"/>
          <w:sz w:val="21"/>
          <w:szCs w:val="21"/>
          <w:lang w:val="en-GB"/>
        </w:rPr>
        <w:t xml:space="preserve"> Group</w:t>
      </w:r>
    </w:p>
    <w:p w14:paraId="00BC8C5F" w14:textId="67098031" w:rsidR="00445605" w:rsidRPr="0061276E" w:rsidRDefault="00445605" w:rsidP="0061276E">
      <w:pPr>
        <w:pStyle w:val="ListParagraph"/>
        <w:numPr>
          <w:ilvl w:val="0"/>
          <w:numId w:val="13"/>
        </w:numPr>
        <w:spacing w:after="50" w:line="228" w:lineRule="auto"/>
        <w:jc w:val="both"/>
        <w:rPr>
          <w:rFonts w:cs="Calibri"/>
          <w:color w:val="404040"/>
          <w:sz w:val="21"/>
          <w:szCs w:val="21"/>
          <w:lang w:val="en-GB"/>
        </w:rPr>
      </w:pPr>
      <w:r w:rsidRPr="0061276E">
        <w:rPr>
          <w:rFonts w:cs="Calibri"/>
          <w:color w:val="404040"/>
          <w:sz w:val="21"/>
          <w:szCs w:val="21"/>
          <w:lang w:val="en-GB"/>
        </w:rPr>
        <w:t>Contributed and prepared a comprehensive catalog and database as part of IPM data room and contract bid</w:t>
      </w:r>
      <w:r w:rsidR="00D4284A">
        <w:rPr>
          <w:rFonts w:cs="Calibri"/>
          <w:color w:val="404040"/>
          <w:sz w:val="21"/>
          <w:szCs w:val="21"/>
          <w:lang w:val="en-GB"/>
        </w:rPr>
        <w:t>ding</w:t>
      </w:r>
      <w:r w:rsidRPr="0061276E">
        <w:rPr>
          <w:rFonts w:cs="Calibri"/>
          <w:color w:val="404040"/>
          <w:sz w:val="21"/>
          <w:szCs w:val="21"/>
          <w:lang w:val="en-GB"/>
        </w:rPr>
        <w:t xml:space="preserve"> process</w:t>
      </w:r>
    </w:p>
    <w:p w14:paraId="2E1DC31F" w14:textId="06F144A6" w:rsidR="00445605" w:rsidRPr="0061276E" w:rsidRDefault="00445605" w:rsidP="0061276E">
      <w:pPr>
        <w:pStyle w:val="ListParagraph"/>
        <w:numPr>
          <w:ilvl w:val="0"/>
          <w:numId w:val="13"/>
        </w:numPr>
        <w:spacing w:after="60" w:line="228" w:lineRule="auto"/>
        <w:jc w:val="both"/>
        <w:rPr>
          <w:rFonts w:cs="Calibri"/>
          <w:color w:val="404040"/>
          <w:sz w:val="21"/>
          <w:szCs w:val="21"/>
          <w:lang w:val="en-GB"/>
        </w:rPr>
      </w:pPr>
      <w:r w:rsidRPr="0061276E">
        <w:rPr>
          <w:rFonts w:cs="Calibri"/>
          <w:color w:val="404040"/>
          <w:sz w:val="21"/>
          <w:szCs w:val="21"/>
          <w:lang w:val="en-GB"/>
        </w:rPr>
        <w:t>Participated in the assessment of exploration discoveries to support strategic decision-making</w:t>
      </w:r>
    </w:p>
    <w:p w14:paraId="23F08227" w14:textId="58BED67F" w:rsidR="0061276E" w:rsidRPr="0061276E" w:rsidRDefault="00445605" w:rsidP="0061276E">
      <w:pPr>
        <w:pStyle w:val="ListParagraph"/>
        <w:numPr>
          <w:ilvl w:val="0"/>
          <w:numId w:val="13"/>
        </w:numPr>
        <w:spacing w:after="60" w:line="228" w:lineRule="auto"/>
        <w:jc w:val="both"/>
        <w:rPr>
          <w:rFonts w:cs="Calibri"/>
          <w:color w:val="404040"/>
          <w:sz w:val="21"/>
          <w:szCs w:val="21"/>
          <w:lang w:val="en-GB"/>
        </w:rPr>
      </w:pPr>
      <w:r w:rsidRPr="0061276E">
        <w:rPr>
          <w:rFonts w:cs="Calibri"/>
          <w:color w:val="404040"/>
          <w:sz w:val="21"/>
          <w:szCs w:val="21"/>
          <w:lang w:val="en-GB"/>
        </w:rPr>
        <w:t xml:space="preserve">Supported and accelerated </w:t>
      </w:r>
      <w:r w:rsidR="000E2075">
        <w:rPr>
          <w:rFonts w:cs="Calibri"/>
          <w:color w:val="404040"/>
          <w:sz w:val="21"/>
          <w:szCs w:val="21"/>
          <w:lang w:val="en-GB"/>
        </w:rPr>
        <w:t xml:space="preserve">the </w:t>
      </w:r>
      <w:r w:rsidRPr="0061276E">
        <w:rPr>
          <w:rFonts w:cs="Calibri"/>
          <w:color w:val="404040"/>
          <w:sz w:val="21"/>
          <w:szCs w:val="21"/>
          <w:lang w:val="en-GB"/>
        </w:rPr>
        <w:t>appraisal drilling campaign</w:t>
      </w:r>
      <w:r w:rsidR="000E2075">
        <w:rPr>
          <w:rFonts w:cs="Calibri"/>
          <w:color w:val="404040"/>
          <w:sz w:val="21"/>
          <w:szCs w:val="21"/>
          <w:lang w:val="en-GB"/>
        </w:rPr>
        <w:t>, enabling</w:t>
      </w:r>
      <w:r w:rsidRPr="0061276E">
        <w:rPr>
          <w:rFonts w:cs="Calibri"/>
          <w:color w:val="404040"/>
          <w:sz w:val="21"/>
          <w:szCs w:val="21"/>
          <w:lang w:val="en-GB"/>
        </w:rPr>
        <w:t xml:space="preserve"> fast-track</w:t>
      </w:r>
      <w:r w:rsidR="00CC649F">
        <w:rPr>
          <w:rFonts w:cs="Calibri"/>
          <w:color w:val="404040"/>
          <w:sz w:val="21"/>
          <w:szCs w:val="21"/>
          <w:lang w:val="en-GB"/>
        </w:rPr>
        <w:t xml:space="preserve"> reservoir</w:t>
      </w:r>
      <w:r w:rsidRPr="0061276E">
        <w:rPr>
          <w:rFonts w:cs="Calibri"/>
          <w:color w:val="404040"/>
          <w:sz w:val="21"/>
          <w:szCs w:val="21"/>
          <w:lang w:val="en-GB"/>
        </w:rPr>
        <w:t xml:space="preserve"> development.</w:t>
      </w:r>
    </w:p>
    <w:p w14:paraId="3F4CE72B" w14:textId="75E388B7" w:rsidR="00D4284A" w:rsidRDefault="00CC649F" w:rsidP="00D4284A">
      <w:pPr>
        <w:pStyle w:val="ListParagraph"/>
        <w:numPr>
          <w:ilvl w:val="0"/>
          <w:numId w:val="13"/>
        </w:numPr>
        <w:spacing w:after="60" w:line="228" w:lineRule="auto"/>
        <w:jc w:val="both"/>
        <w:rPr>
          <w:rFonts w:cs="Calibri"/>
          <w:color w:val="404040"/>
          <w:sz w:val="21"/>
          <w:szCs w:val="21"/>
          <w:lang w:val="en-GB"/>
        </w:rPr>
      </w:pPr>
      <w:r>
        <w:rPr>
          <w:rFonts w:cs="Calibri"/>
          <w:color w:val="404040"/>
          <w:sz w:val="21"/>
          <w:szCs w:val="21"/>
          <w:lang w:val="en-GB"/>
        </w:rPr>
        <w:t>Served</w:t>
      </w:r>
      <w:r w:rsidR="009A02CC">
        <w:rPr>
          <w:rFonts w:cs="Calibri"/>
          <w:color w:val="404040"/>
          <w:sz w:val="21"/>
          <w:szCs w:val="21"/>
          <w:lang w:val="en-GB"/>
        </w:rPr>
        <w:t xml:space="preserve"> as a</w:t>
      </w:r>
      <w:r w:rsidR="00445605" w:rsidRPr="0061276E">
        <w:rPr>
          <w:rFonts w:cs="Calibri"/>
          <w:color w:val="404040"/>
          <w:sz w:val="21"/>
          <w:szCs w:val="21"/>
          <w:lang w:val="en-GB"/>
        </w:rPr>
        <w:t xml:space="preserve"> core evaluator in assessing and integrating new technologies</w:t>
      </w:r>
      <w:r w:rsidR="00ED6203">
        <w:rPr>
          <w:rFonts w:cs="Calibri"/>
          <w:color w:val="404040"/>
          <w:sz w:val="21"/>
          <w:szCs w:val="21"/>
          <w:lang w:val="en-GB"/>
        </w:rPr>
        <w:t xml:space="preserve"> into the</w:t>
      </w:r>
      <w:r w:rsidR="00445605" w:rsidRPr="0061276E">
        <w:rPr>
          <w:rFonts w:cs="Calibri"/>
          <w:color w:val="404040"/>
          <w:sz w:val="21"/>
          <w:szCs w:val="21"/>
          <w:lang w:val="en-GB"/>
        </w:rPr>
        <w:t xml:space="preserve"> G&amp;G workflow.</w:t>
      </w:r>
    </w:p>
    <w:p w14:paraId="7E2C89E3" w14:textId="5C0E0416" w:rsidR="00D4284A" w:rsidRPr="0061276E" w:rsidRDefault="00D4284A" w:rsidP="00D4284A">
      <w:pPr>
        <w:pStyle w:val="ListParagraph"/>
        <w:numPr>
          <w:ilvl w:val="0"/>
          <w:numId w:val="13"/>
        </w:numPr>
        <w:spacing w:after="60" w:line="228" w:lineRule="auto"/>
        <w:jc w:val="both"/>
        <w:rPr>
          <w:rFonts w:cs="Calibri"/>
          <w:color w:val="404040"/>
          <w:sz w:val="21"/>
          <w:szCs w:val="21"/>
          <w:lang w:val="en-GB"/>
        </w:rPr>
      </w:pPr>
      <w:r w:rsidRPr="0061276E">
        <w:rPr>
          <w:rFonts w:cs="Calibri"/>
          <w:color w:val="404040"/>
          <w:sz w:val="21"/>
          <w:szCs w:val="21"/>
          <w:lang w:val="en-GB"/>
        </w:rPr>
        <w:t>Contribut</w:t>
      </w:r>
      <w:r w:rsidR="00FD202C">
        <w:rPr>
          <w:rFonts w:cs="Calibri"/>
          <w:color w:val="404040"/>
          <w:sz w:val="21"/>
          <w:szCs w:val="21"/>
          <w:lang w:val="en-GB"/>
        </w:rPr>
        <w:t>ed</w:t>
      </w:r>
      <w:r w:rsidRPr="0061276E">
        <w:rPr>
          <w:rFonts w:cs="Calibri"/>
          <w:color w:val="404040"/>
          <w:sz w:val="21"/>
          <w:szCs w:val="21"/>
          <w:lang w:val="en-GB"/>
        </w:rPr>
        <w:t xml:space="preserve"> and support</w:t>
      </w:r>
      <w:r w:rsidR="009D3696">
        <w:rPr>
          <w:rFonts w:cs="Calibri"/>
          <w:color w:val="404040"/>
          <w:sz w:val="21"/>
          <w:szCs w:val="21"/>
          <w:lang w:val="en-GB"/>
        </w:rPr>
        <w:t xml:space="preserve">ed the </w:t>
      </w:r>
      <w:r w:rsidR="00401329">
        <w:rPr>
          <w:rFonts w:cs="Calibri"/>
          <w:color w:val="404040"/>
          <w:sz w:val="21"/>
          <w:szCs w:val="21"/>
          <w:lang w:val="en-GB"/>
        </w:rPr>
        <w:t xml:space="preserve">preparation </w:t>
      </w:r>
      <w:r w:rsidR="00401329" w:rsidRPr="0061276E">
        <w:rPr>
          <w:rFonts w:cs="Calibri"/>
          <w:color w:val="404040"/>
          <w:sz w:val="21"/>
          <w:szCs w:val="21"/>
          <w:lang w:val="en-GB"/>
        </w:rPr>
        <w:t>in</w:t>
      </w:r>
      <w:r w:rsidRPr="0061276E">
        <w:rPr>
          <w:rFonts w:cs="Calibri"/>
          <w:color w:val="404040"/>
          <w:sz w:val="21"/>
          <w:szCs w:val="21"/>
          <w:lang w:val="en-GB"/>
        </w:rPr>
        <w:t xml:space="preserve"> building Form of Tender (FOT) for first IPM contract in KOC.</w:t>
      </w:r>
    </w:p>
    <w:p w14:paraId="66F01567" w14:textId="1C6CCC31" w:rsidR="00401329" w:rsidRPr="000E6682" w:rsidRDefault="00401329" w:rsidP="00401329">
      <w:pPr>
        <w:tabs>
          <w:tab w:val="right" w:pos="10440"/>
        </w:tabs>
        <w:spacing w:before="120" w:after="0" w:line="228" w:lineRule="auto"/>
        <w:rPr>
          <w:rFonts w:cs="Calibri"/>
          <w:b/>
          <w:color w:val="404040"/>
          <w:sz w:val="21"/>
          <w:szCs w:val="21"/>
          <w:lang w:val="en-GB"/>
        </w:rPr>
      </w:pPr>
      <w:r w:rsidRPr="000E6682">
        <w:rPr>
          <w:rFonts w:cs="Calibri"/>
          <w:b/>
          <w:color w:val="404040"/>
          <w:sz w:val="21"/>
          <w:szCs w:val="21"/>
          <w:lang w:val="en-GB"/>
        </w:rPr>
        <w:t>Kuwait Oil Company (KOC), Kuwait, the Middle East</w:t>
      </w:r>
      <w:r w:rsidRPr="000E6682">
        <w:rPr>
          <w:rFonts w:cs="Calibri"/>
          <w:b/>
          <w:color w:val="404040"/>
          <w:sz w:val="21"/>
          <w:szCs w:val="21"/>
          <w:lang w:val="en-GB"/>
        </w:rPr>
        <w:tab/>
      </w:r>
      <w:r>
        <w:rPr>
          <w:rFonts w:cs="Calibri"/>
          <w:b/>
          <w:color w:val="404040"/>
          <w:sz w:val="21"/>
          <w:szCs w:val="21"/>
          <w:lang w:val="en-GB"/>
        </w:rPr>
        <w:t xml:space="preserve">November </w:t>
      </w:r>
      <w:r w:rsidRPr="000E6682">
        <w:rPr>
          <w:rFonts w:cs="Calibri"/>
          <w:b/>
          <w:color w:val="404040"/>
          <w:sz w:val="21"/>
          <w:szCs w:val="21"/>
          <w:lang w:val="en-GB"/>
        </w:rPr>
        <w:t xml:space="preserve">2010 — </w:t>
      </w:r>
      <w:r w:rsidR="003E3FED">
        <w:rPr>
          <w:rFonts w:cs="Calibri"/>
          <w:b/>
          <w:color w:val="404040"/>
          <w:sz w:val="21"/>
          <w:szCs w:val="21"/>
          <w:lang w:val="en-GB"/>
        </w:rPr>
        <w:t>May</w:t>
      </w:r>
      <w:r>
        <w:rPr>
          <w:rFonts w:cs="Calibri"/>
          <w:b/>
          <w:color w:val="404040"/>
          <w:sz w:val="21"/>
          <w:szCs w:val="21"/>
          <w:lang w:val="en-GB"/>
        </w:rPr>
        <w:t xml:space="preserve"> 202</w:t>
      </w:r>
      <w:r w:rsidR="00590DE7">
        <w:rPr>
          <w:rFonts w:cs="Calibri"/>
          <w:b/>
          <w:color w:val="404040"/>
          <w:sz w:val="21"/>
          <w:szCs w:val="21"/>
          <w:lang w:val="en-GB"/>
        </w:rPr>
        <w:t>3</w:t>
      </w:r>
    </w:p>
    <w:p w14:paraId="2371ED68" w14:textId="25FFAA87" w:rsidR="00401329" w:rsidRPr="000E6682" w:rsidRDefault="00401329" w:rsidP="00401329">
      <w:pPr>
        <w:pBdr>
          <w:bottom w:val="dotted" w:sz="4" w:space="1" w:color="auto"/>
        </w:pBdr>
        <w:spacing w:after="0" w:line="228" w:lineRule="auto"/>
        <w:rPr>
          <w:rFonts w:cs="Calibri"/>
          <w:smallCaps/>
          <w:sz w:val="21"/>
          <w:szCs w:val="21"/>
          <w:lang w:val="en-GB"/>
        </w:rPr>
      </w:pPr>
      <w:r w:rsidRPr="000E6682">
        <w:rPr>
          <w:rFonts w:cs="Calibri"/>
          <w:b/>
          <w:smallCaps/>
          <w:color w:val="244061"/>
          <w:sz w:val="21"/>
          <w:szCs w:val="21"/>
          <w:lang w:val="en-GB"/>
        </w:rPr>
        <w:t>Senior Geophysicist (17)</w:t>
      </w:r>
      <w:r>
        <w:rPr>
          <w:rFonts w:cs="Calibri"/>
          <w:b/>
          <w:smallCaps/>
          <w:color w:val="244061"/>
          <w:sz w:val="21"/>
          <w:szCs w:val="21"/>
          <w:lang w:val="en-GB"/>
        </w:rPr>
        <w:t xml:space="preserve"> </w:t>
      </w:r>
      <w:r w:rsidR="00EE76AB">
        <w:rPr>
          <w:rFonts w:cs="Calibri"/>
          <w:b/>
          <w:smallCaps/>
          <w:color w:val="244061"/>
          <w:sz w:val="21"/>
          <w:szCs w:val="21"/>
          <w:lang w:val="en-GB"/>
        </w:rPr>
        <w:t>Prospect Evalua</w:t>
      </w:r>
      <w:r w:rsidR="007D4C65">
        <w:rPr>
          <w:rFonts w:cs="Calibri"/>
          <w:b/>
          <w:smallCaps/>
          <w:color w:val="244061"/>
          <w:sz w:val="21"/>
          <w:szCs w:val="21"/>
          <w:lang w:val="en-GB"/>
        </w:rPr>
        <w:t>tion</w:t>
      </w:r>
      <w:r>
        <w:rPr>
          <w:rFonts w:cs="Calibri"/>
          <w:b/>
          <w:smallCaps/>
          <w:color w:val="244061"/>
          <w:sz w:val="21"/>
          <w:szCs w:val="21"/>
          <w:lang w:val="en-GB"/>
        </w:rPr>
        <w:t xml:space="preserve"> Team- </w:t>
      </w:r>
      <w:r w:rsidR="007D7101">
        <w:rPr>
          <w:rFonts w:cs="Calibri"/>
          <w:b/>
          <w:smallCaps/>
          <w:color w:val="244061"/>
          <w:sz w:val="21"/>
          <w:szCs w:val="21"/>
          <w:lang w:val="en-GB"/>
        </w:rPr>
        <w:t>Exploration</w:t>
      </w:r>
      <w:r>
        <w:rPr>
          <w:rFonts w:cs="Calibri"/>
          <w:b/>
          <w:smallCaps/>
          <w:color w:val="244061"/>
          <w:sz w:val="21"/>
          <w:szCs w:val="21"/>
          <w:lang w:val="en-GB"/>
        </w:rPr>
        <w:t xml:space="preserve"> Group</w:t>
      </w:r>
    </w:p>
    <w:p w14:paraId="23F85138" w14:textId="77777777" w:rsidR="00E65258" w:rsidRDefault="008A21D2">
      <w:pPr>
        <w:pStyle w:val="ListParagraph"/>
        <w:numPr>
          <w:ilvl w:val="0"/>
          <w:numId w:val="13"/>
        </w:numPr>
        <w:spacing w:after="50" w:line="228" w:lineRule="auto"/>
        <w:jc w:val="both"/>
        <w:rPr>
          <w:rFonts w:cs="Calibri"/>
          <w:color w:val="404040"/>
          <w:sz w:val="21"/>
          <w:szCs w:val="21"/>
          <w:lang w:val="en-GB"/>
        </w:rPr>
      </w:pPr>
      <w:r w:rsidRPr="000C4F86">
        <w:rPr>
          <w:rFonts w:cs="Calibri"/>
          <w:color w:val="404040"/>
          <w:sz w:val="21"/>
          <w:szCs w:val="21"/>
          <w:lang w:val="en-GB"/>
        </w:rPr>
        <w:t>Direct</w:t>
      </w:r>
      <w:r w:rsidR="008B7159">
        <w:rPr>
          <w:rFonts w:cs="Calibri"/>
          <w:color w:val="404040"/>
          <w:sz w:val="21"/>
          <w:szCs w:val="21"/>
          <w:lang w:val="en-GB"/>
        </w:rPr>
        <w:t>ed</w:t>
      </w:r>
      <w:r w:rsidRPr="000C4F86">
        <w:rPr>
          <w:rFonts w:cs="Calibri"/>
          <w:color w:val="404040"/>
          <w:sz w:val="21"/>
          <w:szCs w:val="21"/>
          <w:lang w:val="en-GB"/>
        </w:rPr>
        <w:t xml:space="preserve"> and mentor</w:t>
      </w:r>
      <w:r w:rsidR="00A34D05">
        <w:rPr>
          <w:rFonts w:cs="Calibri"/>
          <w:color w:val="404040"/>
          <w:sz w:val="21"/>
          <w:szCs w:val="21"/>
          <w:lang w:val="en-GB"/>
        </w:rPr>
        <w:t>ed</w:t>
      </w:r>
      <w:r w:rsidRPr="000C4F86">
        <w:rPr>
          <w:rFonts w:cs="Calibri"/>
          <w:color w:val="404040"/>
          <w:sz w:val="21"/>
          <w:szCs w:val="21"/>
          <w:lang w:val="en-GB"/>
        </w:rPr>
        <w:t xml:space="preserve"> geophysicists </w:t>
      </w:r>
      <w:r w:rsidR="00A34D05">
        <w:rPr>
          <w:rFonts w:cs="Calibri"/>
          <w:color w:val="404040"/>
          <w:sz w:val="21"/>
          <w:szCs w:val="21"/>
          <w:lang w:val="en-GB"/>
        </w:rPr>
        <w:t>i</w:t>
      </w:r>
      <w:r w:rsidRPr="000C4F86">
        <w:rPr>
          <w:rFonts w:cs="Calibri"/>
          <w:color w:val="404040"/>
          <w:sz w:val="21"/>
          <w:szCs w:val="21"/>
          <w:lang w:val="en-GB"/>
        </w:rPr>
        <w:t>n effective exploration techniques, ensuring excellence in seismic interpretation and reservoir</w:t>
      </w:r>
      <w:r w:rsidR="003E3FED" w:rsidRPr="000C4F86">
        <w:rPr>
          <w:rFonts w:cs="Calibri"/>
          <w:color w:val="404040"/>
          <w:sz w:val="21"/>
          <w:szCs w:val="21"/>
          <w:lang w:val="en-GB"/>
        </w:rPr>
        <w:t xml:space="preserve"> </w:t>
      </w:r>
      <w:r w:rsidRPr="000C4F86">
        <w:rPr>
          <w:rFonts w:cs="Calibri"/>
          <w:color w:val="404040"/>
          <w:sz w:val="21"/>
          <w:szCs w:val="21"/>
          <w:lang w:val="en-GB"/>
        </w:rPr>
        <w:t>characteri</w:t>
      </w:r>
      <w:r w:rsidR="00A34D05">
        <w:rPr>
          <w:rFonts w:cs="Calibri"/>
          <w:color w:val="404040"/>
          <w:sz w:val="21"/>
          <w:szCs w:val="21"/>
          <w:lang w:val="en-GB"/>
        </w:rPr>
        <w:t>z</w:t>
      </w:r>
      <w:r w:rsidRPr="000C4F86">
        <w:rPr>
          <w:rFonts w:cs="Calibri"/>
          <w:color w:val="404040"/>
          <w:sz w:val="21"/>
          <w:szCs w:val="21"/>
          <w:lang w:val="en-GB"/>
        </w:rPr>
        <w:t xml:space="preserve">ation. </w:t>
      </w:r>
    </w:p>
    <w:p w14:paraId="28DF014D" w14:textId="3D878295" w:rsidR="00E208DC" w:rsidRDefault="008A21D2">
      <w:pPr>
        <w:pStyle w:val="ListParagraph"/>
        <w:numPr>
          <w:ilvl w:val="0"/>
          <w:numId w:val="13"/>
        </w:numPr>
        <w:spacing w:after="50" w:line="228" w:lineRule="auto"/>
        <w:jc w:val="both"/>
        <w:rPr>
          <w:rFonts w:cs="Calibri"/>
          <w:color w:val="404040"/>
          <w:sz w:val="21"/>
          <w:szCs w:val="21"/>
          <w:lang w:val="en-GB"/>
        </w:rPr>
      </w:pPr>
      <w:r w:rsidRPr="000C4F86">
        <w:rPr>
          <w:rFonts w:cs="Calibri"/>
          <w:color w:val="404040"/>
          <w:sz w:val="21"/>
          <w:szCs w:val="21"/>
          <w:lang w:val="en-GB"/>
        </w:rPr>
        <w:t>Generate</w:t>
      </w:r>
      <w:r w:rsidR="001E0718">
        <w:rPr>
          <w:rFonts w:cs="Calibri"/>
          <w:color w:val="404040"/>
          <w:sz w:val="21"/>
          <w:szCs w:val="21"/>
          <w:lang w:val="en-GB"/>
        </w:rPr>
        <w:t>d</w:t>
      </w:r>
      <w:r w:rsidRPr="000C4F86">
        <w:rPr>
          <w:rFonts w:cs="Calibri"/>
          <w:color w:val="404040"/>
          <w:sz w:val="21"/>
          <w:szCs w:val="21"/>
          <w:lang w:val="en-GB"/>
        </w:rPr>
        <w:t xml:space="preserve"> new exploration opportunities by integrating 2D and 3D seismic data with geological</w:t>
      </w:r>
      <w:r w:rsidR="00E80FB7">
        <w:rPr>
          <w:rFonts w:cs="Calibri"/>
          <w:color w:val="404040"/>
          <w:sz w:val="21"/>
          <w:szCs w:val="21"/>
          <w:lang w:val="en-GB"/>
        </w:rPr>
        <w:t xml:space="preserve"> and </w:t>
      </w:r>
      <w:r w:rsidR="00E208DC">
        <w:rPr>
          <w:rFonts w:cs="Calibri"/>
          <w:color w:val="404040"/>
          <w:sz w:val="21"/>
          <w:szCs w:val="21"/>
          <w:lang w:val="en-GB"/>
        </w:rPr>
        <w:t xml:space="preserve">petrophysical </w:t>
      </w:r>
      <w:r w:rsidR="00E208DC" w:rsidRPr="000C4F86">
        <w:rPr>
          <w:rFonts w:cs="Calibri"/>
          <w:color w:val="404040"/>
          <w:sz w:val="21"/>
          <w:szCs w:val="21"/>
          <w:lang w:val="en-GB"/>
        </w:rPr>
        <w:t>information</w:t>
      </w:r>
      <w:r w:rsidRPr="000C4F86">
        <w:rPr>
          <w:rFonts w:cs="Calibri"/>
          <w:color w:val="404040"/>
          <w:sz w:val="21"/>
          <w:szCs w:val="21"/>
          <w:lang w:val="en-GB"/>
        </w:rPr>
        <w:t xml:space="preserve"> as Senior</w:t>
      </w:r>
      <w:r w:rsidR="000C4F86" w:rsidRPr="000C4F86">
        <w:rPr>
          <w:rFonts w:cs="Calibri"/>
          <w:color w:val="404040"/>
          <w:sz w:val="21"/>
          <w:szCs w:val="21"/>
          <w:lang w:val="en-GB"/>
        </w:rPr>
        <w:t xml:space="preserve"> </w:t>
      </w:r>
      <w:r w:rsidRPr="000C4F86">
        <w:rPr>
          <w:rFonts w:cs="Calibri"/>
          <w:color w:val="404040"/>
          <w:sz w:val="21"/>
          <w:szCs w:val="21"/>
          <w:lang w:val="en-GB"/>
        </w:rPr>
        <w:t xml:space="preserve">Geophysicist in Exploration Group. </w:t>
      </w:r>
    </w:p>
    <w:p w14:paraId="6500AF55" w14:textId="60A6ACEC" w:rsidR="008A21D2" w:rsidRPr="000C4F86" w:rsidRDefault="008A21D2">
      <w:pPr>
        <w:pStyle w:val="ListParagraph"/>
        <w:numPr>
          <w:ilvl w:val="0"/>
          <w:numId w:val="13"/>
        </w:numPr>
        <w:spacing w:after="50" w:line="228" w:lineRule="auto"/>
        <w:jc w:val="both"/>
        <w:rPr>
          <w:rFonts w:cs="Calibri"/>
          <w:color w:val="404040"/>
          <w:sz w:val="21"/>
          <w:szCs w:val="21"/>
          <w:lang w:val="en-GB"/>
        </w:rPr>
      </w:pPr>
      <w:r w:rsidRPr="000C4F86">
        <w:rPr>
          <w:rFonts w:cs="Calibri"/>
          <w:color w:val="404040"/>
          <w:sz w:val="21"/>
          <w:szCs w:val="21"/>
          <w:lang w:val="en-GB"/>
        </w:rPr>
        <w:t>Facilitate</w:t>
      </w:r>
      <w:r w:rsidR="00E208DC">
        <w:rPr>
          <w:rFonts w:cs="Calibri"/>
          <w:color w:val="404040"/>
          <w:sz w:val="21"/>
          <w:szCs w:val="21"/>
          <w:lang w:val="en-GB"/>
        </w:rPr>
        <w:t>d</w:t>
      </w:r>
      <w:r w:rsidRPr="000C4F86">
        <w:rPr>
          <w:rFonts w:cs="Calibri"/>
          <w:color w:val="404040"/>
          <w:sz w:val="21"/>
          <w:szCs w:val="21"/>
          <w:lang w:val="en-GB"/>
        </w:rPr>
        <w:t xml:space="preserve"> field discoveries by characteri</w:t>
      </w:r>
      <w:r w:rsidR="00B17320">
        <w:rPr>
          <w:rFonts w:cs="Calibri"/>
          <w:color w:val="404040"/>
          <w:sz w:val="21"/>
          <w:szCs w:val="21"/>
          <w:lang w:val="en-GB"/>
        </w:rPr>
        <w:t>z</w:t>
      </w:r>
      <w:r w:rsidRPr="000C4F86">
        <w:rPr>
          <w:rFonts w:cs="Calibri"/>
          <w:color w:val="404040"/>
          <w:sz w:val="21"/>
          <w:szCs w:val="21"/>
          <w:lang w:val="en-GB"/>
        </w:rPr>
        <w:t>ing salt intervals using seismic attributes in targeted areas</w:t>
      </w:r>
      <w:r w:rsidR="000C4F86" w:rsidRPr="000C4F86">
        <w:rPr>
          <w:rFonts w:cs="Calibri"/>
          <w:color w:val="404040"/>
          <w:sz w:val="21"/>
          <w:szCs w:val="21"/>
          <w:lang w:val="en-GB"/>
        </w:rPr>
        <w:t xml:space="preserve"> </w:t>
      </w:r>
      <w:r w:rsidRPr="000C4F86">
        <w:rPr>
          <w:rFonts w:cs="Calibri"/>
          <w:color w:val="404040"/>
          <w:sz w:val="21"/>
          <w:szCs w:val="21"/>
          <w:lang w:val="en-GB"/>
        </w:rPr>
        <w:t>for play assessment.</w:t>
      </w:r>
    </w:p>
    <w:p w14:paraId="66534A16" w14:textId="60C0244D" w:rsidR="008A21D2" w:rsidRPr="003643B3" w:rsidRDefault="008A21D2" w:rsidP="003643B3">
      <w:pPr>
        <w:pStyle w:val="ListParagraph"/>
        <w:numPr>
          <w:ilvl w:val="0"/>
          <w:numId w:val="13"/>
        </w:numPr>
        <w:spacing w:after="50" w:line="228" w:lineRule="auto"/>
        <w:jc w:val="both"/>
        <w:rPr>
          <w:rFonts w:cs="Calibri"/>
          <w:color w:val="404040"/>
          <w:sz w:val="21"/>
          <w:szCs w:val="21"/>
          <w:lang w:val="en-GB"/>
        </w:rPr>
      </w:pPr>
      <w:r w:rsidRPr="003643B3">
        <w:rPr>
          <w:rFonts w:cs="Calibri"/>
          <w:color w:val="404040"/>
          <w:sz w:val="21"/>
          <w:szCs w:val="21"/>
          <w:lang w:val="en-GB"/>
        </w:rPr>
        <w:t xml:space="preserve">Advanced </w:t>
      </w:r>
      <w:r w:rsidR="00080974">
        <w:rPr>
          <w:rFonts w:cs="Calibri"/>
          <w:color w:val="404040"/>
          <w:sz w:val="21"/>
          <w:szCs w:val="21"/>
          <w:lang w:val="en-GB"/>
        </w:rPr>
        <w:t xml:space="preserve">Jurassic </w:t>
      </w:r>
      <w:r w:rsidRPr="003643B3">
        <w:rPr>
          <w:rFonts w:cs="Calibri"/>
          <w:color w:val="404040"/>
          <w:sz w:val="21"/>
          <w:szCs w:val="21"/>
          <w:lang w:val="en-GB"/>
        </w:rPr>
        <w:t xml:space="preserve">carbonate reservoir assessments through </w:t>
      </w:r>
      <w:r w:rsidR="00CD1EBC">
        <w:rPr>
          <w:rFonts w:cs="Calibri"/>
          <w:color w:val="404040"/>
          <w:sz w:val="21"/>
          <w:szCs w:val="21"/>
          <w:lang w:val="en-GB"/>
        </w:rPr>
        <w:t xml:space="preserve">comprehensive </w:t>
      </w:r>
      <w:r w:rsidRPr="003643B3">
        <w:rPr>
          <w:rFonts w:cs="Calibri"/>
          <w:color w:val="404040"/>
          <w:sz w:val="21"/>
          <w:szCs w:val="21"/>
          <w:lang w:val="en-GB"/>
        </w:rPr>
        <w:t>seismic interpretation, depth imaging, and velocity model development.</w:t>
      </w:r>
    </w:p>
    <w:p w14:paraId="244E11A6" w14:textId="2AD9A072" w:rsidR="008A21D2" w:rsidRPr="008A21D2" w:rsidRDefault="008A21D2" w:rsidP="008A21D2">
      <w:pPr>
        <w:pStyle w:val="ListParagraph"/>
        <w:numPr>
          <w:ilvl w:val="0"/>
          <w:numId w:val="13"/>
        </w:numPr>
        <w:spacing w:after="50" w:line="228" w:lineRule="auto"/>
        <w:jc w:val="both"/>
        <w:rPr>
          <w:rFonts w:cs="Calibri"/>
          <w:color w:val="404040"/>
          <w:sz w:val="21"/>
          <w:szCs w:val="21"/>
          <w:lang w:val="en-GB"/>
        </w:rPr>
      </w:pPr>
      <w:r w:rsidRPr="008A21D2">
        <w:rPr>
          <w:rFonts w:cs="Calibri"/>
          <w:color w:val="404040"/>
          <w:sz w:val="21"/>
          <w:szCs w:val="21"/>
          <w:lang w:val="en-GB"/>
        </w:rPr>
        <w:t>Enhanced exploration efforts by integrating geophysical and geological data, designing and proposing geophysical</w:t>
      </w:r>
    </w:p>
    <w:p w14:paraId="6207D71B" w14:textId="77777777" w:rsidR="008A21D2" w:rsidRPr="008A21D2" w:rsidRDefault="008A21D2" w:rsidP="008A21D2">
      <w:pPr>
        <w:pStyle w:val="ListParagraph"/>
        <w:numPr>
          <w:ilvl w:val="0"/>
          <w:numId w:val="13"/>
        </w:numPr>
        <w:spacing w:after="50" w:line="228" w:lineRule="auto"/>
        <w:jc w:val="both"/>
        <w:rPr>
          <w:rFonts w:cs="Calibri"/>
          <w:color w:val="404040"/>
          <w:sz w:val="21"/>
          <w:szCs w:val="21"/>
          <w:lang w:val="en-GB"/>
        </w:rPr>
      </w:pPr>
      <w:r w:rsidRPr="008A21D2">
        <w:rPr>
          <w:rFonts w:cs="Calibri"/>
          <w:color w:val="404040"/>
          <w:sz w:val="21"/>
          <w:szCs w:val="21"/>
          <w:lang w:val="en-GB"/>
        </w:rPr>
        <w:t>acquisition methods (velocity surveys and VSP).</w:t>
      </w:r>
    </w:p>
    <w:p w14:paraId="61D423CA" w14:textId="1B4892E7" w:rsidR="008A21D2" w:rsidRPr="008A21D2" w:rsidRDefault="00A11F74" w:rsidP="008A21D2">
      <w:pPr>
        <w:pStyle w:val="ListParagraph"/>
        <w:numPr>
          <w:ilvl w:val="0"/>
          <w:numId w:val="13"/>
        </w:numPr>
        <w:spacing w:after="50" w:line="228" w:lineRule="auto"/>
        <w:jc w:val="both"/>
        <w:rPr>
          <w:rFonts w:cs="Calibri"/>
          <w:color w:val="404040"/>
          <w:sz w:val="21"/>
          <w:szCs w:val="21"/>
          <w:lang w:val="en-GB"/>
        </w:rPr>
      </w:pPr>
      <w:r>
        <w:rPr>
          <w:rFonts w:cs="Calibri"/>
          <w:color w:val="404040"/>
          <w:sz w:val="21"/>
          <w:szCs w:val="21"/>
          <w:lang w:val="en-GB"/>
        </w:rPr>
        <w:t>Supervised</w:t>
      </w:r>
      <w:r w:rsidR="008A21D2" w:rsidRPr="008A21D2">
        <w:rPr>
          <w:rFonts w:cs="Calibri"/>
          <w:color w:val="404040"/>
          <w:sz w:val="21"/>
          <w:szCs w:val="21"/>
          <w:lang w:val="en-GB"/>
        </w:rPr>
        <w:t xml:space="preserve"> seismic processing projects, ensuring successful execution and quality control.</w:t>
      </w:r>
    </w:p>
    <w:p w14:paraId="226DD553" w14:textId="0602720C" w:rsidR="008A21D2" w:rsidRPr="008A21D2" w:rsidRDefault="008A21D2" w:rsidP="008A21D2">
      <w:pPr>
        <w:pStyle w:val="ListParagraph"/>
        <w:numPr>
          <w:ilvl w:val="0"/>
          <w:numId w:val="13"/>
        </w:numPr>
        <w:spacing w:after="50" w:line="228" w:lineRule="auto"/>
        <w:jc w:val="both"/>
        <w:rPr>
          <w:rFonts w:cs="Calibri"/>
          <w:color w:val="404040"/>
          <w:sz w:val="21"/>
          <w:szCs w:val="21"/>
          <w:lang w:val="en-GB"/>
        </w:rPr>
      </w:pPr>
      <w:r w:rsidRPr="008A21D2">
        <w:rPr>
          <w:rFonts w:cs="Calibri"/>
          <w:color w:val="404040"/>
          <w:sz w:val="21"/>
          <w:szCs w:val="21"/>
          <w:lang w:val="en-GB"/>
        </w:rPr>
        <w:t>Evaluat</w:t>
      </w:r>
      <w:r w:rsidR="002C7E59">
        <w:rPr>
          <w:rFonts w:cs="Calibri"/>
          <w:color w:val="404040"/>
          <w:sz w:val="21"/>
          <w:szCs w:val="21"/>
          <w:lang w:val="en-GB"/>
        </w:rPr>
        <w:t>ed</w:t>
      </w:r>
      <w:r w:rsidRPr="008A21D2">
        <w:rPr>
          <w:rFonts w:cs="Calibri"/>
          <w:color w:val="404040"/>
          <w:sz w:val="21"/>
          <w:szCs w:val="21"/>
          <w:lang w:val="en-GB"/>
        </w:rPr>
        <w:t xml:space="preserve"> new discovery prospects</w:t>
      </w:r>
      <w:r w:rsidR="00A23077">
        <w:rPr>
          <w:rFonts w:cs="Calibri"/>
          <w:color w:val="404040"/>
          <w:sz w:val="21"/>
          <w:szCs w:val="21"/>
          <w:lang w:val="en-GB"/>
        </w:rPr>
        <w:t xml:space="preserve"> and</w:t>
      </w:r>
      <w:r w:rsidRPr="008A21D2">
        <w:rPr>
          <w:rFonts w:cs="Calibri"/>
          <w:color w:val="404040"/>
          <w:sz w:val="21"/>
          <w:szCs w:val="21"/>
          <w:lang w:val="en-GB"/>
        </w:rPr>
        <w:t xml:space="preserve"> identif</w:t>
      </w:r>
      <w:r w:rsidR="009112B7">
        <w:rPr>
          <w:rFonts w:cs="Calibri"/>
          <w:color w:val="404040"/>
          <w:sz w:val="21"/>
          <w:szCs w:val="21"/>
          <w:lang w:val="en-GB"/>
        </w:rPr>
        <w:t>ied</w:t>
      </w:r>
      <w:r w:rsidRPr="008A21D2">
        <w:rPr>
          <w:rFonts w:cs="Calibri"/>
          <w:color w:val="404040"/>
          <w:sz w:val="21"/>
          <w:szCs w:val="21"/>
          <w:lang w:val="en-GB"/>
        </w:rPr>
        <w:t xml:space="preserve"> new sweet spots and </w:t>
      </w:r>
      <w:r w:rsidR="009112B7">
        <w:rPr>
          <w:rFonts w:cs="Calibri"/>
          <w:color w:val="404040"/>
          <w:sz w:val="21"/>
          <w:szCs w:val="21"/>
          <w:lang w:val="en-GB"/>
        </w:rPr>
        <w:t>dr</w:t>
      </w:r>
      <w:r w:rsidR="00EC2886">
        <w:rPr>
          <w:rFonts w:cs="Calibri"/>
          <w:color w:val="404040"/>
          <w:sz w:val="21"/>
          <w:szCs w:val="21"/>
          <w:lang w:val="en-GB"/>
        </w:rPr>
        <w:t xml:space="preserve">illing </w:t>
      </w:r>
      <w:r w:rsidRPr="008A21D2">
        <w:rPr>
          <w:rFonts w:cs="Calibri"/>
          <w:color w:val="404040"/>
          <w:sz w:val="21"/>
          <w:szCs w:val="21"/>
          <w:lang w:val="en-GB"/>
        </w:rPr>
        <w:t>locations through comprehensive review of</w:t>
      </w:r>
    </w:p>
    <w:p w14:paraId="6A9D9BEE" w14:textId="365C99A7" w:rsidR="008A21D2" w:rsidRPr="008A21D2" w:rsidRDefault="008177EC" w:rsidP="00A362CC">
      <w:pPr>
        <w:pStyle w:val="ListParagraph"/>
        <w:spacing w:after="50" w:line="228" w:lineRule="auto"/>
        <w:ind w:left="360"/>
        <w:jc w:val="both"/>
        <w:rPr>
          <w:rFonts w:cs="Calibri"/>
          <w:color w:val="404040"/>
          <w:sz w:val="21"/>
          <w:szCs w:val="21"/>
          <w:lang w:val="en-GB"/>
        </w:rPr>
      </w:pPr>
      <w:r>
        <w:rPr>
          <w:rFonts w:cs="Calibri"/>
          <w:color w:val="404040"/>
          <w:sz w:val="21"/>
          <w:szCs w:val="21"/>
          <w:lang w:val="en-GB"/>
        </w:rPr>
        <w:t xml:space="preserve">sub-salt </w:t>
      </w:r>
      <w:r w:rsidR="008A21D2" w:rsidRPr="008A21D2">
        <w:rPr>
          <w:rFonts w:cs="Calibri"/>
          <w:color w:val="404040"/>
          <w:sz w:val="21"/>
          <w:szCs w:val="21"/>
          <w:lang w:val="en-GB"/>
        </w:rPr>
        <w:t xml:space="preserve">Jurassic sequence prospectivity, </w:t>
      </w:r>
      <w:r w:rsidR="00A362CC">
        <w:rPr>
          <w:rFonts w:cs="Calibri"/>
          <w:color w:val="404040"/>
          <w:sz w:val="21"/>
          <w:szCs w:val="21"/>
          <w:lang w:val="en-GB"/>
        </w:rPr>
        <w:t>by defin</w:t>
      </w:r>
      <w:r w:rsidR="0006044C">
        <w:rPr>
          <w:rFonts w:cs="Calibri"/>
          <w:color w:val="404040"/>
          <w:sz w:val="21"/>
          <w:szCs w:val="21"/>
          <w:lang w:val="en-GB"/>
        </w:rPr>
        <w:t>ing</w:t>
      </w:r>
      <w:r w:rsidR="008A21D2" w:rsidRPr="008A21D2">
        <w:rPr>
          <w:rFonts w:cs="Calibri"/>
          <w:color w:val="404040"/>
          <w:sz w:val="21"/>
          <w:szCs w:val="21"/>
          <w:lang w:val="en-GB"/>
        </w:rPr>
        <w:t xml:space="preserve"> trap </w:t>
      </w:r>
      <w:r w:rsidR="0006044C">
        <w:rPr>
          <w:rFonts w:cs="Calibri"/>
          <w:color w:val="404040"/>
          <w:sz w:val="21"/>
          <w:szCs w:val="21"/>
          <w:lang w:val="en-GB"/>
        </w:rPr>
        <w:t>geometries</w:t>
      </w:r>
      <w:r w:rsidR="008A21D2" w:rsidRPr="008A21D2">
        <w:rPr>
          <w:rFonts w:cs="Calibri"/>
          <w:color w:val="404040"/>
          <w:sz w:val="21"/>
          <w:szCs w:val="21"/>
          <w:lang w:val="en-GB"/>
        </w:rPr>
        <w:t xml:space="preserve"> and </w:t>
      </w:r>
      <w:r w:rsidR="00E002C5">
        <w:rPr>
          <w:rFonts w:cs="Calibri"/>
          <w:color w:val="404040"/>
          <w:sz w:val="21"/>
          <w:szCs w:val="21"/>
          <w:lang w:val="en-GB"/>
        </w:rPr>
        <w:t xml:space="preserve">conducting </w:t>
      </w:r>
      <w:r w:rsidR="008A21D2" w:rsidRPr="008A21D2">
        <w:rPr>
          <w:rFonts w:cs="Calibri"/>
          <w:color w:val="404040"/>
          <w:sz w:val="21"/>
          <w:szCs w:val="21"/>
          <w:lang w:val="en-GB"/>
        </w:rPr>
        <w:t>fault network analys</w:t>
      </w:r>
      <w:r w:rsidR="00E002C5">
        <w:rPr>
          <w:rFonts w:cs="Calibri"/>
          <w:color w:val="404040"/>
          <w:sz w:val="21"/>
          <w:szCs w:val="21"/>
          <w:lang w:val="en-GB"/>
        </w:rPr>
        <w:t>e</w:t>
      </w:r>
      <w:r w:rsidR="008A21D2" w:rsidRPr="008A21D2">
        <w:rPr>
          <w:rFonts w:cs="Calibri"/>
          <w:color w:val="404040"/>
          <w:sz w:val="21"/>
          <w:szCs w:val="21"/>
          <w:lang w:val="en-GB"/>
        </w:rPr>
        <w:t>s.</w:t>
      </w:r>
    </w:p>
    <w:p w14:paraId="3B73DDF1" w14:textId="5BCA816B" w:rsidR="008A21D2" w:rsidRPr="008A21D2" w:rsidRDefault="008A21D2" w:rsidP="008A21D2">
      <w:pPr>
        <w:pStyle w:val="ListParagraph"/>
        <w:numPr>
          <w:ilvl w:val="0"/>
          <w:numId w:val="13"/>
        </w:numPr>
        <w:spacing w:after="50" w:line="228" w:lineRule="auto"/>
        <w:jc w:val="both"/>
        <w:rPr>
          <w:rFonts w:cs="Calibri"/>
          <w:color w:val="404040"/>
          <w:sz w:val="21"/>
          <w:szCs w:val="21"/>
          <w:lang w:val="en-GB"/>
        </w:rPr>
      </w:pPr>
      <w:r w:rsidRPr="008A21D2">
        <w:rPr>
          <w:rFonts w:cs="Calibri"/>
          <w:color w:val="404040"/>
          <w:sz w:val="21"/>
          <w:szCs w:val="21"/>
          <w:lang w:val="en-GB"/>
        </w:rPr>
        <w:t>Refined reservoir characteri</w:t>
      </w:r>
      <w:r w:rsidR="00216484">
        <w:rPr>
          <w:rFonts w:cs="Calibri"/>
          <w:color w:val="404040"/>
          <w:sz w:val="21"/>
          <w:szCs w:val="21"/>
          <w:lang w:val="en-GB"/>
        </w:rPr>
        <w:t>z</w:t>
      </w:r>
      <w:r w:rsidRPr="008A21D2">
        <w:rPr>
          <w:rFonts w:cs="Calibri"/>
          <w:color w:val="404040"/>
          <w:sz w:val="21"/>
          <w:szCs w:val="21"/>
          <w:lang w:val="en-GB"/>
        </w:rPr>
        <w:t>ation by updating static models, contributing to strategic exploration and development</w:t>
      </w:r>
      <w:r w:rsidR="007C196E">
        <w:rPr>
          <w:rFonts w:cs="Calibri"/>
          <w:color w:val="404040"/>
          <w:sz w:val="21"/>
          <w:szCs w:val="21"/>
          <w:lang w:val="en-GB"/>
        </w:rPr>
        <w:t xml:space="preserve"> decisions</w:t>
      </w:r>
      <w:r w:rsidRPr="008A21D2">
        <w:rPr>
          <w:rFonts w:cs="Calibri"/>
          <w:color w:val="404040"/>
          <w:sz w:val="21"/>
          <w:szCs w:val="21"/>
          <w:lang w:val="en-GB"/>
        </w:rPr>
        <w:t>.</w:t>
      </w:r>
    </w:p>
    <w:p w14:paraId="67163047" w14:textId="4ED0912E" w:rsidR="008A21D2" w:rsidRPr="008A21D2" w:rsidRDefault="008A21D2" w:rsidP="008A21D2">
      <w:pPr>
        <w:pStyle w:val="ListParagraph"/>
        <w:numPr>
          <w:ilvl w:val="0"/>
          <w:numId w:val="13"/>
        </w:numPr>
        <w:spacing w:after="50" w:line="228" w:lineRule="auto"/>
        <w:jc w:val="both"/>
        <w:rPr>
          <w:rFonts w:cs="Calibri"/>
          <w:color w:val="404040"/>
          <w:sz w:val="21"/>
          <w:szCs w:val="21"/>
          <w:lang w:val="en-GB"/>
        </w:rPr>
      </w:pPr>
      <w:r w:rsidRPr="008A21D2">
        <w:rPr>
          <w:rFonts w:cs="Calibri"/>
          <w:color w:val="404040"/>
          <w:sz w:val="21"/>
          <w:szCs w:val="21"/>
          <w:lang w:val="en-GB"/>
        </w:rPr>
        <w:t>Introduced innovative exploration techniques and kept abreast of technological advancements to benefit the company.</w:t>
      </w:r>
    </w:p>
    <w:p w14:paraId="594709CE" w14:textId="52B5925A" w:rsidR="008A21D2" w:rsidRPr="008B22A1" w:rsidRDefault="00937511" w:rsidP="00937511">
      <w:pPr>
        <w:spacing w:after="50" w:line="228" w:lineRule="auto"/>
        <w:jc w:val="both"/>
        <w:rPr>
          <w:rFonts w:cs="Calibri"/>
          <w:b/>
          <w:smallCaps/>
          <w:color w:val="244061"/>
          <w:sz w:val="21"/>
          <w:szCs w:val="21"/>
          <w:lang w:val="en-GB"/>
        </w:rPr>
      </w:pPr>
      <w:r w:rsidRPr="008B22A1">
        <w:rPr>
          <w:rFonts w:cs="Calibri"/>
          <w:b/>
          <w:smallCaps/>
          <w:color w:val="244061"/>
          <w:sz w:val="21"/>
          <w:szCs w:val="21"/>
          <w:lang w:val="en-GB"/>
        </w:rPr>
        <w:t xml:space="preserve">Key </w:t>
      </w:r>
      <w:r w:rsidR="008B22A1" w:rsidRPr="008B22A1">
        <w:rPr>
          <w:rFonts w:cs="Calibri"/>
          <w:b/>
          <w:smallCaps/>
          <w:color w:val="244061"/>
          <w:sz w:val="21"/>
          <w:szCs w:val="21"/>
          <w:lang w:val="en-GB"/>
        </w:rPr>
        <w:t>Project Contributions:</w:t>
      </w:r>
    </w:p>
    <w:p w14:paraId="393F41F6" w14:textId="6B7164D1" w:rsidR="008A21D2" w:rsidRPr="00181C45" w:rsidRDefault="000D3858" w:rsidP="001058C6">
      <w:pPr>
        <w:pStyle w:val="ListParagraph"/>
        <w:numPr>
          <w:ilvl w:val="0"/>
          <w:numId w:val="17"/>
        </w:numPr>
        <w:spacing w:after="0" w:line="228" w:lineRule="auto"/>
        <w:jc w:val="both"/>
        <w:rPr>
          <w:rFonts w:cs="Calibri"/>
          <w:color w:val="404040"/>
          <w:sz w:val="21"/>
          <w:szCs w:val="21"/>
          <w:lang w:val="en-GB"/>
        </w:rPr>
      </w:pPr>
      <w:r>
        <w:rPr>
          <w:rFonts w:cs="Calibri"/>
          <w:color w:val="404040"/>
          <w:sz w:val="21"/>
          <w:szCs w:val="21"/>
          <w:lang w:val="en-GB"/>
        </w:rPr>
        <w:t xml:space="preserve">Assessed </w:t>
      </w:r>
      <w:r w:rsidR="008A21D2" w:rsidRPr="00181C45">
        <w:rPr>
          <w:rFonts w:cs="Calibri"/>
          <w:color w:val="404040"/>
          <w:sz w:val="21"/>
          <w:szCs w:val="21"/>
          <w:lang w:val="en-GB"/>
        </w:rPr>
        <w:t xml:space="preserve">Jurassic prospectivity and fault framework using 2D seismic data, </w:t>
      </w:r>
      <w:r>
        <w:rPr>
          <w:rFonts w:cs="Calibri"/>
          <w:color w:val="404040"/>
          <w:sz w:val="21"/>
          <w:szCs w:val="21"/>
          <w:lang w:val="en-GB"/>
        </w:rPr>
        <w:t xml:space="preserve">identifying </w:t>
      </w:r>
      <w:r w:rsidR="008A21D2" w:rsidRPr="00181C45">
        <w:rPr>
          <w:rFonts w:cs="Calibri"/>
          <w:color w:val="404040"/>
          <w:sz w:val="21"/>
          <w:szCs w:val="21"/>
          <w:lang w:val="en-GB"/>
        </w:rPr>
        <w:t>new structural</w:t>
      </w:r>
      <w:r w:rsidR="0061304D">
        <w:rPr>
          <w:rFonts w:cs="Calibri"/>
          <w:color w:val="404040"/>
          <w:sz w:val="21"/>
          <w:szCs w:val="21"/>
          <w:lang w:val="en-GB"/>
        </w:rPr>
        <w:t xml:space="preserve"> leads in marginal</w:t>
      </w:r>
      <w:r w:rsidR="00D72AB3" w:rsidRPr="00181C45">
        <w:rPr>
          <w:rFonts w:cs="Calibri"/>
          <w:color w:val="404040"/>
          <w:sz w:val="21"/>
          <w:szCs w:val="21"/>
          <w:lang w:val="en-GB"/>
        </w:rPr>
        <w:t xml:space="preserve"> </w:t>
      </w:r>
      <w:r w:rsidR="008A21D2" w:rsidRPr="00181C45">
        <w:rPr>
          <w:rFonts w:cs="Calibri"/>
          <w:color w:val="404040"/>
          <w:sz w:val="21"/>
          <w:szCs w:val="21"/>
          <w:lang w:val="en-GB"/>
        </w:rPr>
        <w:t xml:space="preserve">and </w:t>
      </w:r>
      <w:r w:rsidR="00635025">
        <w:rPr>
          <w:rFonts w:cs="Calibri"/>
          <w:color w:val="404040"/>
          <w:sz w:val="21"/>
          <w:szCs w:val="21"/>
          <w:lang w:val="en-GB"/>
        </w:rPr>
        <w:t>fro</w:t>
      </w:r>
      <w:r w:rsidR="00300014">
        <w:rPr>
          <w:rFonts w:cs="Calibri"/>
          <w:color w:val="404040"/>
          <w:sz w:val="21"/>
          <w:szCs w:val="21"/>
          <w:lang w:val="en-GB"/>
        </w:rPr>
        <w:t>ntier</w:t>
      </w:r>
      <w:r w:rsidR="008A21D2" w:rsidRPr="00181C45">
        <w:rPr>
          <w:rFonts w:cs="Calibri"/>
          <w:color w:val="404040"/>
          <w:sz w:val="21"/>
          <w:szCs w:val="21"/>
          <w:lang w:val="en-GB"/>
        </w:rPr>
        <w:t xml:space="preserve"> areas </w:t>
      </w:r>
      <w:r w:rsidR="00300014">
        <w:rPr>
          <w:rFonts w:cs="Calibri"/>
          <w:color w:val="404040"/>
          <w:sz w:val="21"/>
          <w:szCs w:val="21"/>
          <w:lang w:val="en-GB"/>
        </w:rPr>
        <w:t>of Northeast</w:t>
      </w:r>
      <w:r w:rsidR="00A822A7">
        <w:rPr>
          <w:rFonts w:cs="Calibri"/>
          <w:color w:val="404040"/>
          <w:sz w:val="21"/>
          <w:szCs w:val="21"/>
          <w:lang w:val="en-GB"/>
        </w:rPr>
        <w:t xml:space="preserve"> Kuwait</w:t>
      </w:r>
      <w:r w:rsidR="008A21D2" w:rsidRPr="00181C45">
        <w:rPr>
          <w:rFonts w:cs="Calibri"/>
          <w:color w:val="404040"/>
          <w:sz w:val="21"/>
          <w:szCs w:val="21"/>
          <w:lang w:val="en-GB"/>
        </w:rPr>
        <w:t>.</w:t>
      </w:r>
    </w:p>
    <w:p w14:paraId="1808637E" w14:textId="60B57C0E" w:rsidR="000E7A7A" w:rsidRPr="000E7A7A" w:rsidRDefault="000E7A7A" w:rsidP="000E7A7A">
      <w:pPr>
        <w:pStyle w:val="ListParagraph"/>
        <w:numPr>
          <w:ilvl w:val="0"/>
          <w:numId w:val="17"/>
        </w:numPr>
        <w:spacing w:after="50" w:line="228" w:lineRule="auto"/>
        <w:jc w:val="both"/>
        <w:rPr>
          <w:rFonts w:cs="Calibri"/>
          <w:color w:val="404040"/>
          <w:sz w:val="21"/>
          <w:szCs w:val="21"/>
          <w:lang w:val="en-GB"/>
        </w:rPr>
      </w:pPr>
      <w:r w:rsidRPr="000E7A7A">
        <w:rPr>
          <w:rFonts w:cs="Calibri"/>
          <w:color w:val="404040"/>
          <w:sz w:val="21"/>
          <w:szCs w:val="21"/>
          <w:lang w:val="en-GB"/>
        </w:rPr>
        <w:t>Unveiling the hydrocarbon potential of the thin carbonate stringers deposited within Hith and Gotnia. Hith and Gotnia</w:t>
      </w:r>
      <w:r>
        <w:rPr>
          <w:rFonts w:cs="Calibri"/>
          <w:color w:val="404040"/>
          <w:sz w:val="21"/>
          <w:szCs w:val="21"/>
          <w:lang w:val="en-GB"/>
        </w:rPr>
        <w:t xml:space="preserve"> </w:t>
      </w:r>
      <w:r w:rsidRPr="000E7A7A">
        <w:rPr>
          <w:rFonts w:cs="Calibri"/>
          <w:color w:val="404040"/>
          <w:sz w:val="21"/>
          <w:szCs w:val="21"/>
          <w:lang w:val="en-GB"/>
        </w:rPr>
        <w:t>formations comprise alternative sequences of anhydrites and salts with thin limestone layers interbedded within</w:t>
      </w:r>
      <w:r>
        <w:rPr>
          <w:rFonts w:cs="Calibri"/>
          <w:color w:val="404040"/>
          <w:sz w:val="21"/>
          <w:szCs w:val="21"/>
          <w:lang w:val="en-GB"/>
        </w:rPr>
        <w:t xml:space="preserve"> </w:t>
      </w:r>
      <w:r w:rsidRPr="000E7A7A">
        <w:rPr>
          <w:rFonts w:cs="Calibri"/>
          <w:color w:val="404040"/>
          <w:sz w:val="21"/>
          <w:szCs w:val="21"/>
          <w:lang w:val="en-GB"/>
        </w:rPr>
        <w:t>anhydrites which are usually over pressured</w:t>
      </w:r>
    </w:p>
    <w:p w14:paraId="4BE9C4BA" w14:textId="4F91AAE6" w:rsidR="00217860" w:rsidRDefault="00217860" w:rsidP="000E7A7A">
      <w:pPr>
        <w:pStyle w:val="ListParagraph"/>
        <w:numPr>
          <w:ilvl w:val="0"/>
          <w:numId w:val="17"/>
        </w:numPr>
        <w:spacing w:after="50" w:line="228" w:lineRule="auto"/>
        <w:jc w:val="both"/>
        <w:rPr>
          <w:rFonts w:cs="Calibri"/>
          <w:color w:val="404040"/>
          <w:sz w:val="21"/>
          <w:szCs w:val="21"/>
          <w:lang w:val="en-GB"/>
        </w:rPr>
      </w:pPr>
      <w:r>
        <w:rPr>
          <w:rFonts w:cs="Calibri"/>
          <w:color w:val="404040"/>
          <w:sz w:val="21"/>
          <w:szCs w:val="21"/>
          <w:lang w:val="en-GB"/>
        </w:rPr>
        <w:t>Conducted T</w:t>
      </w:r>
      <w:r w:rsidR="000E7A7A" w:rsidRPr="000E7A7A">
        <w:rPr>
          <w:rFonts w:cs="Calibri"/>
          <w:color w:val="404040"/>
          <w:sz w:val="21"/>
          <w:szCs w:val="21"/>
          <w:lang w:val="en-GB"/>
        </w:rPr>
        <w:t>riassic - Pal</w:t>
      </w:r>
      <w:r>
        <w:rPr>
          <w:rFonts w:cs="Calibri"/>
          <w:color w:val="404040"/>
          <w:sz w:val="21"/>
          <w:szCs w:val="21"/>
          <w:lang w:val="en-GB"/>
        </w:rPr>
        <w:t>a</w:t>
      </w:r>
      <w:r w:rsidR="000E7A7A" w:rsidRPr="000E7A7A">
        <w:rPr>
          <w:rFonts w:cs="Calibri"/>
          <w:color w:val="404040"/>
          <w:sz w:val="21"/>
          <w:szCs w:val="21"/>
          <w:lang w:val="en-GB"/>
        </w:rPr>
        <w:t>eozoic Prospectivity Assessment in, North Kuwait</w:t>
      </w:r>
    </w:p>
    <w:p w14:paraId="4C773F12" w14:textId="291C9247" w:rsidR="008A21D2" w:rsidRPr="00D67D2A" w:rsidRDefault="009E7ABA">
      <w:pPr>
        <w:pStyle w:val="ListParagraph"/>
        <w:numPr>
          <w:ilvl w:val="0"/>
          <w:numId w:val="17"/>
        </w:numPr>
        <w:spacing w:after="50" w:line="228" w:lineRule="auto"/>
        <w:jc w:val="both"/>
        <w:rPr>
          <w:rFonts w:cs="Calibri"/>
          <w:color w:val="404040"/>
          <w:sz w:val="21"/>
          <w:szCs w:val="21"/>
          <w:lang w:val="en-GB"/>
        </w:rPr>
      </w:pPr>
      <w:r w:rsidRPr="00D67D2A">
        <w:rPr>
          <w:rFonts w:cs="Calibri"/>
          <w:color w:val="404040"/>
          <w:sz w:val="21"/>
          <w:szCs w:val="21"/>
          <w:lang w:val="en-GB"/>
        </w:rPr>
        <w:t>Evaluated</w:t>
      </w:r>
      <w:r w:rsidR="00464F8B" w:rsidRPr="00D67D2A">
        <w:rPr>
          <w:rFonts w:cs="Calibri"/>
          <w:color w:val="404040"/>
          <w:sz w:val="21"/>
          <w:szCs w:val="21"/>
          <w:lang w:val="en-GB"/>
        </w:rPr>
        <w:t xml:space="preserve"> the</w:t>
      </w:r>
      <w:r w:rsidR="008A21D2" w:rsidRPr="00D67D2A">
        <w:rPr>
          <w:rFonts w:cs="Calibri"/>
          <w:color w:val="404040"/>
          <w:sz w:val="21"/>
          <w:szCs w:val="21"/>
          <w:lang w:val="en-GB"/>
        </w:rPr>
        <w:t xml:space="preserve"> Marrat </w:t>
      </w:r>
      <w:r w:rsidR="00AE7569" w:rsidRPr="00D67D2A">
        <w:rPr>
          <w:rFonts w:cs="Calibri"/>
          <w:color w:val="404040"/>
          <w:sz w:val="21"/>
          <w:szCs w:val="21"/>
          <w:lang w:val="en-GB"/>
        </w:rPr>
        <w:t xml:space="preserve">reservoir </w:t>
      </w:r>
      <w:r w:rsidR="00AE7569">
        <w:rPr>
          <w:rFonts w:cs="Calibri"/>
          <w:color w:val="404040"/>
          <w:sz w:val="21"/>
          <w:szCs w:val="21"/>
          <w:lang w:val="en-GB"/>
        </w:rPr>
        <w:t>(</w:t>
      </w:r>
      <w:r w:rsidR="008177EC">
        <w:rPr>
          <w:rFonts w:cs="Calibri"/>
          <w:color w:val="404040"/>
          <w:sz w:val="21"/>
          <w:szCs w:val="21"/>
          <w:lang w:val="en-GB"/>
        </w:rPr>
        <w:t xml:space="preserve">sub salt formations) </w:t>
      </w:r>
      <w:r w:rsidR="008A21D2" w:rsidRPr="00D67D2A">
        <w:rPr>
          <w:rFonts w:cs="Calibri"/>
          <w:color w:val="404040"/>
          <w:sz w:val="21"/>
          <w:szCs w:val="21"/>
          <w:lang w:val="en-GB"/>
        </w:rPr>
        <w:t>to identify potential off-structure prospect (stratigraphic</w:t>
      </w:r>
      <w:r w:rsidR="00464F8B" w:rsidRPr="00D67D2A">
        <w:rPr>
          <w:rFonts w:cs="Calibri"/>
          <w:color w:val="404040"/>
          <w:sz w:val="21"/>
          <w:szCs w:val="21"/>
          <w:lang w:val="en-GB"/>
        </w:rPr>
        <w:t xml:space="preserve"> and</w:t>
      </w:r>
      <w:r w:rsidR="008A21D2" w:rsidRPr="00D67D2A">
        <w:rPr>
          <w:rFonts w:cs="Calibri"/>
          <w:color w:val="404040"/>
          <w:sz w:val="21"/>
          <w:szCs w:val="21"/>
          <w:lang w:val="en-GB"/>
        </w:rPr>
        <w:t xml:space="preserve"> </w:t>
      </w:r>
      <w:r w:rsidR="00464F8B" w:rsidRPr="00D67D2A">
        <w:rPr>
          <w:rFonts w:cs="Calibri"/>
          <w:color w:val="404040"/>
          <w:sz w:val="21"/>
          <w:szCs w:val="21"/>
          <w:lang w:val="en-GB"/>
        </w:rPr>
        <w:t>s</w:t>
      </w:r>
      <w:r w:rsidR="008A21D2" w:rsidRPr="00D67D2A">
        <w:rPr>
          <w:rFonts w:cs="Calibri"/>
          <w:color w:val="404040"/>
          <w:sz w:val="21"/>
          <w:szCs w:val="21"/>
          <w:lang w:val="en-GB"/>
        </w:rPr>
        <w:t>trati-structural</w:t>
      </w:r>
      <w:r w:rsidR="00E33908" w:rsidRPr="00D67D2A">
        <w:rPr>
          <w:rFonts w:cs="Calibri"/>
          <w:color w:val="404040"/>
          <w:sz w:val="21"/>
          <w:szCs w:val="21"/>
          <w:lang w:val="en-GB"/>
        </w:rPr>
        <w:t xml:space="preserve"> traps</w:t>
      </w:r>
      <w:r w:rsidR="008A21D2" w:rsidRPr="00D67D2A">
        <w:rPr>
          <w:rFonts w:cs="Calibri"/>
          <w:color w:val="404040"/>
          <w:sz w:val="21"/>
          <w:szCs w:val="21"/>
          <w:lang w:val="en-GB"/>
        </w:rPr>
        <w:t>)</w:t>
      </w:r>
      <w:r w:rsidR="00E33908" w:rsidRPr="00D67D2A">
        <w:rPr>
          <w:rFonts w:cs="Calibri"/>
          <w:color w:val="404040"/>
          <w:sz w:val="21"/>
          <w:szCs w:val="21"/>
          <w:lang w:val="en-GB"/>
        </w:rPr>
        <w:t xml:space="preserve"> beyond known </w:t>
      </w:r>
      <w:r w:rsidR="008A21D2" w:rsidRPr="00D67D2A">
        <w:rPr>
          <w:rFonts w:cs="Calibri"/>
          <w:color w:val="404040"/>
          <w:sz w:val="21"/>
          <w:szCs w:val="21"/>
          <w:lang w:val="en-GB"/>
        </w:rPr>
        <w:t>field development boundary.</w:t>
      </w:r>
    </w:p>
    <w:p w14:paraId="15BB7FF1" w14:textId="3BDCED51" w:rsidR="008A21D2" w:rsidRPr="00523A7B" w:rsidRDefault="000222F4" w:rsidP="00523A7B">
      <w:pPr>
        <w:pStyle w:val="ListParagraph"/>
        <w:numPr>
          <w:ilvl w:val="0"/>
          <w:numId w:val="17"/>
        </w:numPr>
        <w:spacing w:after="50" w:line="228" w:lineRule="auto"/>
        <w:jc w:val="both"/>
        <w:rPr>
          <w:rFonts w:cs="Calibri"/>
          <w:color w:val="404040"/>
          <w:sz w:val="21"/>
          <w:szCs w:val="21"/>
          <w:lang w:val="en-GB"/>
        </w:rPr>
      </w:pPr>
      <w:r>
        <w:rPr>
          <w:rFonts w:cs="Calibri"/>
          <w:color w:val="404040"/>
          <w:sz w:val="21"/>
          <w:szCs w:val="21"/>
          <w:lang w:val="en-GB"/>
        </w:rPr>
        <w:t>Achieved s</w:t>
      </w:r>
      <w:r w:rsidR="008A21D2" w:rsidRPr="00523A7B">
        <w:rPr>
          <w:rFonts w:cs="Calibri"/>
          <w:color w:val="404040"/>
          <w:sz w:val="21"/>
          <w:szCs w:val="21"/>
          <w:lang w:val="en-GB"/>
        </w:rPr>
        <w:t xml:space="preserve">uccessful </w:t>
      </w:r>
      <w:r>
        <w:rPr>
          <w:rFonts w:cs="Calibri"/>
          <w:color w:val="404040"/>
          <w:sz w:val="21"/>
          <w:szCs w:val="21"/>
          <w:lang w:val="en-GB"/>
        </w:rPr>
        <w:t>d</w:t>
      </w:r>
      <w:r w:rsidR="008A21D2" w:rsidRPr="00523A7B">
        <w:rPr>
          <w:rFonts w:cs="Calibri"/>
          <w:color w:val="404040"/>
          <w:sz w:val="21"/>
          <w:szCs w:val="21"/>
          <w:lang w:val="en-GB"/>
        </w:rPr>
        <w:t xml:space="preserve">epth </w:t>
      </w:r>
      <w:r w:rsidR="004E6613">
        <w:rPr>
          <w:rFonts w:cs="Calibri"/>
          <w:color w:val="404040"/>
          <w:sz w:val="21"/>
          <w:szCs w:val="21"/>
          <w:lang w:val="en-GB"/>
        </w:rPr>
        <w:t>p</w:t>
      </w:r>
      <w:r w:rsidR="008A21D2" w:rsidRPr="00523A7B">
        <w:rPr>
          <w:rFonts w:cs="Calibri"/>
          <w:color w:val="404040"/>
          <w:sz w:val="21"/>
          <w:szCs w:val="21"/>
          <w:lang w:val="en-GB"/>
        </w:rPr>
        <w:t xml:space="preserve">rediction in Deep Tight Carbonate Reservoir </w:t>
      </w:r>
      <w:r w:rsidR="004E6613">
        <w:rPr>
          <w:rFonts w:cs="Calibri"/>
          <w:color w:val="404040"/>
          <w:sz w:val="21"/>
          <w:szCs w:val="21"/>
          <w:lang w:val="en-GB"/>
        </w:rPr>
        <w:t xml:space="preserve">using </w:t>
      </w:r>
      <w:r w:rsidR="008A21D2" w:rsidRPr="00523A7B">
        <w:rPr>
          <w:rFonts w:cs="Calibri"/>
          <w:color w:val="404040"/>
          <w:sz w:val="21"/>
          <w:szCs w:val="21"/>
          <w:lang w:val="en-GB"/>
        </w:rPr>
        <w:t>Look-Ahead VSP</w:t>
      </w:r>
    </w:p>
    <w:p w14:paraId="5527F154" w14:textId="3F6C5028" w:rsidR="008A21D2" w:rsidRPr="00523A7B" w:rsidRDefault="008A21D2" w:rsidP="00523A7B">
      <w:pPr>
        <w:pStyle w:val="ListParagraph"/>
        <w:numPr>
          <w:ilvl w:val="0"/>
          <w:numId w:val="17"/>
        </w:numPr>
        <w:spacing w:after="50" w:line="228" w:lineRule="auto"/>
        <w:jc w:val="both"/>
        <w:rPr>
          <w:rFonts w:cs="Calibri"/>
          <w:color w:val="404040"/>
          <w:sz w:val="21"/>
          <w:szCs w:val="21"/>
          <w:lang w:val="en-GB"/>
        </w:rPr>
      </w:pPr>
      <w:r w:rsidRPr="00523A7B">
        <w:rPr>
          <w:rFonts w:cs="Calibri"/>
          <w:color w:val="404040"/>
          <w:sz w:val="21"/>
          <w:szCs w:val="21"/>
          <w:lang w:val="en-GB"/>
        </w:rPr>
        <w:t>Mentored junior staff in geophysical exploration method</w:t>
      </w:r>
      <w:r w:rsidR="00311166">
        <w:rPr>
          <w:rFonts w:cs="Calibri"/>
          <w:color w:val="404040"/>
          <w:sz w:val="21"/>
          <w:szCs w:val="21"/>
          <w:lang w:val="en-GB"/>
        </w:rPr>
        <w:t>ologie</w:t>
      </w:r>
      <w:r w:rsidRPr="00523A7B">
        <w:rPr>
          <w:rFonts w:cs="Calibri"/>
          <w:color w:val="404040"/>
          <w:sz w:val="21"/>
          <w:szCs w:val="21"/>
          <w:lang w:val="en-GB"/>
        </w:rPr>
        <w:t xml:space="preserve">s, </w:t>
      </w:r>
      <w:r w:rsidR="008F2809">
        <w:rPr>
          <w:rFonts w:cs="Calibri"/>
          <w:color w:val="404040"/>
          <w:sz w:val="21"/>
          <w:szCs w:val="21"/>
          <w:lang w:val="en-GB"/>
        </w:rPr>
        <w:t>enhancing</w:t>
      </w:r>
      <w:r w:rsidRPr="00523A7B">
        <w:rPr>
          <w:rFonts w:cs="Calibri"/>
          <w:color w:val="404040"/>
          <w:sz w:val="21"/>
          <w:szCs w:val="21"/>
          <w:lang w:val="en-GB"/>
        </w:rPr>
        <w:t xml:space="preserve"> team </w:t>
      </w:r>
      <w:r w:rsidR="008F2809">
        <w:rPr>
          <w:rFonts w:cs="Calibri"/>
          <w:color w:val="404040"/>
          <w:sz w:val="21"/>
          <w:szCs w:val="21"/>
          <w:lang w:val="en-GB"/>
        </w:rPr>
        <w:t xml:space="preserve">capabilities </w:t>
      </w:r>
      <w:r w:rsidRPr="00523A7B">
        <w:rPr>
          <w:rFonts w:cs="Calibri"/>
          <w:color w:val="404040"/>
          <w:sz w:val="21"/>
          <w:szCs w:val="21"/>
          <w:lang w:val="en-GB"/>
        </w:rPr>
        <w:t>and effectiveness.</w:t>
      </w:r>
    </w:p>
    <w:p w14:paraId="064F71FC" w14:textId="760BD157" w:rsidR="00445605" w:rsidRPr="002645B6" w:rsidRDefault="008A21D2">
      <w:pPr>
        <w:pStyle w:val="ListParagraph"/>
        <w:numPr>
          <w:ilvl w:val="0"/>
          <w:numId w:val="17"/>
        </w:numPr>
        <w:spacing w:after="60" w:line="228" w:lineRule="auto"/>
        <w:jc w:val="both"/>
        <w:rPr>
          <w:rFonts w:cs="Calibri"/>
          <w:color w:val="404040"/>
          <w:spacing w:val="-4"/>
          <w:sz w:val="21"/>
          <w:szCs w:val="21"/>
          <w:lang w:val="en-GB"/>
        </w:rPr>
      </w:pPr>
      <w:r w:rsidRPr="002645B6">
        <w:rPr>
          <w:rFonts w:cs="Calibri"/>
          <w:color w:val="404040"/>
          <w:sz w:val="21"/>
          <w:szCs w:val="21"/>
          <w:lang w:val="en-GB"/>
        </w:rPr>
        <w:t xml:space="preserve">Defined at least </w:t>
      </w:r>
      <w:r w:rsidR="009219F0">
        <w:rPr>
          <w:rFonts w:cs="Calibri"/>
          <w:color w:val="404040"/>
          <w:sz w:val="21"/>
          <w:szCs w:val="21"/>
          <w:lang w:val="en-GB"/>
        </w:rPr>
        <w:t>four</w:t>
      </w:r>
      <w:r w:rsidRPr="002645B6">
        <w:rPr>
          <w:rFonts w:cs="Calibri"/>
          <w:color w:val="404040"/>
          <w:sz w:val="21"/>
          <w:szCs w:val="21"/>
          <w:lang w:val="en-GB"/>
        </w:rPr>
        <w:t xml:space="preserve"> new oil/gas exploration prospects, expanding exploration opportunities and supporting strategic growth.</w:t>
      </w:r>
    </w:p>
    <w:p w14:paraId="102A614F" w14:textId="6606EDF4" w:rsidR="000E6682" w:rsidRPr="00307C13" w:rsidRDefault="000E6682" w:rsidP="00784CD1">
      <w:pPr>
        <w:shd w:val="clear" w:color="auto" w:fill="DBE5F1" w:themeFill="accent1" w:themeFillTint="33"/>
        <w:tabs>
          <w:tab w:val="left" w:pos="420"/>
          <w:tab w:val="center" w:pos="5377"/>
        </w:tabs>
        <w:spacing w:before="180" w:after="120" w:line="228" w:lineRule="auto"/>
        <w:jc w:val="center"/>
        <w:rPr>
          <w:rFonts w:cs="Calibri"/>
          <w:b/>
          <w:caps/>
          <w:sz w:val="21"/>
          <w:szCs w:val="21"/>
          <w:lang w:val="es-EC"/>
        </w:rPr>
      </w:pPr>
      <w:r w:rsidRPr="00307C13">
        <w:rPr>
          <w:rFonts w:cs="Calibri"/>
          <w:b/>
          <w:caps/>
          <w:sz w:val="21"/>
          <w:szCs w:val="21"/>
          <w:lang w:val="es-EC"/>
        </w:rPr>
        <w:t>ADDITIONAL Experience</w:t>
      </w:r>
    </w:p>
    <w:p w14:paraId="4B0CF612" w14:textId="4999F859" w:rsidR="001058C6" w:rsidRDefault="000E6682" w:rsidP="00403261">
      <w:pPr>
        <w:pBdr>
          <w:bottom w:val="dotted" w:sz="4" w:space="1" w:color="auto"/>
        </w:pBdr>
        <w:spacing w:after="0" w:line="228" w:lineRule="auto"/>
        <w:ind w:right="-226"/>
        <w:rPr>
          <w:rFonts w:cs="Calibri"/>
          <w:b/>
          <w:color w:val="404040"/>
          <w:sz w:val="21"/>
          <w:szCs w:val="21"/>
          <w:lang w:val="pt-BR"/>
        </w:rPr>
      </w:pPr>
      <w:r w:rsidRPr="00AF1248">
        <w:rPr>
          <w:rFonts w:cs="Calibri"/>
          <w:b/>
          <w:color w:val="404040"/>
          <w:sz w:val="21"/>
          <w:szCs w:val="21"/>
          <w:lang w:val="pt-BR"/>
        </w:rPr>
        <w:t>PDVSA E &amp; P Maracaibo, Maracaibo, Venezuela</w:t>
      </w:r>
      <w:r w:rsidR="001058C6">
        <w:rPr>
          <w:rFonts w:cs="Calibri"/>
          <w:b/>
          <w:color w:val="404040"/>
          <w:sz w:val="21"/>
          <w:szCs w:val="21"/>
          <w:lang w:val="pt-BR"/>
        </w:rPr>
        <w:tab/>
      </w:r>
      <w:r w:rsidR="001058C6">
        <w:rPr>
          <w:rFonts w:cs="Calibri"/>
          <w:b/>
          <w:color w:val="404040"/>
          <w:sz w:val="21"/>
          <w:szCs w:val="21"/>
          <w:lang w:val="pt-BR"/>
        </w:rPr>
        <w:tab/>
      </w:r>
      <w:r w:rsidR="001058C6">
        <w:rPr>
          <w:rFonts w:cs="Calibri"/>
          <w:b/>
          <w:color w:val="404040"/>
          <w:sz w:val="21"/>
          <w:szCs w:val="21"/>
          <w:lang w:val="pt-BR"/>
        </w:rPr>
        <w:tab/>
      </w:r>
      <w:r w:rsidR="001058C6">
        <w:rPr>
          <w:rFonts w:cs="Calibri"/>
          <w:b/>
          <w:color w:val="404040"/>
          <w:sz w:val="21"/>
          <w:szCs w:val="21"/>
          <w:lang w:val="pt-BR"/>
        </w:rPr>
        <w:tab/>
      </w:r>
      <w:r w:rsidR="001058C6">
        <w:rPr>
          <w:rFonts w:cs="Calibri"/>
          <w:b/>
          <w:color w:val="404040"/>
          <w:sz w:val="21"/>
          <w:szCs w:val="21"/>
          <w:lang w:val="pt-BR"/>
        </w:rPr>
        <w:tab/>
      </w:r>
      <w:r w:rsidR="00403261">
        <w:rPr>
          <w:rFonts w:cs="Calibri"/>
          <w:b/>
          <w:color w:val="404040"/>
          <w:sz w:val="21"/>
          <w:szCs w:val="21"/>
          <w:lang w:val="pt-BR"/>
        </w:rPr>
        <w:t xml:space="preserve">                     </w:t>
      </w:r>
      <w:r w:rsidR="001058C6" w:rsidRPr="001058C6">
        <w:rPr>
          <w:rFonts w:cs="Calibri"/>
          <w:b/>
          <w:color w:val="404040"/>
          <w:sz w:val="21"/>
          <w:szCs w:val="21"/>
          <w:lang w:val="pt-BR"/>
        </w:rPr>
        <w:t>May 2003 — November 2010</w:t>
      </w:r>
      <w:r w:rsidR="001058C6">
        <w:rPr>
          <w:rFonts w:cs="Calibri"/>
          <w:b/>
          <w:color w:val="404040"/>
          <w:sz w:val="21"/>
          <w:szCs w:val="21"/>
          <w:lang w:val="pt-BR"/>
        </w:rPr>
        <w:tab/>
      </w:r>
    </w:p>
    <w:p w14:paraId="3229A5C0" w14:textId="27F18BAE" w:rsidR="000E6682" w:rsidRPr="00AF1248" w:rsidRDefault="001058C6" w:rsidP="001058C6">
      <w:pPr>
        <w:pBdr>
          <w:bottom w:val="dotted" w:sz="4" w:space="1" w:color="auto"/>
        </w:pBdr>
        <w:spacing w:after="0" w:line="228" w:lineRule="auto"/>
        <w:rPr>
          <w:sz w:val="21"/>
          <w:szCs w:val="21"/>
          <w:lang w:val="pt-BR"/>
        </w:rPr>
      </w:pPr>
      <w:r w:rsidRPr="00AF1248">
        <w:rPr>
          <w:rFonts w:cs="Calibri"/>
          <w:b/>
          <w:smallCaps/>
          <w:color w:val="244061"/>
          <w:sz w:val="21"/>
          <w:szCs w:val="21"/>
          <w:lang w:val="pt-BR"/>
        </w:rPr>
        <w:t>Reservoir Seismic Interpreter</w:t>
      </w:r>
      <w:r>
        <w:rPr>
          <w:rFonts w:cs="Calibri"/>
          <w:b/>
          <w:color w:val="404040"/>
          <w:sz w:val="21"/>
          <w:szCs w:val="21"/>
          <w:lang w:val="pt-BR"/>
        </w:rPr>
        <w:tab/>
        <w:t xml:space="preserve">     </w:t>
      </w:r>
      <w:r w:rsidRPr="001058C6">
        <w:t xml:space="preserve"> </w:t>
      </w:r>
    </w:p>
    <w:p w14:paraId="02C89623" w14:textId="77777777" w:rsidR="000E6682" w:rsidRPr="000E6682" w:rsidRDefault="000E6682" w:rsidP="00784CD1">
      <w:pPr>
        <w:pStyle w:val="ListParagraph"/>
        <w:numPr>
          <w:ilvl w:val="0"/>
          <w:numId w:val="21"/>
        </w:numPr>
        <w:spacing w:after="50" w:line="228" w:lineRule="auto"/>
        <w:jc w:val="both"/>
        <w:rPr>
          <w:rFonts w:cs="Calibri"/>
          <w:color w:val="404040"/>
          <w:sz w:val="21"/>
          <w:szCs w:val="21"/>
          <w:lang w:val="en-GB"/>
        </w:rPr>
      </w:pPr>
      <w:r w:rsidRPr="000E6682">
        <w:rPr>
          <w:rFonts w:cs="Calibri"/>
          <w:color w:val="404040"/>
          <w:sz w:val="21"/>
          <w:szCs w:val="21"/>
          <w:lang w:val="en-GB"/>
        </w:rPr>
        <w:t>Delivered precise seismic interpretations for 2D and 3D data, including time-to-depth conversion, mapping, and velocity model generation in Clastic environment of Tierra Este Pesado, West Venezuela Basin.</w:t>
      </w:r>
    </w:p>
    <w:p w14:paraId="643478F5" w14:textId="77777777" w:rsidR="000E6682" w:rsidRPr="000E6682" w:rsidRDefault="000E6682" w:rsidP="00784CD1">
      <w:pPr>
        <w:pStyle w:val="ListParagraph"/>
        <w:numPr>
          <w:ilvl w:val="0"/>
          <w:numId w:val="21"/>
        </w:numPr>
        <w:spacing w:after="50" w:line="228" w:lineRule="auto"/>
        <w:jc w:val="both"/>
        <w:rPr>
          <w:rFonts w:cs="Calibri"/>
          <w:color w:val="404040"/>
          <w:sz w:val="21"/>
          <w:szCs w:val="21"/>
          <w:lang w:val="en-GB"/>
        </w:rPr>
      </w:pPr>
      <w:r w:rsidRPr="000E6682">
        <w:rPr>
          <w:rFonts w:cs="Calibri"/>
          <w:color w:val="404040"/>
          <w:sz w:val="21"/>
          <w:szCs w:val="21"/>
          <w:lang w:val="en-GB"/>
        </w:rPr>
        <w:t>Designed and oversaw vertical seismic profiles and check shots, ensuring high-quality data collection and integrating findings into updated structural models.</w:t>
      </w:r>
    </w:p>
    <w:p w14:paraId="4C112A58" w14:textId="77777777" w:rsidR="000E6682" w:rsidRDefault="000E6682" w:rsidP="00784CD1">
      <w:pPr>
        <w:pStyle w:val="ListParagraph"/>
        <w:numPr>
          <w:ilvl w:val="0"/>
          <w:numId w:val="21"/>
        </w:numPr>
        <w:spacing w:after="50" w:line="228" w:lineRule="auto"/>
        <w:jc w:val="both"/>
        <w:rPr>
          <w:rFonts w:cs="Calibri"/>
          <w:color w:val="404040"/>
          <w:sz w:val="21"/>
          <w:szCs w:val="21"/>
          <w:lang w:val="en-GB"/>
        </w:rPr>
      </w:pPr>
      <w:r w:rsidRPr="000E6682">
        <w:rPr>
          <w:rFonts w:cs="Calibri"/>
          <w:color w:val="404040"/>
          <w:sz w:val="21"/>
          <w:szCs w:val="21"/>
          <w:lang w:val="en-GB"/>
        </w:rPr>
        <w:t>Compiled well location proposals and conducted post-mortem analyses of wells, including Miocene formations, enhancing drilling strategies and geological understanding.</w:t>
      </w:r>
    </w:p>
    <w:p w14:paraId="01A0B0C9" w14:textId="77777777" w:rsidR="00AE7569" w:rsidRDefault="00AE7569" w:rsidP="00AE7569">
      <w:pPr>
        <w:spacing w:after="50" w:line="228" w:lineRule="auto"/>
        <w:jc w:val="both"/>
        <w:rPr>
          <w:rFonts w:cs="Calibri"/>
          <w:color w:val="404040"/>
          <w:sz w:val="21"/>
          <w:szCs w:val="21"/>
          <w:lang w:val="en-GB"/>
        </w:rPr>
      </w:pPr>
    </w:p>
    <w:p w14:paraId="0AE2D67C" w14:textId="77777777" w:rsidR="00AE7569" w:rsidRDefault="00AE7569" w:rsidP="00AE7569">
      <w:pPr>
        <w:spacing w:after="50" w:line="228" w:lineRule="auto"/>
        <w:jc w:val="both"/>
        <w:rPr>
          <w:rFonts w:cs="Calibri"/>
          <w:color w:val="404040"/>
          <w:sz w:val="21"/>
          <w:szCs w:val="21"/>
          <w:lang w:val="en-GB"/>
        </w:rPr>
      </w:pPr>
    </w:p>
    <w:p w14:paraId="4A205F03" w14:textId="77777777" w:rsidR="00AE7569" w:rsidRPr="00AE7569" w:rsidRDefault="00AE7569" w:rsidP="00AE7569">
      <w:pPr>
        <w:spacing w:after="50" w:line="228" w:lineRule="auto"/>
        <w:jc w:val="both"/>
        <w:rPr>
          <w:rFonts w:cs="Calibri"/>
          <w:color w:val="404040"/>
          <w:sz w:val="21"/>
          <w:szCs w:val="21"/>
          <w:lang w:val="en-GB"/>
        </w:rPr>
      </w:pPr>
    </w:p>
    <w:p w14:paraId="49924C8F" w14:textId="77777777" w:rsidR="000E6682" w:rsidRPr="00AF1248" w:rsidRDefault="000E6682" w:rsidP="000E6682">
      <w:pPr>
        <w:pBdr>
          <w:bottom w:val="dotted" w:sz="4" w:space="1" w:color="auto"/>
        </w:pBdr>
        <w:spacing w:before="120" w:after="120" w:line="228" w:lineRule="auto"/>
        <w:rPr>
          <w:sz w:val="21"/>
          <w:szCs w:val="21"/>
          <w:lang w:val="pt-BR"/>
        </w:rPr>
      </w:pPr>
      <w:r w:rsidRPr="00AF1248">
        <w:rPr>
          <w:rFonts w:cs="Calibri"/>
          <w:b/>
          <w:smallCaps/>
          <w:color w:val="244061"/>
          <w:sz w:val="21"/>
          <w:szCs w:val="21"/>
          <w:lang w:val="pt-BR"/>
        </w:rPr>
        <w:t>Reservoir Geologist,</w:t>
      </w:r>
      <w:r w:rsidRPr="00AF1248">
        <w:rPr>
          <w:sz w:val="21"/>
          <w:szCs w:val="21"/>
          <w:lang w:val="pt-BR"/>
        </w:rPr>
        <w:t xml:space="preserve"> </w:t>
      </w:r>
      <w:r w:rsidRPr="00AF1248">
        <w:rPr>
          <w:rFonts w:cs="Calibri"/>
          <w:b/>
          <w:color w:val="404040"/>
          <w:sz w:val="21"/>
          <w:szCs w:val="21"/>
          <w:lang w:val="pt-BR"/>
        </w:rPr>
        <w:t>PDVSA E &amp; P Maracaibo, Maracaibo, Venezuela</w:t>
      </w:r>
    </w:p>
    <w:p w14:paraId="0C8FD495" w14:textId="77777777" w:rsidR="000E6682" w:rsidRPr="000E6682" w:rsidRDefault="000E6682" w:rsidP="000E6682">
      <w:pPr>
        <w:pStyle w:val="ListParagraph"/>
        <w:numPr>
          <w:ilvl w:val="0"/>
          <w:numId w:val="10"/>
        </w:numPr>
        <w:spacing w:after="50" w:line="228" w:lineRule="auto"/>
        <w:jc w:val="both"/>
        <w:rPr>
          <w:rFonts w:cs="Calibri"/>
          <w:color w:val="404040"/>
          <w:sz w:val="21"/>
          <w:szCs w:val="21"/>
          <w:lang w:val="en-GB"/>
        </w:rPr>
      </w:pPr>
      <w:r w:rsidRPr="000E6682">
        <w:rPr>
          <w:rFonts w:cs="Calibri"/>
          <w:color w:val="404040"/>
          <w:sz w:val="21"/>
          <w:szCs w:val="21"/>
          <w:lang w:val="en-GB"/>
        </w:rPr>
        <w:t>Evaluated and supported drilling proposals for vertical, horizontal, and deviated wells, providing in-depth analysis and review to optimise drilling strategies.</w:t>
      </w:r>
    </w:p>
    <w:p w14:paraId="04DB0850" w14:textId="77777777" w:rsidR="000E6682" w:rsidRPr="00AF1248" w:rsidRDefault="000E6682" w:rsidP="000E6682">
      <w:pPr>
        <w:pBdr>
          <w:bottom w:val="dotted" w:sz="4" w:space="1" w:color="auto"/>
        </w:pBdr>
        <w:spacing w:before="120" w:after="120" w:line="228" w:lineRule="auto"/>
        <w:rPr>
          <w:sz w:val="21"/>
          <w:szCs w:val="21"/>
          <w:lang w:val="pt-BR"/>
        </w:rPr>
      </w:pPr>
      <w:r w:rsidRPr="00AF1248">
        <w:rPr>
          <w:rFonts w:cs="Calibri"/>
          <w:b/>
          <w:smallCaps/>
          <w:color w:val="244061"/>
          <w:sz w:val="21"/>
          <w:szCs w:val="21"/>
          <w:lang w:val="pt-BR"/>
        </w:rPr>
        <w:t>Seismic Interpreter (Thesis Project),</w:t>
      </w:r>
      <w:r w:rsidRPr="00AF1248">
        <w:rPr>
          <w:sz w:val="21"/>
          <w:szCs w:val="21"/>
          <w:lang w:val="pt-BR"/>
        </w:rPr>
        <w:t xml:space="preserve"> </w:t>
      </w:r>
      <w:r w:rsidRPr="00AF1248">
        <w:rPr>
          <w:rFonts w:cs="Calibri"/>
          <w:b/>
          <w:color w:val="404040"/>
          <w:sz w:val="21"/>
          <w:szCs w:val="21"/>
          <w:lang w:val="pt-BR"/>
        </w:rPr>
        <w:t>PDVSA E &amp; P Maracaibo, Maracaibo, Venezuela</w:t>
      </w:r>
    </w:p>
    <w:p w14:paraId="61DA90AB" w14:textId="77777777" w:rsidR="000E6682" w:rsidRPr="000E6682" w:rsidRDefault="000E6682" w:rsidP="00784CD1">
      <w:pPr>
        <w:pStyle w:val="ListParagraph"/>
        <w:numPr>
          <w:ilvl w:val="0"/>
          <w:numId w:val="20"/>
        </w:numPr>
        <w:spacing w:after="50" w:line="228" w:lineRule="auto"/>
        <w:jc w:val="both"/>
        <w:rPr>
          <w:rFonts w:cs="Calibri"/>
          <w:color w:val="404040"/>
          <w:sz w:val="21"/>
          <w:szCs w:val="21"/>
          <w:lang w:val="en-GB"/>
        </w:rPr>
      </w:pPr>
      <w:r w:rsidRPr="000E6682">
        <w:rPr>
          <w:rFonts w:cs="Calibri"/>
          <w:color w:val="404040"/>
          <w:sz w:val="21"/>
          <w:szCs w:val="21"/>
          <w:lang w:val="en-GB"/>
        </w:rPr>
        <w:t>Achieved outstanding grade (20/20) for "Structural 2D Seismic Interpretation" in Lagunillas and Tia Juana Fields, Lake Maracaibo, contributing to detailed structural maps and fault continuity analysis using OpenWorks, SeisWorks, StratWorks, Syntool, Logedit, Zmap, and GeoFrame.</w:t>
      </w:r>
    </w:p>
    <w:p w14:paraId="18ECE563" w14:textId="77777777" w:rsidR="000E6682" w:rsidRPr="000E6682" w:rsidRDefault="000E6682" w:rsidP="00784CD1">
      <w:pPr>
        <w:pStyle w:val="ListParagraph"/>
        <w:numPr>
          <w:ilvl w:val="0"/>
          <w:numId w:val="20"/>
        </w:numPr>
        <w:spacing w:after="50" w:line="228" w:lineRule="auto"/>
        <w:jc w:val="both"/>
        <w:rPr>
          <w:rFonts w:cs="Calibri"/>
          <w:color w:val="404040"/>
          <w:sz w:val="21"/>
          <w:szCs w:val="21"/>
          <w:lang w:val="en-GB"/>
        </w:rPr>
      </w:pPr>
      <w:r w:rsidRPr="000E6682">
        <w:rPr>
          <w:rFonts w:cs="Calibri"/>
          <w:color w:val="404040"/>
          <w:sz w:val="21"/>
          <w:szCs w:val="21"/>
          <w:lang w:val="en-GB"/>
        </w:rPr>
        <w:t>Developed structural maps and assessed prospective structures for Tia Juana and Lagunillas fields, integrating seismic data into existing framework for enhanced analysis.</w:t>
      </w:r>
    </w:p>
    <w:p w14:paraId="5D77F5C7" w14:textId="4A6D68B5" w:rsidR="0099355B" w:rsidRPr="000E6682" w:rsidRDefault="000E6682" w:rsidP="00784CD1">
      <w:pPr>
        <w:pStyle w:val="ListParagraph"/>
        <w:numPr>
          <w:ilvl w:val="0"/>
          <w:numId w:val="20"/>
        </w:numPr>
        <w:spacing w:after="50" w:line="228" w:lineRule="auto"/>
        <w:jc w:val="both"/>
        <w:rPr>
          <w:rFonts w:cs="Calibri"/>
          <w:color w:val="404040"/>
          <w:sz w:val="21"/>
          <w:szCs w:val="21"/>
          <w:lang w:val="en-GB"/>
        </w:rPr>
      </w:pPr>
      <w:r w:rsidRPr="000E6682">
        <w:rPr>
          <w:rFonts w:cs="Calibri"/>
          <w:color w:val="404040"/>
          <w:sz w:val="21"/>
          <w:szCs w:val="21"/>
          <w:lang w:val="en-GB"/>
        </w:rPr>
        <w:t xml:space="preserve">Operated seismographs and created maps and </w:t>
      </w:r>
      <w:r w:rsidR="007F2A42" w:rsidRPr="000E6682">
        <w:rPr>
          <w:rFonts w:cs="Calibri"/>
          <w:color w:val="404040"/>
          <w:sz w:val="21"/>
          <w:szCs w:val="21"/>
          <w:lang w:val="en-GB"/>
        </w:rPr>
        <w:t>plan</w:t>
      </w:r>
      <w:r w:rsidRPr="000E6682">
        <w:rPr>
          <w:rFonts w:cs="Calibri"/>
          <w:color w:val="404040"/>
          <w:sz w:val="21"/>
          <w:szCs w:val="21"/>
          <w:lang w:val="en-GB"/>
        </w:rPr>
        <w:t xml:space="preserve"> for "Geophysics Field Apure 2001" project at Universidad Central de Venezuela, applying theoretical knowledge to identify prospective areas in Apure Field.</w:t>
      </w:r>
    </w:p>
    <w:p w14:paraId="693D5860" w14:textId="0E93026E" w:rsidR="0023731B" w:rsidRPr="00784CD1" w:rsidRDefault="0023731B" w:rsidP="00784CD1">
      <w:pPr>
        <w:shd w:val="clear" w:color="auto" w:fill="DBE5F1" w:themeFill="accent1" w:themeFillTint="33"/>
        <w:tabs>
          <w:tab w:val="left" w:pos="420"/>
          <w:tab w:val="center" w:pos="5377"/>
        </w:tabs>
        <w:spacing w:before="180" w:after="120" w:line="228" w:lineRule="auto"/>
        <w:jc w:val="center"/>
        <w:rPr>
          <w:rFonts w:cs="Calibri"/>
          <w:b/>
          <w:caps/>
          <w:sz w:val="21"/>
          <w:szCs w:val="21"/>
          <w:lang w:val="en-GB"/>
        </w:rPr>
      </w:pPr>
      <w:r w:rsidRPr="00784CD1">
        <w:rPr>
          <w:rFonts w:cs="Calibri"/>
          <w:b/>
          <w:caps/>
          <w:sz w:val="21"/>
          <w:szCs w:val="21"/>
          <w:lang w:val="en-GB"/>
        </w:rPr>
        <w:t>EducatIon</w:t>
      </w:r>
    </w:p>
    <w:p w14:paraId="2786629A" w14:textId="77777777" w:rsidR="00F544A4" w:rsidRPr="001058C6" w:rsidRDefault="00F544A4" w:rsidP="00F544A4">
      <w:pPr>
        <w:widowControl w:val="0"/>
        <w:autoSpaceDE w:val="0"/>
        <w:autoSpaceDN w:val="0"/>
        <w:adjustRightInd w:val="0"/>
        <w:snapToGrid w:val="0"/>
        <w:spacing w:after="60" w:line="228" w:lineRule="auto"/>
        <w:rPr>
          <w:rFonts w:asciiTheme="minorHAnsi" w:hAnsiTheme="minorHAnsi" w:cstheme="minorHAnsi"/>
          <w:b/>
          <w:bCs/>
          <w:sz w:val="21"/>
          <w:szCs w:val="21"/>
          <w:lang w:eastAsia="fr-FR"/>
        </w:rPr>
      </w:pPr>
      <w:r w:rsidRPr="001058C6">
        <w:rPr>
          <w:rFonts w:asciiTheme="minorHAnsi" w:hAnsiTheme="minorHAnsi" w:cstheme="minorHAnsi"/>
          <w:b/>
          <w:bCs/>
          <w:sz w:val="21"/>
          <w:szCs w:val="21"/>
          <w:lang w:eastAsia="fr-FR"/>
        </w:rPr>
        <w:t>BSc. Geophysical Engineer</w:t>
      </w:r>
    </w:p>
    <w:p w14:paraId="23CE63B3" w14:textId="77777777" w:rsidR="00F544A4" w:rsidRDefault="00F544A4" w:rsidP="00F544A4">
      <w:pPr>
        <w:widowControl w:val="0"/>
        <w:autoSpaceDE w:val="0"/>
        <w:autoSpaceDN w:val="0"/>
        <w:adjustRightInd w:val="0"/>
        <w:snapToGrid w:val="0"/>
        <w:spacing w:after="60" w:line="228" w:lineRule="auto"/>
        <w:rPr>
          <w:rFonts w:asciiTheme="minorHAnsi" w:hAnsiTheme="minorHAnsi" w:cstheme="minorHAnsi"/>
          <w:b/>
          <w:bCs/>
          <w:sz w:val="21"/>
          <w:szCs w:val="21"/>
          <w:lang w:val="en-GB" w:eastAsia="fr-FR"/>
        </w:rPr>
      </w:pPr>
      <w:r w:rsidRPr="001058C6">
        <w:rPr>
          <w:rFonts w:asciiTheme="minorHAnsi" w:hAnsiTheme="minorHAnsi" w:cstheme="minorHAnsi"/>
          <w:b/>
          <w:bCs/>
          <w:sz w:val="21"/>
          <w:szCs w:val="21"/>
          <w:lang w:eastAsia="fr-FR"/>
        </w:rPr>
        <w:t xml:space="preserve">Universidad Central de Venezuela. </w:t>
      </w:r>
      <w:r w:rsidRPr="00F544A4">
        <w:rPr>
          <w:rFonts w:asciiTheme="minorHAnsi" w:hAnsiTheme="minorHAnsi" w:cstheme="minorHAnsi"/>
          <w:b/>
          <w:bCs/>
          <w:sz w:val="21"/>
          <w:szCs w:val="21"/>
          <w:lang w:val="en-GB" w:eastAsia="fr-FR"/>
        </w:rPr>
        <w:t>Faculty of Engineering. Geology, Mines and Geophysics. Geophysics Department</w:t>
      </w:r>
    </w:p>
    <w:p w14:paraId="60DFAB2A" w14:textId="0F492631" w:rsidR="00D968EF" w:rsidRPr="00784CD1" w:rsidRDefault="000E6682" w:rsidP="00784CD1">
      <w:pPr>
        <w:shd w:val="clear" w:color="auto" w:fill="DBE5F1" w:themeFill="accent1" w:themeFillTint="33"/>
        <w:tabs>
          <w:tab w:val="left" w:pos="420"/>
          <w:tab w:val="center" w:pos="5377"/>
        </w:tabs>
        <w:spacing w:before="180" w:after="120" w:line="228" w:lineRule="auto"/>
        <w:jc w:val="center"/>
        <w:rPr>
          <w:rFonts w:cs="Calibri"/>
          <w:b/>
          <w:caps/>
          <w:sz w:val="21"/>
          <w:szCs w:val="21"/>
          <w:lang w:val="en-GB"/>
        </w:rPr>
      </w:pPr>
      <w:r w:rsidRPr="00784CD1">
        <w:rPr>
          <w:rFonts w:cs="Calibri"/>
          <w:b/>
          <w:caps/>
          <w:sz w:val="21"/>
          <w:szCs w:val="21"/>
          <w:lang w:val="en-GB"/>
        </w:rPr>
        <w:t>Courses &amp; Trainings</w:t>
      </w:r>
    </w:p>
    <w:p w14:paraId="778AB687" w14:textId="77777777" w:rsidR="00D4515E" w:rsidRPr="00D4515E" w:rsidRDefault="00D4515E" w:rsidP="00D4515E">
      <w:pPr>
        <w:pStyle w:val="ListParagraph"/>
        <w:numPr>
          <w:ilvl w:val="0"/>
          <w:numId w:val="22"/>
        </w:numPr>
        <w:spacing w:after="50" w:line="228" w:lineRule="auto"/>
        <w:jc w:val="both"/>
        <w:rPr>
          <w:rFonts w:cs="Calibri"/>
          <w:color w:val="404040"/>
          <w:sz w:val="21"/>
          <w:szCs w:val="21"/>
          <w:lang w:val="en-GB"/>
        </w:rPr>
      </w:pPr>
      <w:r w:rsidRPr="00D4515E">
        <w:rPr>
          <w:rFonts w:cs="Calibri"/>
          <w:color w:val="404040"/>
          <w:sz w:val="21"/>
          <w:szCs w:val="21"/>
          <w:lang w:val="en-GB"/>
        </w:rPr>
        <w:t>E&amp;P Project Development Workshop- PTC- August 2024</w:t>
      </w:r>
    </w:p>
    <w:p w14:paraId="1F894611" w14:textId="6F4DB064" w:rsidR="00D4515E" w:rsidRPr="00D4515E" w:rsidRDefault="00D4515E" w:rsidP="00D4515E">
      <w:pPr>
        <w:pStyle w:val="ListParagraph"/>
        <w:numPr>
          <w:ilvl w:val="0"/>
          <w:numId w:val="22"/>
        </w:numPr>
        <w:spacing w:after="50" w:line="228" w:lineRule="auto"/>
        <w:jc w:val="both"/>
        <w:rPr>
          <w:rFonts w:cs="Calibri"/>
          <w:color w:val="404040"/>
          <w:sz w:val="21"/>
          <w:szCs w:val="21"/>
          <w:lang w:val="en-GB"/>
        </w:rPr>
      </w:pPr>
      <w:r w:rsidRPr="00D4515E">
        <w:rPr>
          <w:rFonts w:cs="Calibri"/>
          <w:color w:val="404040"/>
          <w:sz w:val="21"/>
          <w:szCs w:val="21"/>
          <w:lang w:val="en-GB"/>
        </w:rPr>
        <w:t xml:space="preserve">Unlocking the Potential of Your Seismic with </w:t>
      </w:r>
      <w:r w:rsidR="00F544A4" w:rsidRPr="00D4515E">
        <w:rPr>
          <w:rFonts w:cs="Calibri"/>
          <w:color w:val="404040"/>
          <w:sz w:val="21"/>
          <w:szCs w:val="21"/>
          <w:lang w:val="en-GB"/>
        </w:rPr>
        <w:t>Decision Space</w:t>
      </w:r>
      <w:r w:rsidRPr="00D4515E">
        <w:rPr>
          <w:rFonts w:cs="Calibri"/>
          <w:color w:val="404040"/>
          <w:sz w:val="21"/>
          <w:szCs w:val="21"/>
          <w:lang w:val="en-GB"/>
        </w:rPr>
        <w:t xml:space="preserve"> - Halliburton (Webinar) - July 2020</w:t>
      </w:r>
    </w:p>
    <w:p w14:paraId="73187E9B" w14:textId="1C9291D1" w:rsidR="000E6682" w:rsidRPr="00784CD1" w:rsidRDefault="00F544A4" w:rsidP="00D4515E">
      <w:pPr>
        <w:pStyle w:val="ListParagraph"/>
        <w:numPr>
          <w:ilvl w:val="0"/>
          <w:numId w:val="22"/>
        </w:numPr>
        <w:spacing w:after="50" w:line="228" w:lineRule="auto"/>
        <w:jc w:val="both"/>
        <w:rPr>
          <w:rFonts w:cs="Calibri"/>
          <w:color w:val="404040"/>
          <w:sz w:val="21"/>
          <w:szCs w:val="21"/>
          <w:lang w:val="en-GB"/>
        </w:rPr>
      </w:pPr>
      <w:r>
        <w:rPr>
          <w:rFonts w:cs="Calibri"/>
          <w:color w:val="404040"/>
          <w:sz w:val="21"/>
          <w:szCs w:val="21"/>
          <w:lang w:val="en-GB"/>
        </w:rPr>
        <w:t>A</w:t>
      </w:r>
      <w:r w:rsidR="00D4515E" w:rsidRPr="00D4515E">
        <w:rPr>
          <w:rFonts w:cs="Calibri"/>
          <w:color w:val="404040"/>
          <w:sz w:val="21"/>
          <w:szCs w:val="21"/>
          <w:lang w:val="en-GB"/>
        </w:rPr>
        <w:t xml:space="preserve">dvance Velocity </w:t>
      </w:r>
      <w:r w:rsidR="007F2A42" w:rsidRPr="00D4515E">
        <w:rPr>
          <w:rFonts w:cs="Calibri"/>
          <w:color w:val="404040"/>
          <w:sz w:val="21"/>
          <w:szCs w:val="21"/>
          <w:lang w:val="en-GB"/>
        </w:rPr>
        <w:t>Modelling</w:t>
      </w:r>
      <w:r w:rsidR="00D4515E" w:rsidRPr="00D4515E">
        <w:rPr>
          <w:rFonts w:cs="Calibri"/>
          <w:color w:val="404040"/>
          <w:sz w:val="21"/>
          <w:szCs w:val="21"/>
          <w:lang w:val="en-GB"/>
        </w:rPr>
        <w:t xml:space="preserve"> Workflow for Reducing Uncertainty - Halliburton (Webinar) - June 2020</w:t>
      </w:r>
      <w:r w:rsidR="00784CD1" w:rsidRPr="00784CD1">
        <w:rPr>
          <w:rFonts w:cs="Calibri"/>
          <w:color w:val="404040"/>
          <w:sz w:val="21"/>
          <w:szCs w:val="21"/>
          <w:lang w:val="en-GB"/>
        </w:rPr>
        <w:t>E&amp;P Project Development Workshop- PTC- August 2024</w:t>
      </w:r>
      <w:r w:rsidR="000E6682" w:rsidRPr="00784CD1">
        <w:rPr>
          <w:rFonts w:cs="Calibri"/>
          <w:color w:val="404040"/>
          <w:sz w:val="21"/>
          <w:szCs w:val="21"/>
          <w:lang w:val="en-GB"/>
        </w:rPr>
        <w:t xml:space="preserve">Unlocking the Potential of Your Seismic with </w:t>
      </w:r>
      <w:r w:rsidRPr="00784CD1">
        <w:rPr>
          <w:rFonts w:cs="Calibri"/>
          <w:color w:val="404040"/>
          <w:sz w:val="21"/>
          <w:szCs w:val="21"/>
          <w:lang w:val="en-GB"/>
        </w:rPr>
        <w:t>Decision Space</w:t>
      </w:r>
      <w:r w:rsidR="000E6682" w:rsidRPr="00784CD1">
        <w:rPr>
          <w:rFonts w:cs="Calibri"/>
          <w:color w:val="404040"/>
          <w:sz w:val="21"/>
          <w:szCs w:val="21"/>
          <w:lang w:val="en-GB"/>
        </w:rPr>
        <w:t xml:space="preserve"> - Halliburton (Webinar) - July 2020</w:t>
      </w:r>
    </w:p>
    <w:p w14:paraId="0DBDF606" w14:textId="3EABA956" w:rsidR="000E6682" w:rsidRPr="00784CD1" w:rsidRDefault="000E6682" w:rsidP="00784CD1">
      <w:pPr>
        <w:pStyle w:val="ListParagraph"/>
        <w:numPr>
          <w:ilvl w:val="0"/>
          <w:numId w:val="19"/>
        </w:numPr>
        <w:spacing w:after="50" w:line="228" w:lineRule="auto"/>
        <w:jc w:val="both"/>
        <w:rPr>
          <w:rFonts w:cs="Calibri"/>
          <w:color w:val="404040"/>
          <w:sz w:val="21"/>
          <w:szCs w:val="21"/>
          <w:lang w:val="en-GB"/>
        </w:rPr>
      </w:pPr>
      <w:r w:rsidRPr="00784CD1">
        <w:rPr>
          <w:rFonts w:cs="Calibri"/>
          <w:color w:val="404040"/>
          <w:sz w:val="21"/>
          <w:szCs w:val="21"/>
          <w:lang w:val="en-GB"/>
        </w:rPr>
        <w:t xml:space="preserve">Advance Velocity </w:t>
      </w:r>
      <w:r w:rsidR="007F2A42" w:rsidRPr="00784CD1">
        <w:rPr>
          <w:rFonts w:cs="Calibri"/>
          <w:color w:val="404040"/>
          <w:sz w:val="21"/>
          <w:szCs w:val="21"/>
          <w:lang w:val="en-GB"/>
        </w:rPr>
        <w:t>Modelling</w:t>
      </w:r>
      <w:r w:rsidRPr="00784CD1">
        <w:rPr>
          <w:rFonts w:cs="Calibri"/>
          <w:color w:val="404040"/>
          <w:sz w:val="21"/>
          <w:szCs w:val="21"/>
          <w:lang w:val="en-GB"/>
        </w:rPr>
        <w:t xml:space="preserve"> Workflow for Reducing Uncertainty - Halliburton (Webinar) - June 2020</w:t>
      </w:r>
    </w:p>
    <w:p w14:paraId="4B940571" w14:textId="77777777" w:rsidR="000E6682" w:rsidRPr="00784CD1" w:rsidRDefault="000E6682" w:rsidP="00784CD1">
      <w:pPr>
        <w:pStyle w:val="ListParagraph"/>
        <w:numPr>
          <w:ilvl w:val="0"/>
          <w:numId w:val="19"/>
        </w:numPr>
        <w:spacing w:after="50" w:line="228" w:lineRule="auto"/>
        <w:jc w:val="both"/>
        <w:rPr>
          <w:rFonts w:cs="Calibri"/>
          <w:color w:val="404040"/>
          <w:sz w:val="21"/>
          <w:szCs w:val="21"/>
          <w:lang w:val="en-GB"/>
        </w:rPr>
      </w:pPr>
      <w:r w:rsidRPr="00784CD1">
        <w:rPr>
          <w:rFonts w:cs="Calibri"/>
          <w:color w:val="404040"/>
          <w:sz w:val="21"/>
          <w:szCs w:val="21"/>
          <w:lang w:val="en-GB"/>
        </w:rPr>
        <w:t>Tectonic Regimes and Styles (Advanced) - James Kellog - October 2013</w:t>
      </w:r>
    </w:p>
    <w:p w14:paraId="08A1A1E9" w14:textId="41A8B7F0" w:rsidR="000E6682" w:rsidRPr="00784CD1" w:rsidRDefault="000E6682" w:rsidP="00784CD1">
      <w:pPr>
        <w:pStyle w:val="ListParagraph"/>
        <w:numPr>
          <w:ilvl w:val="0"/>
          <w:numId w:val="19"/>
        </w:numPr>
        <w:spacing w:after="50" w:line="228" w:lineRule="auto"/>
        <w:jc w:val="both"/>
        <w:rPr>
          <w:rFonts w:cs="Calibri"/>
          <w:color w:val="404040"/>
          <w:sz w:val="21"/>
          <w:szCs w:val="21"/>
          <w:lang w:val="en-GB"/>
        </w:rPr>
      </w:pPr>
      <w:r w:rsidRPr="00784CD1">
        <w:rPr>
          <w:rFonts w:cs="Calibri"/>
          <w:color w:val="404040"/>
          <w:sz w:val="21"/>
          <w:szCs w:val="21"/>
          <w:lang w:val="en-GB"/>
        </w:rPr>
        <w:t xml:space="preserve">Decision Space Desktop DSD / Earth </w:t>
      </w:r>
      <w:r w:rsidR="007F2A42" w:rsidRPr="00784CD1">
        <w:rPr>
          <w:rFonts w:cs="Calibri"/>
          <w:color w:val="404040"/>
          <w:sz w:val="21"/>
          <w:szCs w:val="21"/>
          <w:lang w:val="en-GB"/>
        </w:rPr>
        <w:t>Modelling</w:t>
      </w:r>
      <w:r w:rsidRPr="00784CD1">
        <w:rPr>
          <w:rFonts w:cs="Calibri"/>
          <w:color w:val="404040"/>
          <w:sz w:val="21"/>
          <w:szCs w:val="21"/>
          <w:lang w:val="en-GB"/>
        </w:rPr>
        <w:t xml:space="preserve"> DSEM - Halliburton - November 2012</w:t>
      </w:r>
    </w:p>
    <w:p w14:paraId="3BCD23AA" w14:textId="77777777" w:rsidR="000E6682" w:rsidRPr="00784CD1" w:rsidRDefault="000E6682" w:rsidP="00784CD1">
      <w:pPr>
        <w:pStyle w:val="ListParagraph"/>
        <w:numPr>
          <w:ilvl w:val="0"/>
          <w:numId w:val="19"/>
        </w:numPr>
        <w:spacing w:after="50" w:line="228" w:lineRule="auto"/>
        <w:jc w:val="both"/>
        <w:rPr>
          <w:rFonts w:cs="Calibri"/>
          <w:color w:val="404040"/>
          <w:sz w:val="21"/>
          <w:szCs w:val="21"/>
          <w:lang w:val="en-GB"/>
        </w:rPr>
      </w:pPr>
      <w:r w:rsidRPr="00784CD1">
        <w:rPr>
          <w:rFonts w:cs="Calibri"/>
          <w:color w:val="404040"/>
          <w:sz w:val="21"/>
          <w:szCs w:val="21"/>
          <w:lang w:val="en-GB"/>
        </w:rPr>
        <w:t>HSE Monitoring and Measurement - Petroleum Training Center, Kuwait - November 2011</w:t>
      </w:r>
    </w:p>
    <w:p w14:paraId="47DDF731" w14:textId="77777777" w:rsidR="000E6682" w:rsidRPr="00784CD1" w:rsidRDefault="000E6682" w:rsidP="00784CD1">
      <w:pPr>
        <w:pStyle w:val="ListParagraph"/>
        <w:numPr>
          <w:ilvl w:val="0"/>
          <w:numId w:val="19"/>
        </w:numPr>
        <w:spacing w:after="50" w:line="228" w:lineRule="auto"/>
        <w:jc w:val="both"/>
        <w:rPr>
          <w:rFonts w:cs="Calibri"/>
          <w:color w:val="404040"/>
          <w:sz w:val="21"/>
          <w:szCs w:val="21"/>
          <w:lang w:val="en-GB"/>
        </w:rPr>
      </w:pPr>
      <w:r w:rsidRPr="00784CD1">
        <w:rPr>
          <w:rFonts w:cs="Calibri"/>
          <w:color w:val="404040"/>
          <w:sz w:val="21"/>
          <w:szCs w:val="21"/>
          <w:lang w:val="en-GB"/>
        </w:rPr>
        <w:t>HSE Basic Safety and Loss Prevention - Petroleum Training Center, Kuwait - November 2011</w:t>
      </w:r>
    </w:p>
    <w:p w14:paraId="2960E2C0" w14:textId="77777777" w:rsidR="000E6682" w:rsidRPr="00784CD1" w:rsidRDefault="000E6682" w:rsidP="00784CD1">
      <w:pPr>
        <w:pStyle w:val="ListParagraph"/>
        <w:numPr>
          <w:ilvl w:val="0"/>
          <w:numId w:val="19"/>
        </w:numPr>
        <w:spacing w:after="50" w:line="228" w:lineRule="auto"/>
        <w:jc w:val="both"/>
        <w:rPr>
          <w:rFonts w:cs="Calibri"/>
          <w:color w:val="404040"/>
          <w:sz w:val="21"/>
          <w:szCs w:val="21"/>
          <w:lang w:val="en-GB"/>
        </w:rPr>
      </w:pPr>
      <w:r w:rsidRPr="00784CD1">
        <w:rPr>
          <w:rFonts w:cs="Calibri"/>
          <w:color w:val="404040"/>
          <w:sz w:val="21"/>
          <w:szCs w:val="21"/>
          <w:lang w:val="en-GB"/>
        </w:rPr>
        <w:t>HSE Security Management - Petroleum Training Center, Kuwait - July 2011</w:t>
      </w:r>
    </w:p>
    <w:p w14:paraId="04E7B253" w14:textId="77777777" w:rsidR="000E6682" w:rsidRPr="00784CD1" w:rsidRDefault="000E6682" w:rsidP="00784CD1">
      <w:pPr>
        <w:pStyle w:val="ListParagraph"/>
        <w:numPr>
          <w:ilvl w:val="0"/>
          <w:numId w:val="19"/>
        </w:numPr>
        <w:spacing w:after="50" w:line="228" w:lineRule="auto"/>
        <w:jc w:val="both"/>
        <w:rPr>
          <w:rFonts w:cs="Calibri"/>
          <w:color w:val="404040"/>
          <w:sz w:val="21"/>
          <w:szCs w:val="21"/>
          <w:lang w:val="en-GB"/>
        </w:rPr>
      </w:pPr>
      <w:r w:rsidRPr="00784CD1">
        <w:rPr>
          <w:rFonts w:cs="Calibri"/>
          <w:color w:val="404040"/>
          <w:sz w:val="21"/>
          <w:szCs w:val="21"/>
          <w:lang w:val="en-GB"/>
        </w:rPr>
        <w:t>HSE Incident and Near Miss Reporting - Petroleum Training Center, Kuwait - May 2011</w:t>
      </w:r>
    </w:p>
    <w:p w14:paraId="47B0D412" w14:textId="77777777" w:rsidR="000E6682" w:rsidRPr="00784CD1" w:rsidRDefault="000E6682" w:rsidP="00784CD1">
      <w:pPr>
        <w:pStyle w:val="ListParagraph"/>
        <w:numPr>
          <w:ilvl w:val="0"/>
          <w:numId w:val="19"/>
        </w:numPr>
        <w:spacing w:after="50" w:line="228" w:lineRule="auto"/>
        <w:jc w:val="both"/>
        <w:rPr>
          <w:rFonts w:cs="Calibri"/>
          <w:color w:val="404040"/>
          <w:sz w:val="21"/>
          <w:szCs w:val="21"/>
          <w:lang w:val="en-GB"/>
        </w:rPr>
      </w:pPr>
      <w:r w:rsidRPr="00784CD1">
        <w:rPr>
          <w:rFonts w:cs="Calibri"/>
          <w:color w:val="404040"/>
          <w:sz w:val="21"/>
          <w:szCs w:val="21"/>
          <w:lang w:val="en-GB"/>
        </w:rPr>
        <w:t>HSSE, Defensive Driving Skills (DDL 2) - Petroleum Training Center, Kuwait - January 2011</w:t>
      </w:r>
    </w:p>
    <w:p w14:paraId="65C4A009" w14:textId="77777777" w:rsidR="000E6682" w:rsidRPr="00784CD1" w:rsidRDefault="000E6682" w:rsidP="00784CD1">
      <w:pPr>
        <w:pStyle w:val="ListParagraph"/>
        <w:numPr>
          <w:ilvl w:val="0"/>
          <w:numId w:val="19"/>
        </w:numPr>
        <w:spacing w:after="50" w:line="228" w:lineRule="auto"/>
        <w:jc w:val="both"/>
        <w:rPr>
          <w:rFonts w:cs="Calibri"/>
          <w:color w:val="404040"/>
          <w:sz w:val="21"/>
          <w:szCs w:val="21"/>
          <w:lang w:val="en-GB"/>
        </w:rPr>
      </w:pPr>
      <w:r w:rsidRPr="00784CD1">
        <w:rPr>
          <w:rFonts w:cs="Calibri"/>
          <w:color w:val="404040"/>
          <w:sz w:val="21"/>
          <w:szCs w:val="21"/>
          <w:lang w:val="en-GB"/>
        </w:rPr>
        <w:t>Base Reservoir Modules - EARTH DECISION / Cyril Galera - October 2006</w:t>
      </w:r>
    </w:p>
    <w:p w14:paraId="433C6FE2" w14:textId="77777777" w:rsidR="000E6682" w:rsidRPr="00784CD1" w:rsidRDefault="000E6682" w:rsidP="00784CD1">
      <w:pPr>
        <w:pStyle w:val="ListParagraph"/>
        <w:numPr>
          <w:ilvl w:val="0"/>
          <w:numId w:val="19"/>
        </w:numPr>
        <w:spacing w:after="50" w:line="228" w:lineRule="auto"/>
        <w:jc w:val="both"/>
        <w:rPr>
          <w:rFonts w:cs="Calibri"/>
          <w:color w:val="404040"/>
          <w:sz w:val="21"/>
          <w:szCs w:val="21"/>
          <w:lang w:val="en-GB"/>
        </w:rPr>
      </w:pPr>
      <w:r w:rsidRPr="00784CD1">
        <w:rPr>
          <w:rFonts w:cs="Calibri"/>
          <w:color w:val="404040"/>
          <w:sz w:val="21"/>
          <w:szCs w:val="21"/>
          <w:lang w:val="en-GB"/>
        </w:rPr>
        <w:t>Introduction to Investment - Fugro JASON / Juan Jimenez - October 2006</w:t>
      </w:r>
    </w:p>
    <w:p w14:paraId="009CF930" w14:textId="77777777" w:rsidR="000E6682" w:rsidRPr="00784CD1" w:rsidRDefault="000E6682" w:rsidP="00784CD1">
      <w:pPr>
        <w:pStyle w:val="ListParagraph"/>
        <w:numPr>
          <w:ilvl w:val="0"/>
          <w:numId w:val="19"/>
        </w:numPr>
        <w:spacing w:after="50" w:line="228" w:lineRule="auto"/>
        <w:jc w:val="both"/>
        <w:rPr>
          <w:rFonts w:cs="Calibri"/>
          <w:color w:val="404040"/>
          <w:sz w:val="21"/>
          <w:szCs w:val="21"/>
          <w:lang w:val="en-GB"/>
        </w:rPr>
      </w:pPr>
      <w:r w:rsidRPr="00784CD1">
        <w:rPr>
          <w:rFonts w:cs="Calibri"/>
          <w:color w:val="404040"/>
          <w:sz w:val="21"/>
          <w:szCs w:val="21"/>
          <w:lang w:val="en-GB"/>
        </w:rPr>
        <w:t>Geophysics Fundamentals - IFP Training Courses - July 2006</w:t>
      </w:r>
    </w:p>
    <w:p w14:paraId="21104FE0" w14:textId="77777777" w:rsidR="000E6682" w:rsidRPr="00784CD1" w:rsidRDefault="000E6682" w:rsidP="00784CD1">
      <w:pPr>
        <w:pStyle w:val="ListParagraph"/>
        <w:numPr>
          <w:ilvl w:val="0"/>
          <w:numId w:val="19"/>
        </w:numPr>
        <w:spacing w:after="50" w:line="228" w:lineRule="auto"/>
        <w:jc w:val="both"/>
        <w:rPr>
          <w:rFonts w:cs="Calibri"/>
          <w:color w:val="404040"/>
          <w:sz w:val="21"/>
          <w:szCs w:val="21"/>
          <w:lang w:val="en-GB"/>
        </w:rPr>
      </w:pPr>
      <w:r w:rsidRPr="00784CD1">
        <w:rPr>
          <w:rFonts w:cs="Calibri"/>
          <w:color w:val="404040"/>
          <w:sz w:val="21"/>
          <w:szCs w:val="21"/>
          <w:lang w:val="en-GB"/>
        </w:rPr>
        <w:t>Introduction to Geostatistics, Reservoir Properties - EARTH DECISION / Cyril Galera - January 2006</w:t>
      </w:r>
    </w:p>
    <w:p w14:paraId="09D50904" w14:textId="77777777" w:rsidR="000E6682" w:rsidRPr="00784CD1" w:rsidRDefault="000E6682" w:rsidP="00784CD1">
      <w:pPr>
        <w:pStyle w:val="ListParagraph"/>
        <w:numPr>
          <w:ilvl w:val="0"/>
          <w:numId w:val="19"/>
        </w:numPr>
        <w:spacing w:after="50" w:line="228" w:lineRule="auto"/>
        <w:jc w:val="both"/>
        <w:rPr>
          <w:rFonts w:cs="Calibri"/>
          <w:color w:val="404040"/>
          <w:sz w:val="21"/>
          <w:szCs w:val="21"/>
          <w:lang w:val="en-GB"/>
        </w:rPr>
      </w:pPr>
      <w:r w:rsidRPr="00784CD1">
        <w:rPr>
          <w:rFonts w:cs="Calibri"/>
          <w:color w:val="404040"/>
          <w:sz w:val="21"/>
          <w:szCs w:val="21"/>
          <w:lang w:val="en-GB"/>
        </w:rPr>
        <w:t>Special Processes in Reservoirs - EXGEO / Gabriel Gil - November 2005</w:t>
      </w:r>
    </w:p>
    <w:p w14:paraId="4CC785C1" w14:textId="77777777" w:rsidR="000E6682" w:rsidRPr="00784CD1" w:rsidRDefault="000E6682" w:rsidP="00784CD1">
      <w:pPr>
        <w:pStyle w:val="ListParagraph"/>
        <w:numPr>
          <w:ilvl w:val="0"/>
          <w:numId w:val="19"/>
        </w:numPr>
        <w:spacing w:after="50" w:line="228" w:lineRule="auto"/>
        <w:jc w:val="both"/>
        <w:rPr>
          <w:rFonts w:cs="Calibri"/>
          <w:color w:val="404040"/>
          <w:sz w:val="21"/>
          <w:szCs w:val="21"/>
          <w:lang w:val="en-GB"/>
        </w:rPr>
      </w:pPr>
      <w:r w:rsidRPr="00784CD1">
        <w:rPr>
          <w:rFonts w:cs="Calibri"/>
          <w:color w:val="404040"/>
          <w:sz w:val="21"/>
          <w:szCs w:val="21"/>
          <w:lang w:val="en-GB"/>
        </w:rPr>
        <w:t>BASIN MODELLING - Structural Analysis, Sedimentology, Organic Geochemistry - IFP / Various Instructors - September 2005</w:t>
      </w:r>
    </w:p>
    <w:p w14:paraId="1D630E27" w14:textId="77777777" w:rsidR="000E6682" w:rsidRPr="00784CD1" w:rsidRDefault="000E6682" w:rsidP="00784CD1">
      <w:pPr>
        <w:pStyle w:val="ListParagraph"/>
        <w:numPr>
          <w:ilvl w:val="0"/>
          <w:numId w:val="19"/>
        </w:numPr>
        <w:spacing w:after="50" w:line="228" w:lineRule="auto"/>
        <w:jc w:val="both"/>
        <w:rPr>
          <w:rFonts w:cs="Calibri"/>
          <w:color w:val="404040"/>
          <w:sz w:val="21"/>
          <w:szCs w:val="21"/>
          <w:lang w:val="en-GB"/>
        </w:rPr>
      </w:pPr>
      <w:r w:rsidRPr="00784CD1">
        <w:rPr>
          <w:rFonts w:cs="Calibri"/>
          <w:color w:val="404040"/>
          <w:sz w:val="21"/>
          <w:szCs w:val="21"/>
          <w:lang w:val="en-GB"/>
        </w:rPr>
        <w:t>Microsoft Project - Cabimas, Daniel Carrera - May 2005</w:t>
      </w:r>
    </w:p>
    <w:p w14:paraId="7C229F78" w14:textId="77777777" w:rsidR="000E6682" w:rsidRPr="00784CD1" w:rsidRDefault="000E6682" w:rsidP="00784CD1">
      <w:pPr>
        <w:pStyle w:val="ListParagraph"/>
        <w:numPr>
          <w:ilvl w:val="0"/>
          <w:numId w:val="19"/>
        </w:numPr>
        <w:spacing w:after="50" w:line="228" w:lineRule="auto"/>
        <w:jc w:val="both"/>
        <w:rPr>
          <w:rFonts w:cs="Calibri"/>
          <w:color w:val="404040"/>
          <w:sz w:val="21"/>
          <w:szCs w:val="21"/>
          <w:lang w:val="en-GB"/>
        </w:rPr>
      </w:pPr>
      <w:r w:rsidRPr="00784CD1">
        <w:rPr>
          <w:rFonts w:cs="Calibri"/>
          <w:color w:val="404040"/>
          <w:sz w:val="21"/>
          <w:szCs w:val="21"/>
          <w:lang w:val="en-GB"/>
        </w:rPr>
        <w:t>Achieving Grounds - Gloria Finos de Colina - February 2005</w:t>
      </w:r>
    </w:p>
    <w:p w14:paraId="574CAC5D" w14:textId="77777777" w:rsidR="000E6682" w:rsidRPr="00784CD1" w:rsidRDefault="000E6682" w:rsidP="00784CD1">
      <w:pPr>
        <w:pStyle w:val="ListParagraph"/>
        <w:numPr>
          <w:ilvl w:val="0"/>
          <w:numId w:val="19"/>
        </w:numPr>
        <w:spacing w:after="50" w:line="228" w:lineRule="auto"/>
        <w:jc w:val="both"/>
        <w:rPr>
          <w:rFonts w:cs="Calibri"/>
          <w:color w:val="404040"/>
          <w:sz w:val="21"/>
          <w:szCs w:val="21"/>
          <w:lang w:val="en-GB"/>
        </w:rPr>
      </w:pPr>
      <w:r w:rsidRPr="00784CD1">
        <w:rPr>
          <w:rFonts w:cs="Calibri"/>
          <w:color w:val="404040"/>
          <w:sz w:val="21"/>
          <w:szCs w:val="21"/>
          <w:lang w:val="en-GB"/>
        </w:rPr>
        <w:t>Interpretation of Petrophysical Properties of Cores - Ricardo Fuenmayor, IMPELUZ - February 2005</w:t>
      </w:r>
    </w:p>
    <w:p w14:paraId="337D49AC" w14:textId="77777777" w:rsidR="000E6682" w:rsidRPr="00784CD1" w:rsidRDefault="000E6682" w:rsidP="00784CD1">
      <w:pPr>
        <w:pStyle w:val="ListParagraph"/>
        <w:numPr>
          <w:ilvl w:val="0"/>
          <w:numId w:val="19"/>
        </w:numPr>
        <w:spacing w:after="50" w:line="228" w:lineRule="auto"/>
        <w:jc w:val="both"/>
        <w:rPr>
          <w:rFonts w:cs="Calibri"/>
          <w:color w:val="404040"/>
          <w:sz w:val="21"/>
          <w:szCs w:val="21"/>
          <w:lang w:val="en-GB"/>
        </w:rPr>
      </w:pPr>
      <w:r w:rsidRPr="00784CD1">
        <w:rPr>
          <w:rFonts w:cs="Calibri"/>
          <w:color w:val="404040"/>
          <w:sz w:val="21"/>
          <w:szCs w:val="21"/>
          <w:lang w:val="en-GB"/>
        </w:rPr>
        <w:t>Reservoir Modelling 3D in Petrel - Schlumberger - July 2004</w:t>
      </w:r>
    </w:p>
    <w:p w14:paraId="688015D0" w14:textId="77777777" w:rsidR="000E6682" w:rsidRPr="00784CD1" w:rsidRDefault="000E6682" w:rsidP="00784CD1">
      <w:pPr>
        <w:pStyle w:val="ListParagraph"/>
        <w:numPr>
          <w:ilvl w:val="0"/>
          <w:numId w:val="19"/>
        </w:numPr>
        <w:spacing w:after="50" w:line="228" w:lineRule="auto"/>
        <w:jc w:val="both"/>
        <w:rPr>
          <w:rFonts w:cs="Calibri"/>
          <w:color w:val="404040"/>
          <w:sz w:val="21"/>
          <w:szCs w:val="21"/>
          <w:lang w:val="es-EC"/>
        </w:rPr>
      </w:pPr>
      <w:r w:rsidRPr="00784CD1">
        <w:rPr>
          <w:rFonts w:cs="Calibri"/>
          <w:color w:val="404040"/>
          <w:sz w:val="21"/>
          <w:szCs w:val="21"/>
          <w:lang w:val="es-EC"/>
        </w:rPr>
        <w:t>Zmap-Plus Comprehensive - Maracaibo, Guillermo del Punta, Landmark - March 2004</w:t>
      </w:r>
    </w:p>
    <w:p w14:paraId="14D1AD99" w14:textId="77777777" w:rsidR="000E6682" w:rsidRPr="00784CD1" w:rsidRDefault="000E6682" w:rsidP="00784CD1">
      <w:pPr>
        <w:pStyle w:val="ListParagraph"/>
        <w:numPr>
          <w:ilvl w:val="0"/>
          <w:numId w:val="19"/>
        </w:numPr>
        <w:spacing w:after="50" w:line="228" w:lineRule="auto"/>
        <w:jc w:val="both"/>
        <w:rPr>
          <w:rFonts w:cs="Calibri"/>
          <w:color w:val="404040"/>
          <w:sz w:val="21"/>
          <w:szCs w:val="21"/>
          <w:lang w:val="en-GB"/>
        </w:rPr>
      </w:pPr>
      <w:r w:rsidRPr="00784CD1">
        <w:rPr>
          <w:rFonts w:cs="Calibri"/>
          <w:color w:val="404040"/>
          <w:sz w:val="21"/>
          <w:szCs w:val="21"/>
          <w:lang w:val="en-GB"/>
        </w:rPr>
        <w:t>Practical SeisWorks - Maracaibo, Leonardo Garcia, Landmark - March 2004</w:t>
      </w:r>
    </w:p>
    <w:p w14:paraId="4AFD82AD" w14:textId="77777777" w:rsidR="000E6682" w:rsidRPr="00784CD1" w:rsidRDefault="000E6682" w:rsidP="00784CD1">
      <w:pPr>
        <w:pStyle w:val="ListParagraph"/>
        <w:numPr>
          <w:ilvl w:val="0"/>
          <w:numId w:val="19"/>
        </w:numPr>
        <w:spacing w:after="50" w:line="228" w:lineRule="auto"/>
        <w:jc w:val="both"/>
        <w:rPr>
          <w:rFonts w:cs="Calibri"/>
          <w:color w:val="404040"/>
          <w:sz w:val="21"/>
          <w:szCs w:val="21"/>
          <w:lang w:val="en-GB"/>
        </w:rPr>
      </w:pPr>
      <w:r w:rsidRPr="00784CD1">
        <w:rPr>
          <w:rFonts w:cs="Calibri"/>
          <w:color w:val="404040"/>
          <w:sz w:val="21"/>
          <w:szCs w:val="21"/>
          <w:lang w:val="en-GB"/>
        </w:rPr>
        <w:t>Reservoir Modelling 3D - CIED-Maracaibo, Gwenael Petit, EXGEO - January 2004</w:t>
      </w:r>
    </w:p>
    <w:p w14:paraId="7A8AF43F" w14:textId="77777777" w:rsidR="000E6682" w:rsidRPr="00784CD1" w:rsidRDefault="000E6682" w:rsidP="00784CD1">
      <w:pPr>
        <w:pStyle w:val="ListParagraph"/>
        <w:numPr>
          <w:ilvl w:val="0"/>
          <w:numId w:val="19"/>
        </w:numPr>
        <w:spacing w:after="50" w:line="228" w:lineRule="auto"/>
        <w:jc w:val="both"/>
        <w:rPr>
          <w:rFonts w:cs="Calibri"/>
          <w:color w:val="404040"/>
          <w:sz w:val="21"/>
          <w:szCs w:val="21"/>
          <w:lang w:val="en-GB"/>
        </w:rPr>
      </w:pPr>
      <w:r w:rsidRPr="00784CD1">
        <w:rPr>
          <w:rFonts w:cs="Calibri"/>
          <w:color w:val="404040"/>
          <w:sz w:val="21"/>
          <w:szCs w:val="21"/>
          <w:lang w:val="en-GB"/>
        </w:rPr>
        <w:t>Optimising Stages of Development (DSO) - Landmark - August 2003</w:t>
      </w:r>
    </w:p>
    <w:p w14:paraId="3FC90714" w14:textId="77777777" w:rsidR="000E6682" w:rsidRPr="00784CD1" w:rsidRDefault="000E6682" w:rsidP="00784CD1">
      <w:pPr>
        <w:pStyle w:val="ListParagraph"/>
        <w:numPr>
          <w:ilvl w:val="0"/>
          <w:numId w:val="19"/>
        </w:numPr>
        <w:spacing w:after="50" w:line="228" w:lineRule="auto"/>
        <w:jc w:val="both"/>
        <w:rPr>
          <w:rFonts w:cs="Calibri"/>
          <w:color w:val="404040"/>
          <w:sz w:val="21"/>
          <w:szCs w:val="21"/>
          <w:lang w:val="en-GB"/>
        </w:rPr>
      </w:pPr>
      <w:r w:rsidRPr="00784CD1">
        <w:rPr>
          <w:rFonts w:cs="Calibri"/>
          <w:color w:val="404040"/>
          <w:sz w:val="21"/>
          <w:szCs w:val="21"/>
          <w:lang w:val="en-GB"/>
        </w:rPr>
        <w:t>Personnel Management, Teamwork, Creative Leadership, Human Rights, Wells Profiles, Hydrocarbon Properties - CIED-Tamare, PDVSA - June 2003 – March 2004</w:t>
      </w:r>
    </w:p>
    <w:p w14:paraId="6369B7E3" w14:textId="1E215D37" w:rsidR="00582A8A" w:rsidRDefault="000E6682" w:rsidP="00784CD1">
      <w:pPr>
        <w:pStyle w:val="ListParagraph"/>
        <w:numPr>
          <w:ilvl w:val="0"/>
          <w:numId w:val="19"/>
        </w:numPr>
        <w:spacing w:after="50" w:line="228" w:lineRule="auto"/>
        <w:jc w:val="both"/>
        <w:rPr>
          <w:rFonts w:cs="Calibri"/>
          <w:color w:val="404040"/>
          <w:sz w:val="21"/>
          <w:szCs w:val="21"/>
          <w:lang w:val="en-GB"/>
        </w:rPr>
      </w:pPr>
      <w:r w:rsidRPr="00784CD1">
        <w:rPr>
          <w:rFonts w:cs="Calibri"/>
          <w:color w:val="404040"/>
          <w:sz w:val="21"/>
          <w:szCs w:val="21"/>
          <w:lang w:val="en-GB"/>
        </w:rPr>
        <w:t>Protecting Information Assets, Risk Analysis at Work, Chemical Risk, Security Based on Behaviour, Confined Spaces, Preventive Management - ABC Training Center, PDVSA - June 2003</w:t>
      </w:r>
    </w:p>
    <w:p w14:paraId="3A0516BB" w14:textId="77777777" w:rsidR="00C1077C" w:rsidRDefault="00C1077C" w:rsidP="00C1077C">
      <w:pPr>
        <w:spacing w:after="50" w:line="228" w:lineRule="auto"/>
        <w:jc w:val="both"/>
        <w:rPr>
          <w:rFonts w:cs="Calibri"/>
          <w:color w:val="404040"/>
          <w:sz w:val="21"/>
          <w:szCs w:val="21"/>
          <w:lang w:val="en-GB"/>
        </w:rPr>
      </w:pPr>
    </w:p>
    <w:p w14:paraId="3B92805B" w14:textId="77777777" w:rsidR="005C6079" w:rsidRPr="00C1077C" w:rsidRDefault="005C6079" w:rsidP="005C6079">
      <w:pPr>
        <w:shd w:val="clear" w:color="auto" w:fill="DBE5F1" w:themeFill="accent1" w:themeFillTint="33"/>
        <w:tabs>
          <w:tab w:val="left" w:pos="420"/>
          <w:tab w:val="center" w:pos="5377"/>
        </w:tabs>
        <w:spacing w:before="180" w:after="120" w:line="228" w:lineRule="auto"/>
        <w:jc w:val="center"/>
        <w:rPr>
          <w:rFonts w:cs="Calibri"/>
          <w:b/>
          <w:caps/>
          <w:sz w:val="21"/>
          <w:szCs w:val="21"/>
          <w:lang w:val="en-GB"/>
        </w:rPr>
      </w:pPr>
      <w:r>
        <w:rPr>
          <w:rFonts w:cs="Calibri"/>
          <w:b/>
          <w:caps/>
          <w:sz w:val="21"/>
          <w:szCs w:val="21"/>
          <w:lang w:val="en-GB"/>
        </w:rPr>
        <w:t>Software PROFICIENCY</w:t>
      </w:r>
    </w:p>
    <w:p w14:paraId="6458CCF0" w14:textId="77777777" w:rsidR="005C6079" w:rsidRPr="001058C6" w:rsidRDefault="005C6079" w:rsidP="00F544A4">
      <w:pPr>
        <w:pStyle w:val="ListParagraph"/>
        <w:widowControl w:val="0"/>
        <w:numPr>
          <w:ilvl w:val="0"/>
          <w:numId w:val="23"/>
        </w:numPr>
        <w:autoSpaceDE w:val="0"/>
        <w:autoSpaceDN w:val="0"/>
        <w:adjustRightInd w:val="0"/>
        <w:snapToGrid w:val="0"/>
        <w:spacing w:after="60" w:line="228" w:lineRule="auto"/>
        <w:rPr>
          <w:rFonts w:asciiTheme="minorHAnsi" w:hAnsiTheme="minorHAnsi" w:cstheme="minorHAnsi"/>
          <w:sz w:val="21"/>
          <w:szCs w:val="21"/>
          <w:lang w:eastAsia="fr-FR"/>
        </w:rPr>
      </w:pPr>
      <w:r w:rsidRPr="001058C6">
        <w:rPr>
          <w:rFonts w:asciiTheme="minorHAnsi" w:hAnsiTheme="minorHAnsi" w:cstheme="minorHAnsi"/>
          <w:sz w:val="21"/>
          <w:szCs w:val="21"/>
          <w:lang w:eastAsia="fr-FR"/>
        </w:rPr>
        <w:t>Proficient in seismic interpretation software, including Landmark suite applications like Decision Space Geosciences,</w:t>
      </w:r>
    </w:p>
    <w:p w14:paraId="12843695" w14:textId="334ECDD7" w:rsidR="005C6079" w:rsidRPr="00F544A4" w:rsidRDefault="005C6079" w:rsidP="00F544A4">
      <w:pPr>
        <w:pStyle w:val="ListParagraph"/>
        <w:widowControl w:val="0"/>
        <w:autoSpaceDE w:val="0"/>
        <w:autoSpaceDN w:val="0"/>
        <w:adjustRightInd w:val="0"/>
        <w:snapToGrid w:val="0"/>
        <w:spacing w:after="60" w:line="228" w:lineRule="auto"/>
        <w:rPr>
          <w:rFonts w:cs="Calibri"/>
          <w:color w:val="404040"/>
          <w:sz w:val="21"/>
          <w:szCs w:val="21"/>
          <w:lang w:val="en-GB"/>
        </w:rPr>
      </w:pPr>
      <w:r w:rsidRPr="00F544A4">
        <w:rPr>
          <w:rFonts w:asciiTheme="minorHAnsi" w:hAnsiTheme="minorHAnsi" w:cstheme="minorHAnsi"/>
          <w:sz w:val="21"/>
          <w:szCs w:val="21"/>
          <w:lang w:val="es-EC" w:eastAsia="fr-FR"/>
        </w:rPr>
        <w:t>Openwork, and Petrel</w:t>
      </w:r>
    </w:p>
    <w:p w14:paraId="1B76E742" w14:textId="77777777" w:rsidR="005C6079" w:rsidRDefault="005C6079" w:rsidP="00C1077C">
      <w:pPr>
        <w:spacing w:after="50" w:line="228" w:lineRule="auto"/>
        <w:jc w:val="both"/>
        <w:rPr>
          <w:rFonts w:cs="Calibri"/>
          <w:color w:val="404040"/>
          <w:sz w:val="21"/>
          <w:szCs w:val="21"/>
          <w:lang w:val="en-GB"/>
        </w:rPr>
      </w:pPr>
    </w:p>
    <w:p w14:paraId="645EBDAC" w14:textId="77777777" w:rsidR="00AE7569" w:rsidRDefault="00AE7569" w:rsidP="00C1077C">
      <w:pPr>
        <w:spacing w:after="50" w:line="228" w:lineRule="auto"/>
        <w:jc w:val="both"/>
        <w:rPr>
          <w:rFonts w:cs="Calibri"/>
          <w:color w:val="404040"/>
          <w:sz w:val="21"/>
          <w:szCs w:val="21"/>
          <w:lang w:val="en-GB"/>
        </w:rPr>
      </w:pPr>
    </w:p>
    <w:p w14:paraId="7998869E" w14:textId="77777777" w:rsidR="00AE7569" w:rsidRPr="00C1077C" w:rsidRDefault="00AE7569" w:rsidP="00C1077C">
      <w:pPr>
        <w:spacing w:after="50" w:line="228" w:lineRule="auto"/>
        <w:jc w:val="both"/>
        <w:rPr>
          <w:rFonts w:cs="Calibri"/>
          <w:color w:val="404040"/>
          <w:sz w:val="21"/>
          <w:szCs w:val="21"/>
          <w:lang w:val="en-GB"/>
        </w:rPr>
      </w:pPr>
    </w:p>
    <w:p w14:paraId="4AB6076D" w14:textId="09F9E456" w:rsidR="000434F3" w:rsidRPr="00784CD1" w:rsidRDefault="000E6682" w:rsidP="00784CD1">
      <w:pPr>
        <w:shd w:val="clear" w:color="auto" w:fill="DBE5F1" w:themeFill="accent1" w:themeFillTint="33"/>
        <w:tabs>
          <w:tab w:val="left" w:pos="420"/>
          <w:tab w:val="center" w:pos="5377"/>
        </w:tabs>
        <w:spacing w:before="180" w:after="120" w:line="228" w:lineRule="auto"/>
        <w:jc w:val="center"/>
        <w:rPr>
          <w:rFonts w:cs="Calibri"/>
          <w:b/>
          <w:caps/>
          <w:sz w:val="21"/>
          <w:szCs w:val="21"/>
          <w:lang w:val="en-GB"/>
        </w:rPr>
      </w:pPr>
      <w:r w:rsidRPr="00784CD1">
        <w:rPr>
          <w:rFonts w:cs="Calibri"/>
          <w:b/>
          <w:caps/>
          <w:sz w:val="21"/>
          <w:szCs w:val="21"/>
          <w:lang w:val="en-GB"/>
        </w:rPr>
        <w:lastRenderedPageBreak/>
        <w:t>Conferences</w:t>
      </w:r>
      <w:r w:rsidR="00111927" w:rsidRPr="00784CD1">
        <w:rPr>
          <w:rFonts w:cs="Calibri"/>
          <w:b/>
          <w:caps/>
          <w:sz w:val="21"/>
          <w:szCs w:val="21"/>
          <w:lang w:val="en-GB"/>
        </w:rPr>
        <w:t xml:space="preserve"> </w:t>
      </w:r>
    </w:p>
    <w:p w14:paraId="2B2BEC42" w14:textId="77777777" w:rsidR="007D338B" w:rsidRPr="007D338B" w:rsidRDefault="007D338B" w:rsidP="00F544A4">
      <w:pPr>
        <w:pStyle w:val="ListParagraph"/>
        <w:numPr>
          <w:ilvl w:val="0"/>
          <w:numId w:val="25"/>
        </w:numPr>
        <w:spacing w:after="50" w:line="228" w:lineRule="auto"/>
        <w:jc w:val="both"/>
        <w:rPr>
          <w:rFonts w:cs="Calibri"/>
          <w:color w:val="404040"/>
          <w:sz w:val="21"/>
          <w:szCs w:val="21"/>
          <w:lang w:val="en-GB"/>
        </w:rPr>
      </w:pPr>
      <w:r w:rsidRPr="007D338B">
        <w:rPr>
          <w:rFonts w:cs="Calibri"/>
          <w:b/>
          <w:bCs/>
          <w:color w:val="404040"/>
          <w:sz w:val="21"/>
          <w:szCs w:val="21"/>
          <w:lang w:val="en-GB"/>
        </w:rPr>
        <w:t>Usta R.,</w:t>
      </w:r>
      <w:r w:rsidRPr="007D338B">
        <w:rPr>
          <w:rFonts w:cs="Calibri"/>
          <w:color w:val="404040"/>
          <w:sz w:val="21"/>
          <w:szCs w:val="21"/>
          <w:lang w:val="en-GB"/>
        </w:rPr>
        <w:t xml:space="preserve"> Rojas, et al 2007, PDVSA, Maracaibo, Venezuela: New Opportunities for an Old Field, AAPG-2007.</w:t>
      </w:r>
    </w:p>
    <w:p w14:paraId="4F1376F8" w14:textId="012CCC1C" w:rsidR="007D338B" w:rsidRPr="007D338B" w:rsidRDefault="007D338B" w:rsidP="00F544A4">
      <w:pPr>
        <w:pStyle w:val="ListParagraph"/>
        <w:numPr>
          <w:ilvl w:val="0"/>
          <w:numId w:val="25"/>
        </w:numPr>
        <w:spacing w:after="50" w:line="228" w:lineRule="auto"/>
        <w:jc w:val="both"/>
        <w:rPr>
          <w:rFonts w:cs="Calibri"/>
          <w:color w:val="404040"/>
          <w:sz w:val="21"/>
          <w:szCs w:val="21"/>
          <w:lang w:val="en-GB"/>
        </w:rPr>
      </w:pPr>
      <w:r w:rsidRPr="007D338B">
        <w:rPr>
          <w:rFonts w:cs="Calibri"/>
          <w:b/>
          <w:bCs/>
          <w:color w:val="404040"/>
          <w:sz w:val="21"/>
          <w:szCs w:val="21"/>
          <w:lang w:val="en-GB"/>
        </w:rPr>
        <w:t>Usta R.,</w:t>
      </w:r>
      <w:r w:rsidRPr="007D338B">
        <w:rPr>
          <w:rFonts w:cs="Calibri"/>
          <w:color w:val="404040"/>
          <w:sz w:val="21"/>
          <w:szCs w:val="21"/>
          <w:lang w:val="en-GB"/>
        </w:rPr>
        <w:t xml:space="preserve"> Pico A., Singavarapu A., Abdul Aziz, Ali, et al, 2012: Geophysical Approach to Naturally Fractured Reservoir</w:t>
      </w:r>
    </w:p>
    <w:p w14:paraId="38C7DD83" w14:textId="77777777" w:rsidR="007D338B" w:rsidRPr="007D338B" w:rsidRDefault="007D338B" w:rsidP="00F544A4">
      <w:pPr>
        <w:pStyle w:val="ListParagraph"/>
        <w:spacing w:after="50" w:line="228" w:lineRule="auto"/>
        <w:jc w:val="both"/>
        <w:rPr>
          <w:rFonts w:cs="Calibri"/>
          <w:color w:val="404040"/>
          <w:sz w:val="21"/>
          <w:szCs w:val="21"/>
          <w:lang w:val="en-GB"/>
        </w:rPr>
      </w:pPr>
      <w:r w:rsidRPr="007D338B">
        <w:rPr>
          <w:rFonts w:cs="Calibri"/>
          <w:color w:val="404040"/>
          <w:sz w:val="21"/>
          <w:szCs w:val="21"/>
          <w:lang w:val="en-GB"/>
        </w:rPr>
        <w:t>Characterisation and Its Applications, a case from Kuwait. SEG- Las Vegas, Annual Meeting.</w:t>
      </w:r>
    </w:p>
    <w:p w14:paraId="6689C720" w14:textId="7C681EA3" w:rsidR="007D338B" w:rsidRPr="007D338B" w:rsidRDefault="007D338B" w:rsidP="00F544A4">
      <w:pPr>
        <w:pStyle w:val="ListParagraph"/>
        <w:numPr>
          <w:ilvl w:val="0"/>
          <w:numId w:val="25"/>
        </w:numPr>
        <w:spacing w:after="50" w:line="228" w:lineRule="auto"/>
        <w:jc w:val="both"/>
        <w:rPr>
          <w:rFonts w:cs="Calibri"/>
          <w:color w:val="404040"/>
          <w:sz w:val="21"/>
          <w:szCs w:val="21"/>
          <w:lang w:val="en-GB"/>
        </w:rPr>
      </w:pPr>
      <w:r w:rsidRPr="007D338B">
        <w:rPr>
          <w:rFonts w:cs="Calibri"/>
          <w:b/>
          <w:bCs/>
          <w:color w:val="404040"/>
          <w:sz w:val="21"/>
          <w:szCs w:val="21"/>
          <w:lang w:val="en-GB"/>
        </w:rPr>
        <w:t>U</w:t>
      </w:r>
      <w:r>
        <w:rPr>
          <w:rFonts w:cs="Calibri"/>
          <w:b/>
          <w:bCs/>
          <w:color w:val="404040"/>
          <w:sz w:val="21"/>
          <w:szCs w:val="21"/>
          <w:lang w:val="en-GB"/>
        </w:rPr>
        <w:t>sta</w:t>
      </w:r>
      <w:r w:rsidRPr="007D338B">
        <w:rPr>
          <w:rFonts w:cs="Calibri"/>
          <w:b/>
          <w:bCs/>
          <w:color w:val="404040"/>
          <w:sz w:val="21"/>
          <w:szCs w:val="21"/>
          <w:lang w:val="en-GB"/>
        </w:rPr>
        <w:t xml:space="preserve"> R.,</w:t>
      </w:r>
      <w:r w:rsidRPr="007D338B">
        <w:rPr>
          <w:rFonts w:cs="Calibri"/>
          <w:color w:val="404040"/>
          <w:sz w:val="21"/>
          <w:szCs w:val="21"/>
          <w:lang w:val="en-GB"/>
        </w:rPr>
        <w:t xml:space="preserve"> et al, 2015 Jurassic Fault Framework and Trapping Mechanism over Median Arfajiyah Rehaze Corridor, Kuwait.</w:t>
      </w:r>
    </w:p>
    <w:p w14:paraId="4EA8FCFA" w14:textId="77777777" w:rsidR="007D338B" w:rsidRPr="007D338B" w:rsidRDefault="007D338B" w:rsidP="00F544A4">
      <w:pPr>
        <w:pStyle w:val="ListParagraph"/>
        <w:spacing w:after="50" w:line="228" w:lineRule="auto"/>
        <w:jc w:val="both"/>
        <w:rPr>
          <w:rFonts w:cs="Calibri"/>
          <w:color w:val="404040"/>
          <w:sz w:val="21"/>
          <w:szCs w:val="21"/>
          <w:lang w:val="en-GB"/>
        </w:rPr>
      </w:pPr>
      <w:r w:rsidRPr="007D338B">
        <w:rPr>
          <w:rFonts w:cs="Calibri"/>
          <w:color w:val="404040"/>
          <w:sz w:val="21"/>
          <w:szCs w:val="21"/>
          <w:lang w:val="en-GB"/>
        </w:rPr>
        <w:t>EAGE- Kuwait City.</w:t>
      </w:r>
    </w:p>
    <w:p w14:paraId="43FDE14E" w14:textId="62BF8C57" w:rsidR="007D338B" w:rsidRPr="007D338B" w:rsidRDefault="007D338B" w:rsidP="00F544A4">
      <w:pPr>
        <w:pStyle w:val="ListParagraph"/>
        <w:numPr>
          <w:ilvl w:val="0"/>
          <w:numId w:val="25"/>
        </w:numPr>
        <w:spacing w:after="50" w:line="228" w:lineRule="auto"/>
        <w:jc w:val="both"/>
        <w:rPr>
          <w:rFonts w:cs="Calibri"/>
          <w:color w:val="404040"/>
          <w:sz w:val="21"/>
          <w:szCs w:val="21"/>
          <w:lang w:val="en-GB"/>
        </w:rPr>
      </w:pPr>
      <w:r w:rsidRPr="007D338B">
        <w:rPr>
          <w:rFonts w:cs="Calibri"/>
          <w:b/>
          <w:bCs/>
          <w:color w:val="404040"/>
          <w:sz w:val="21"/>
          <w:szCs w:val="21"/>
          <w:lang w:val="en-GB"/>
        </w:rPr>
        <w:t>Usta, R.,</w:t>
      </w:r>
      <w:r w:rsidRPr="007D338B">
        <w:rPr>
          <w:rFonts w:cs="Calibri"/>
          <w:color w:val="404040"/>
          <w:sz w:val="21"/>
          <w:szCs w:val="21"/>
          <w:lang w:val="en-GB"/>
        </w:rPr>
        <w:t xml:space="preserve"> Al- Faraj S., Arasu R., Maddipudi, R.; Al-Wadi, M. et al, 2018: Geophysical attributes: Unveiling the hydrocarbon</w:t>
      </w:r>
    </w:p>
    <w:p w14:paraId="7DB9490B" w14:textId="77777777" w:rsidR="007D338B" w:rsidRPr="007D338B" w:rsidRDefault="007D338B" w:rsidP="00F544A4">
      <w:pPr>
        <w:pStyle w:val="ListParagraph"/>
        <w:spacing w:after="50" w:line="228" w:lineRule="auto"/>
        <w:jc w:val="both"/>
        <w:rPr>
          <w:rFonts w:cs="Calibri"/>
          <w:color w:val="404040"/>
          <w:sz w:val="21"/>
          <w:szCs w:val="21"/>
          <w:lang w:val="en-GB"/>
        </w:rPr>
      </w:pPr>
      <w:r w:rsidRPr="007D338B">
        <w:rPr>
          <w:rFonts w:cs="Calibri"/>
          <w:color w:val="404040"/>
          <w:sz w:val="21"/>
          <w:szCs w:val="21"/>
          <w:lang w:val="en-GB"/>
        </w:rPr>
        <w:t>potential of the Hith and Gotnia Formations, Northern Kuwait- Case of Study. GEO- Middle East, Manama Bahrein</w:t>
      </w:r>
    </w:p>
    <w:p w14:paraId="483437C9" w14:textId="0DD7FDBC" w:rsidR="007D338B" w:rsidRPr="007D338B" w:rsidRDefault="00CE1432" w:rsidP="00F544A4">
      <w:pPr>
        <w:pStyle w:val="ListParagraph"/>
        <w:numPr>
          <w:ilvl w:val="0"/>
          <w:numId w:val="25"/>
        </w:numPr>
        <w:spacing w:after="50" w:line="228" w:lineRule="auto"/>
        <w:jc w:val="both"/>
        <w:rPr>
          <w:rFonts w:cs="Calibri"/>
          <w:color w:val="404040"/>
          <w:sz w:val="21"/>
          <w:szCs w:val="21"/>
          <w:lang w:val="en-GB"/>
        </w:rPr>
      </w:pPr>
      <w:r w:rsidRPr="00CE1432">
        <w:rPr>
          <w:rFonts w:cs="Calibri"/>
          <w:b/>
          <w:bCs/>
          <w:color w:val="404040"/>
          <w:sz w:val="21"/>
          <w:szCs w:val="21"/>
          <w:lang w:val="en-GB"/>
        </w:rPr>
        <w:t>Rosmari Usta</w:t>
      </w:r>
      <w:r w:rsidR="007D338B" w:rsidRPr="00CE1432">
        <w:rPr>
          <w:rFonts w:cs="Calibri"/>
          <w:b/>
          <w:bCs/>
          <w:color w:val="404040"/>
          <w:sz w:val="21"/>
          <w:szCs w:val="21"/>
          <w:lang w:val="en-GB"/>
        </w:rPr>
        <w:t>,</w:t>
      </w:r>
      <w:r w:rsidR="007D338B" w:rsidRPr="007D338B">
        <w:rPr>
          <w:rFonts w:cs="Calibri"/>
          <w:color w:val="404040"/>
          <w:sz w:val="21"/>
          <w:szCs w:val="21"/>
          <w:lang w:val="en-GB"/>
        </w:rPr>
        <w:t xml:space="preserve"> Mohamed Al Mershed, et al, 2021.: Successful Depth Prediction in Deep Tight Carbonate Reservoir with</w:t>
      </w:r>
    </w:p>
    <w:p w14:paraId="164CFF8D" w14:textId="77777777" w:rsidR="007D338B" w:rsidRPr="007D338B" w:rsidRDefault="007D338B" w:rsidP="00F544A4">
      <w:pPr>
        <w:pStyle w:val="ListParagraph"/>
        <w:spacing w:after="50" w:line="228" w:lineRule="auto"/>
        <w:jc w:val="both"/>
        <w:rPr>
          <w:rFonts w:cs="Calibri"/>
          <w:color w:val="404040"/>
          <w:sz w:val="21"/>
          <w:szCs w:val="21"/>
          <w:lang w:val="en-GB"/>
        </w:rPr>
      </w:pPr>
      <w:r w:rsidRPr="007D338B">
        <w:rPr>
          <w:rFonts w:cs="Calibri"/>
          <w:color w:val="404040"/>
          <w:sz w:val="21"/>
          <w:szCs w:val="21"/>
          <w:lang w:val="en-GB"/>
        </w:rPr>
        <w:t>Look-Ahead VSP. SEG Denver.</w:t>
      </w:r>
    </w:p>
    <w:p w14:paraId="2A410DAD" w14:textId="2D1C4F8B" w:rsidR="00ED2621" w:rsidRPr="00F544A4" w:rsidRDefault="007D338B" w:rsidP="00F544A4">
      <w:pPr>
        <w:pStyle w:val="ListParagraph"/>
        <w:numPr>
          <w:ilvl w:val="0"/>
          <w:numId w:val="25"/>
        </w:numPr>
        <w:spacing w:after="50" w:line="228" w:lineRule="auto"/>
        <w:jc w:val="both"/>
        <w:rPr>
          <w:rFonts w:cs="Calibri"/>
          <w:color w:val="404040"/>
          <w:sz w:val="21"/>
          <w:szCs w:val="21"/>
          <w:lang w:val="en-GB"/>
        </w:rPr>
      </w:pPr>
      <w:r w:rsidRPr="00CE1432">
        <w:rPr>
          <w:rFonts w:cs="Calibri"/>
          <w:b/>
          <w:bCs/>
          <w:color w:val="404040"/>
          <w:sz w:val="21"/>
          <w:szCs w:val="21"/>
          <w:lang w:val="en-GB"/>
        </w:rPr>
        <w:t>Rosmari Usta,</w:t>
      </w:r>
      <w:r w:rsidRPr="007D338B">
        <w:rPr>
          <w:rFonts w:cs="Calibri"/>
          <w:color w:val="404040"/>
          <w:sz w:val="21"/>
          <w:szCs w:val="21"/>
          <w:lang w:val="en-GB"/>
        </w:rPr>
        <w:t xml:space="preserve"> Talal Al-Adwani, Vishnu Vardhan, Nicolas</w:t>
      </w:r>
      <w:r w:rsidR="00012361">
        <w:rPr>
          <w:rFonts w:cs="Calibri"/>
          <w:color w:val="404040"/>
          <w:sz w:val="21"/>
          <w:szCs w:val="21"/>
          <w:lang w:val="en-GB"/>
        </w:rPr>
        <w:t xml:space="preserve"> </w:t>
      </w:r>
      <w:r w:rsidRPr="007D338B">
        <w:rPr>
          <w:rFonts w:cs="Calibri"/>
          <w:color w:val="404040"/>
          <w:sz w:val="21"/>
          <w:szCs w:val="21"/>
          <w:lang w:val="en-GB"/>
        </w:rPr>
        <w:t>Hawie (Halliburton) et al, 2023: Exploring the Deep-Seated</w:t>
      </w:r>
      <w:r w:rsidR="00F544A4">
        <w:rPr>
          <w:rFonts w:cs="Calibri"/>
          <w:color w:val="404040"/>
          <w:sz w:val="21"/>
          <w:szCs w:val="21"/>
          <w:lang w:val="en-GB"/>
        </w:rPr>
        <w:t xml:space="preserve"> </w:t>
      </w:r>
      <w:r w:rsidRPr="00F544A4">
        <w:rPr>
          <w:rFonts w:cs="Calibri"/>
          <w:color w:val="404040"/>
          <w:sz w:val="21"/>
          <w:szCs w:val="21"/>
          <w:lang w:val="en-GB"/>
        </w:rPr>
        <w:t>Paleozoic Triassic Plays of Kuwait. AAPG-ICE, Madrid, Spain.</w:t>
      </w:r>
    </w:p>
    <w:p w14:paraId="16BD4639" w14:textId="77777777" w:rsidR="00F544A4" w:rsidRPr="008107FE" w:rsidRDefault="00F544A4" w:rsidP="00F544A4">
      <w:pPr>
        <w:shd w:val="clear" w:color="auto" w:fill="DBE5F1" w:themeFill="accent1" w:themeFillTint="33"/>
        <w:tabs>
          <w:tab w:val="left" w:pos="420"/>
          <w:tab w:val="center" w:pos="5377"/>
        </w:tabs>
        <w:spacing w:before="180" w:after="120" w:line="228" w:lineRule="auto"/>
        <w:jc w:val="center"/>
        <w:rPr>
          <w:rFonts w:cs="Calibri"/>
          <w:b/>
          <w:smallCaps/>
          <w:spacing w:val="10"/>
          <w:sz w:val="30"/>
          <w:szCs w:val="30"/>
          <w:lang w:val="en-GB"/>
        </w:rPr>
      </w:pPr>
      <w:r>
        <w:rPr>
          <w:rFonts w:cs="Calibri"/>
          <w:b/>
          <w:smallCaps/>
          <w:spacing w:val="10"/>
          <w:sz w:val="30"/>
          <w:szCs w:val="30"/>
          <w:lang w:val="en-GB"/>
        </w:rPr>
        <w:t>Languages</w:t>
      </w:r>
    </w:p>
    <w:p w14:paraId="763BADAE" w14:textId="77777777" w:rsidR="00F544A4" w:rsidRDefault="00F544A4" w:rsidP="00F544A4">
      <w:pPr>
        <w:pStyle w:val="ListParagraph"/>
        <w:numPr>
          <w:ilvl w:val="0"/>
          <w:numId w:val="24"/>
        </w:numPr>
        <w:spacing w:after="50" w:line="228" w:lineRule="auto"/>
        <w:jc w:val="both"/>
        <w:rPr>
          <w:rFonts w:cs="Calibri"/>
          <w:color w:val="404040"/>
          <w:sz w:val="21"/>
          <w:szCs w:val="21"/>
          <w:lang w:val="en-GB"/>
        </w:rPr>
      </w:pPr>
      <w:r>
        <w:rPr>
          <w:rFonts w:cs="Calibri"/>
          <w:color w:val="404040"/>
          <w:sz w:val="21"/>
          <w:szCs w:val="21"/>
          <w:lang w:val="en-GB"/>
        </w:rPr>
        <w:t xml:space="preserve">Spanish: Native </w:t>
      </w:r>
    </w:p>
    <w:p w14:paraId="0776E0F6" w14:textId="51F48E24" w:rsidR="00F544A4" w:rsidRPr="00F544A4" w:rsidRDefault="00F544A4" w:rsidP="00F544A4">
      <w:pPr>
        <w:pStyle w:val="ListParagraph"/>
        <w:numPr>
          <w:ilvl w:val="0"/>
          <w:numId w:val="24"/>
        </w:numPr>
        <w:spacing w:after="50" w:line="228" w:lineRule="auto"/>
        <w:jc w:val="both"/>
        <w:rPr>
          <w:rFonts w:cs="Calibri"/>
          <w:color w:val="404040"/>
          <w:sz w:val="21"/>
          <w:szCs w:val="21"/>
          <w:lang w:val="en-GB"/>
        </w:rPr>
      </w:pPr>
      <w:r>
        <w:rPr>
          <w:rFonts w:cs="Calibri"/>
          <w:color w:val="404040"/>
          <w:sz w:val="21"/>
          <w:szCs w:val="21"/>
          <w:lang w:val="en-GB"/>
        </w:rPr>
        <w:t>English: Fluent</w:t>
      </w:r>
    </w:p>
    <w:sectPr w:rsidR="00F544A4" w:rsidRPr="00F544A4" w:rsidSect="000E6682">
      <w:footerReference w:type="default" r:id="rId8"/>
      <w:type w:val="continuous"/>
      <w:pgSz w:w="11906" w:h="16838" w:code="9"/>
      <w:pgMar w:top="576" w:right="576" w:bottom="576" w:left="576"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C2A1B" w14:textId="77777777" w:rsidR="00766669" w:rsidRDefault="00766669" w:rsidP="004A6B5D">
      <w:pPr>
        <w:spacing w:after="0" w:line="240" w:lineRule="auto"/>
      </w:pPr>
      <w:r>
        <w:separator/>
      </w:r>
    </w:p>
  </w:endnote>
  <w:endnote w:type="continuationSeparator" w:id="0">
    <w:p w14:paraId="5A6448A2" w14:textId="77777777" w:rsidR="00766669" w:rsidRDefault="00766669" w:rsidP="004A6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E1C16" w14:textId="42F411D6" w:rsidR="002E06A8" w:rsidRDefault="002E06A8" w:rsidP="00D15301">
    <w:pPr>
      <w:pStyle w:val="Footer"/>
      <w:pBdr>
        <w:top w:val="single" w:sz="4" w:space="1" w:color="D9D9D9"/>
      </w:pBdr>
      <w:jc w:val="right"/>
    </w:pPr>
    <w:r w:rsidRPr="00D15301">
      <w:rPr>
        <w:color w:val="404040"/>
      </w:rPr>
      <w:fldChar w:fldCharType="begin"/>
    </w:r>
    <w:r w:rsidRPr="00D15301">
      <w:rPr>
        <w:color w:val="404040"/>
      </w:rPr>
      <w:instrText xml:space="preserve"> PAGE   \* MERGEFORMAT </w:instrText>
    </w:r>
    <w:r w:rsidRPr="00D15301">
      <w:rPr>
        <w:color w:val="404040"/>
      </w:rPr>
      <w:fldChar w:fldCharType="separate"/>
    </w:r>
    <w:r w:rsidR="00D41477">
      <w:rPr>
        <w:noProof/>
        <w:color w:val="404040"/>
      </w:rPr>
      <w:t>2</w:t>
    </w:r>
    <w:r w:rsidRPr="00D15301">
      <w:rPr>
        <w:noProof/>
        <w:color w:val="404040"/>
      </w:rPr>
      <w:fldChar w:fldCharType="end"/>
    </w:r>
    <w:r w:rsidRPr="00D15301">
      <w:rPr>
        <w:color w:val="404040"/>
      </w:rPr>
      <w:t xml:space="preserve"> | </w:t>
    </w:r>
    <w:r w:rsidRPr="00D15301">
      <w:rPr>
        <w:color w:val="40404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A4F7A" w14:textId="77777777" w:rsidR="00766669" w:rsidRDefault="00766669" w:rsidP="004A6B5D">
      <w:pPr>
        <w:spacing w:after="0" w:line="240" w:lineRule="auto"/>
      </w:pPr>
      <w:r>
        <w:separator/>
      </w:r>
    </w:p>
  </w:footnote>
  <w:footnote w:type="continuationSeparator" w:id="0">
    <w:p w14:paraId="1122184A" w14:textId="77777777" w:rsidR="00766669" w:rsidRDefault="00766669" w:rsidP="004A6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25DF0"/>
    <w:multiLevelType w:val="hybridMultilevel"/>
    <w:tmpl w:val="093E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F2D68"/>
    <w:multiLevelType w:val="hybridMultilevel"/>
    <w:tmpl w:val="5470E364"/>
    <w:lvl w:ilvl="0" w:tplc="37A2BF0C">
      <w:start w:val="1"/>
      <w:numFmt w:val="bullet"/>
      <w:lvlText w:val="4"/>
      <w:lvlJc w:val="left"/>
      <w:pPr>
        <w:ind w:left="840" w:hanging="420"/>
      </w:pPr>
      <w:rPr>
        <w:rFonts w:ascii="Webdings" w:hAnsi="Webdings" w:hint="default"/>
        <w:b w:val="0"/>
        <w:i w:val="0"/>
        <w:color w:val="808080" w:themeColor="background1" w:themeShade="80"/>
        <w:sz w:val="20"/>
        <w:effect w:val="none"/>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E00549D"/>
    <w:multiLevelType w:val="hybridMultilevel"/>
    <w:tmpl w:val="B030B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6C1424"/>
    <w:multiLevelType w:val="hybridMultilevel"/>
    <w:tmpl w:val="99E0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64376"/>
    <w:multiLevelType w:val="hybridMultilevel"/>
    <w:tmpl w:val="837A52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442A0"/>
    <w:multiLevelType w:val="hybridMultilevel"/>
    <w:tmpl w:val="6854D0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A44CC"/>
    <w:multiLevelType w:val="hybridMultilevel"/>
    <w:tmpl w:val="09382534"/>
    <w:lvl w:ilvl="0" w:tplc="67443166">
      <w:start w:val="1"/>
      <w:numFmt w:val="bullet"/>
      <w:lvlText w:val=""/>
      <w:lvlJc w:val="left"/>
      <w:pPr>
        <w:ind w:left="720" w:hanging="360"/>
      </w:pPr>
      <w:rPr>
        <w:rFonts w:ascii="Wingdings" w:hAnsi="Wingdings" w:hint="default"/>
        <w:b/>
        <w:i w:val="0"/>
        <w:color w:val="1F576B"/>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D5A27"/>
    <w:multiLevelType w:val="hybridMultilevel"/>
    <w:tmpl w:val="7804D2CE"/>
    <w:lvl w:ilvl="0" w:tplc="68F023DE">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A72CF0"/>
    <w:multiLevelType w:val="hybridMultilevel"/>
    <w:tmpl w:val="62B4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C01AB"/>
    <w:multiLevelType w:val="hybridMultilevel"/>
    <w:tmpl w:val="4466557A"/>
    <w:lvl w:ilvl="0" w:tplc="3FEED7A4">
      <w:start w:val="1"/>
      <w:numFmt w:val="bullet"/>
      <w:lvlText w:val="4"/>
      <w:lvlJc w:val="left"/>
      <w:pPr>
        <w:tabs>
          <w:tab w:val="num" w:pos="547"/>
        </w:tabs>
        <w:ind w:left="547" w:hanging="360"/>
      </w:pPr>
      <w:rPr>
        <w:rFonts w:ascii="Webdings" w:hAnsi="Webdings" w:hint="default"/>
        <w:b w:val="0"/>
        <w:i w:val="0"/>
        <w:color w:val="2B4267"/>
        <w:sz w:val="16"/>
        <w:szCs w:val="16"/>
        <w:effect w:val="none"/>
      </w:rPr>
    </w:lvl>
    <w:lvl w:ilvl="1" w:tplc="04090003">
      <w:start w:val="1"/>
      <w:numFmt w:val="decimal"/>
      <w:lvlText w:val="%2."/>
      <w:lvlJc w:val="left"/>
      <w:pPr>
        <w:tabs>
          <w:tab w:val="num" w:pos="1267"/>
        </w:tabs>
        <w:ind w:left="1267" w:hanging="360"/>
      </w:pPr>
    </w:lvl>
    <w:lvl w:ilvl="2" w:tplc="04090005">
      <w:start w:val="1"/>
      <w:numFmt w:val="decimal"/>
      <w:lvlText w:val="%3."/>
      <w:lvlJc w:val="left"/>
      <w:pPr>
        <w:tabs>
          <w:tab w:val="num" w:pos="1987"/>
        </w:tabs>
        <w:ind w:left="1987" w:hanging="360"/>
      </w:pPr>
    </w:lvl>
    <w:lvl w:ilvl="3" w:tplc="04090001">
      <w:start w:val="1"/>
      <w:numFmt w:val="decimal"/>
      <w:lvlText w:val="%4."/>
      <w:lvlJc w:val="left"/>
      <w:pPr>
        <w:tabs>
          <w:tab w:val="num" w:pos="2707"/>
        </w:tabs>
        <w:ind w:left="2707" w:hanging="360"/>
      </w:pPr>
    </w:lvl>
    <w:lvl w:ilvl="4" w:tplc="04090003">
      <w:start w:val="1"/>
      <w:numFmt w:val="decimal"/>
      <w:lvlText w:val="%5."/>
      <w:lvlJc w:val="left"/>
      <w:pPr>
        <w:tabs>
          <w:tab w:val="num" w:pos="3427"/>
        </w:tabs>
        <w:ind w:left="3427" w:hanging="360"/>
      </w:pPr>
    </w:lvl>
    <w:lvl w:ilvl="5" w:tplc="04090005">
      <w:start w:val="1"/>
      <w:numFmt w:val="decimal"/>
      <w:lvlText w:val="%6."/>
      <w:lvlJc w:val="left"/>
      <w:pPr>
        <w:tabs>
          <w:tab w:val="num" w:pos="4147"/>
        </w:tabs>
        <w:ind w:left="4147" w:hanging="360"/>
      </w:pPr>
    </w:lvl>
    <w:lvl w:ilvl="6" w:tplc="04090001">
      <w:start w:val="1"/>
      <w:numFmt w:val="decimal"/>
      <w:lvlText w:val="%7."/>
      <w:lvlJc w:val="left"/>
      <w:pPr>
        <w:tabs>
          <w:tab w:val="num" w:pos="4867"/>
        </w:tabs>
        <w:ind w:left="4867" w:hanging="360"/>
      </w:pPr>
    </w:lvl>
    <w:lvl w:ilvl="7" w:tplc="04090003">
      <w:start w:val="1"/>
      <w:numFmt w:val="decimal"/>
      <w:lvlText w:val="%8."/>
      <w:lvlJc w:val="left"/>
      <w:pPr>
        <w:tabs>
          <w:tab w:val="num" w:pos="5587"/>
        </w:tabs>
        <w:ind w:left="5587" w:hanging="360"/>
      </w:pPr>
    </w:lvl>
    <w:lvl w:ilvl="8" w:tplc="04090005">
      <w:start w:val="1"/>
      <w:numFmt w:val="decimal"/>
      <w:lvlText w:val="%9."/>
      <w:lvlJc w:val="left"/>
      <w:pPr>
        <w:tabs>
          <w:tab w:val="num" w:pos="6307"/>
        </w:tabs>
        <w:ind w:left="6307" w:hanging="360"/>
      </w:pPr>
    </w:lvl>
  </w:abstractNum>
  <w:abstractNum w:abstractNumId="10" w15:restartNumberingAfterBreak="0">
    <w:nsid w:val="35301EC2"/>
    <w:multiLevelType w:val="hybridMultilevel"/>
    <w:tmpl w:val="CDDAA4C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5DC756C"/>
    <w:multiLevelType w:val="hybridMultilevel"/>
    <w:tmpl w:val="0924FA12"/>
    <w:lvl w:ilvl="0" w:tplc="C9FA0554">
      <w:start w:val="1"/>
      <w:numFmt w:val="bullet"/>
      <w:lvlText w:val=""/>
      <w:lvlJc w:val="left"/>
      <w:pPr>
        <w:tabs>
          <w:tab w:val="num" w:pos="547"/>
        </w:tabs>
        <w:ind w:left="547" w:hanging="360"/>
      </w:pPr>
      <w:rPr>
        <w:rFonts w:ascii="Wingdings" w:hAnsi="Wingdings" w:hint="default"/>
        <w:b/>
        <w:i w:val="0"/>
        <w:color w:val="244061"/>
        <w:sz w:val="18"/>
        <w:szCs w:val="16"/>
      </w:rPr>
    </w:lvl>
    <w:lvl w:ilvl="1" w:tplc="04090003">
      <w:start w:val="1"/>
      <w:numFmt w:val="decimal"/>
      <w:lvlText w:val="%2."/>
      <w:lvlJc w:val="left"/>
      <w:pPr>
        <w:tabs>
          <w:tab w:val="num" w:pos="1267"/>
        </w:tabs>
        <w:ind w:left="1267" w:hanging="360"/>
      </w:pPr>
    </w:lvl>
    <w:lvl w:ilvl="2" w:tplc="04090005">
      <w:start w:val="1"/>
      <w:numFmt w:val="decimal"/>
      <w:lvlText w:val="%3."/>
      <w:lvlJc w:val="left"/>
      <w:pPr>
        <w:tabs>
          <w:tab w:val="num" w:pos="1987"/>
        </w:tabs>
        <w:ind w:left="1987" w:hanging="360"/>
      </w:pPr>
    </w:lvl>
    <w:lvl w:ilvl="3" w:tplc="04090001">
      <w:start w:val="1"/>
      <w:numFmt w:val="decimal"/>
      <w:lvlText w:val="%4."/>
      <w:lvlJc w:val="left"/>
      <w:pPr>
        <w:tabs>
          <w:tab w:val="num" w:pos="2707"/>
        </w:tabs>
        <w:ind w:left="2707" w:hanging="360"/>
      </w:pPr>
    </w:lvl>
    <w:lvl w:ilvl="4" w:tplc="04090003">
      <w:start w:val="1"/>
      <w:numFmt w:val="decimal"/>
      <w:lvlText w:val="%5."/>
      <w:lvlJc w:val="left"/>
      <w:pPr>
        <w:tabs>
          <w:tab w:val="num" w:pos="3427"/>
        </w:tabs>
        <w:ind w:left="3427" w:hanging="360"/>
      </w:pPr>
    </w:lvl>
    <w:lvl w:ilvl="5" w:tplc="04090005">
      <w:start w:val="1"/>
      <w:numFmt w:val="decimal"/>
      <w:lvlText w:val="%6."/>
      <w:lvlJc w:val="left"/>
      <w:pPr>
        <w:tabs>
          <w:tab w:val="num" w:pos="4147"/>
        </w:tabs>
        <w:ind w:left="4147" w:hanging="360"/>
      </w:pPr>
    </w:lvl>
    <w:lvl w:ilvl="6" w:tplc="04090001">
      <w:start w:val="1"/>
      <w:numFmt w:val="decimal"/>
      <w:lvlText w:val="%7."/>
      <w:lvlJc w:val="left"/>
      <w:pPr>
        <w:tabs>
          <w:tab w:val="num" w:pos="4867"/>
        </w:tabs>
        <w:ind w:left="4867" w:hanging="360"/>
      </w:pPr>
    </w:lvl>
    <w:lvl w:ilvl="7" w:tplc="04090003">
      <w:start w:val="1"/>
      <w:numFmt w:val="decimal"/>
      <w:lvlText w:val="%8."/>
      <w:lvlJc w:val="left"/>
      <w:pPr>
        <w:tabs>
          <w:tab w:val="num" w:pos="5587"/>
        </w:tabs>
        <w:ind w:left="5587" w:hanging="360"/>
      </w:pPr>
    </w:lvl>
    <w:lvl w:ilvl="8" w:tplc="04090005">
      <w:start w:val="1"/>
      <w:numFmt w:val="decimal"/>
      <w:lvlText w:val="%9."/>
      <w:lvlJc w:val="left"/>
      <w:pPr>
        <w:tabs>
          <w:tab w:val="num" w:pos="6307"/>
        </w:tabs>
        <w:ind w:left="6307" w:hanging="360"/>
      </w:pPr>
    </w:lvl>
  </w:abstractNum>
  <w:abstractNum w:abstractNumId="12" w15:restartNumberingAfterBreak="0">
    <w:nsid w:val="3B795521"/>
    <w:multiLevelType w:val="hybridMultilevel"/>
    <w:tmpl w:val="47B0A82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E284866"/>
    <w:multiLevelType w:val="hybridMultilevel"/>
    <w:tmpl w:val="79E26C5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4F53D2"/>
    <w:multiLevelType w:val="hybridMultilevel"/>
    <w:tmpl w:val="B83A4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231336"/>
    <w:multiLevelType w:val="hybridMultilevel"/>
    <w:tmpl w:val="50BC90FE"/>
    <w:lvl w:ilvl="0" w:tplc="C6A419D4">
      <w:start w:val="1"/>
      <w:numFmt w:val="bullet"/>
      <w:lvlText w:val="●"/>
      <w:lvlJc w:val="left"/>
      <w:pPr>
        <w:spacing w:line="288" w:lineRule="auto"/>
        <w:ind w:left="420" w:hanging="200"/>
      </w:pPr>
      <w:rPr>
        <w:sz w:val="11"/>
        <w:szCs w:val="11"/>
      </w:rPr>
    </w:lvl>
    <w:lvl w:ilvl="1" w:tplc="3CAE3664">
      <w:start w:val="1"/>
      <w:numFmt w:val="bullet"/>
      <w:lvlText w:val="●"/>
      <w:lvlJc w:val="left"/>
      <w:pPr>
        <w:spacing w:line="288" w:lineRule="auto"/>
        <w:ind w:left="860" w:hanging="200"/>
      </w:pPr>
      <w:rPr>
        <w:sz w:val="11"/>
        <w:szCs w:val="11"/>
      </w:rPr>
    </w:lvl>
    <w:lvl w:ilvl="2" w:tplc="16BC8066">
      <w:numFmt w:val="decimal"/>
      <w:lvlText w:val=""/>
      <w:lvlJc w:val="left"/>
    </w:lvl>
    <w:lvl w:ilvl="3" w:tplc="2848D5CE">
      <w:numFmt w:val="decimal"/>
      <w:lvlText w:val=""/>
      <w:lvlJc w:val="left"/>
    </w:lvl>
    <w:lvl w:ilvl="4" w:tplc="B77245D6">
      <w:numFmt w:val="decimal"/>
      <w:lvlText w:val=""/>
      <w:lvlJc w:val="left"/>
    </w:lvl>
    <w:lvl w:ilvl="5" w:tplc="8AEE7110">
      <w:numFmt w:val="decimal"/>
      <w:lvlText w:val=""/>
      <w:lvlJc w:val="left"/>
    </w:lvl>
    <w:lvl w:ilvl="6" w:tplc="EDA6BC78">
      <w:numFmt w:val="decimal"/>
      <w:lvlText w:val=""/>
      <w:lvlJc w:val="left"/>
    </w:lvl>
    <w:lvl w:ilvl="7" w:tplc="CB005908">
      <w:numFmt w:val="decimal"/>
      <w:lvlText w:val=""/>
      <w:lvlJc w:val="left"/>
    </w:lvl>
    <w:lvl w:ilvl="8" w:tplc="158E49D4">
      <w:numFmt w:val="decimal"/>
      <w:lvlText w:val=""/>
      <w:lvlJc w:val="left"/>
    </w:lvl>
  </w:abstractNum>
  <w:abstractNum w:abstractNumId="16" w15:restartNumberingAfterBreak="0">
    <w:nsid w:val="4E6D63D7"/>
    <w:multiLevelType w:val="hybridMultilevel"/>
    <w:tmpl w:val="E3E2ED6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486F4C"/>
    <w:multiLevelType w:val="hybridMultilevel"/>
    <w:tmpl w:val="0190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04069C"/>
    <w:multiLevelType w:val="hybridMultilevel"/>
    <w:tmpl w:val="9C32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761A87"/>
    <w:multiLevelType w:val="multilevel"/>
    <w:tmpl w:val="BFC6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1" w15:restartNumberingAfterBreak="0">
    <w:nsid w:val="70775D5A"/>
    <w:multiLevelType w:val="multilevel"/>
    <w:tmpl w:val="F2D69554"/>
    <w:lvl w:ilvl="0">
      <w:numFmt w:val="bullet"/>
      <w:lvlText w:val="-"/>
      <w:lvlJc w:val="left"/>
      <w:pPr>
        <w:tabs>
          <w:tab w:val="num" w:pos="720"/>
        </w:tabs>
        <w:ind w:left="720" w:hanging="360"/>
      </w:pPr>
      <w:rPr>
        <w:rFonts w:ascii="Cambria Math" w:eastAsia="MS Mincho" w:hAnsi="Cambria Math"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7F55D1"/>
    <w:multiLevelType w:val="hybridMultilevel"/>
    <w:tmpl w:val="A186FB94"/>
    <w:lvl w:ilvl="0" w:tplc="210644B4">
      <w:start w:val="1"/>
      <w:numFmt w:val="bullet"/>
      <w:lvlText w:val=""/>
      <w:lvlJc w:val="left"/>
      <w:pPr>
        <w:tabs>
          <w:tab w:val="num" w:pos="360"/>
        </w:tabs>
        <w:ind w:left="360" w:hanging="360"/>
      </w:pPr>
      <w:rPr>
        <w:rFonts w:ascii="Symbol" w:hAnsi="Symbol" w:hint="default"/>
        <w:lang w:val="en-GB"/>
      </w:rPr>
    </w:lvl>
    <w:lvl w:ilvl="1" w:tplc="A1CEF1AE">
      <w:numFmt w:val="bullet"/>
      <w:lvlText w:val="-"/>
      <w:lvlJc w:val="left"/>
      <w:pPr>
        <w:tabs>
          <w:tab w:val="num" w:pos="1080"/>
        </w:tabs>
        <w:ind w:left="1080" w:hanging="360"/>
      </w:pPr>
      <w:rPr>
        <w:rFonts w:ascii="Helv" w:eastAsia="Times New Roman" w:hAnsi="Helv" w:cs="Helv"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5AD44E5"/>
    <w:multiLevelType w:val="hybridMultilevel"/>
    <w:tmpl w:val="A806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9E5061"/>
    <w:multiLevelType w:val="hybridMultilevel"/>
    <w:tmpl w:val="E052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0D59DA"/>
    <w:multiLevelType w:val="hybridMultilevel"/>
    <w:tmpl w:val="8E028A0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DBB3492"/>
    <w:multiLevelType w:val="hybridMultilevel"/>
    <w:tmpl w:val="FEFE1E12"/>
    <w:lvl w:ilvl="0" w:tplc="82D6E198">
      <w:start w:val="1"/>
      <w:numFmt w:val="bullet"/>
      <w:lvlText w:val=""/>
      <w:lvlJc w:val="left"/>
      <w:pPr>
        <w:ind w:left="2340" w:hanging="360"/>
      </w:pPr>
      <w:rPr>
        <w:rFonts w:ascii="Wingdings" w:hAnsi="Wingdings" w:hint="default"/>
        <w:b/>
        <w:i w:val="0"/>
        <w:strike w:val="0"/>
        <w:dstrike w:val="0"/>
        <w:color w:val="A6A6A6"/>
        <w:sz w:val="16"/>
        <w:szCs w:val="22"/>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138538">
    <w:abstractNumId w:val="20"/>
  </w:num>
  <w:num w:numId="2" w16cid:durableId="1317346315">
    <w:abstractNumId w:val="11"/>
  </w:num>
  <w:num w:numId="3" w16cid:durableId="717357668">
    <w:abstractNumId w:val="9"/>
  </w:num>
  <w:num w:numId="4" w16cid:durableId="1693609076">
    <w:abstractNumId w:val="26"/>
  </w:num>
  <w:num w:numId="5" w16cid:durableId="295835000">
    <w:abstractNumId w:val="22"/>
  </w:num>
  <w:num w:numId="6" w16cid:durableId="1071200296">
    <w:abstractNumId w:val="16"/>
  </w:num>
  <w:num w:numId="7" w16cid:durableId="1278559267">
    <w:abstractNumId w:val="8"/>
  </w:num>
  <w:num w:numId="8" w16cid:durableId="248122071">
    <w:abstractNumId w:val="6"/>
  </w:num>
  <w:num w:numId="9" w16cid:durableId="499007165">
    <w:abstractNumId w:val="1"/>
  </w:num>
  <w:num w:numId="10" w16cid:durableId="1702901757">
    <w:abstractNumId w:val="13"/>
  </w:num>
  <w:num w:numId="11" w16cid:durableId="2017268659">
    <w:abstractNumId w:val="4"/>
  </w:num>
  <w:num w:numId="12" w16cid:durableId="406073697">
    <w:abstractNumId w:val="15"/>
  </w:num>
  <w:num w:numId="13" w16cid:durableId="1141926782">
    <w:abstractNumId w:val="25"/>
  </w:num>
  <w:num w:numId="14" w16cid:durableId="1752434458">
    <w:abstractNumId w:val="3"/>
  </w:num>
  <w:num w:numId="15" w16cid:durableId="2078238459">
    <w:abstractNumId w:val="0"/>
  </w:num>
  <w:num w:numId="16" w16cid:durableId="1697734025">
    <w:abstractNumId w:val="2"/>
  </w:num>
  <w:num w:numId="17" w16cid:durableId="860826671">
    <w:abstractNumId w:val="7"/>
  </w:num>
  <w:num w:numId="18" w16cid:durableId="1700550552">
    <w:abstractNumId w:val="5"/>
  </w:num>
  <w:num w:numId="19" w16cid:durableId="1016346796">
    <w:abstractNumId w:val="17"/>
  </w:num>
  <w:num w:numId="20" w16cid:durableId="1045056909">
    <w:abstractNumId w:val="10"/>
  </w:num>
  <w:num w:numId="21" w16cid:durableId="657685839">
    <w:abstractNumId w:val="12"/>
  </w:num>
  <w:num w:numId="22" w16cid:durableId="1415780531">
    <w:abstractNumId w:val="18"/>
  </w:num>
  <w:num w:numId="23" w16cid:durableId="123277405">
    <w:abstractNumId w:val="23"/>
  </w:num>
  <w:num w:numId="24" w16cid:durableId="501042951">
    <w:abstractNumId w:val="24"/>
  </w:num>
  <w:num w:numId="25" w16cid:durableId="847714199">
    <w:abstractNumId w:val="14"/>
  </w:num>
  <w:num w:numId="26" w16cid:durableId="91441287">
    <w:abstractNumId w:val="19"/>
  </w:num>
  <w:num w:numId="27" w16cid:durableId="214657367">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KxNDUyMjQzMTOyNDJT0lEKTi0uzszPAykwNq0FAF0KOvwtAAAA"/>
  </w:docVars>
  <w:rsids>
    <w:rsidRoot w:val="00DE2D43"/>
    <w:rsid w:val="00005193"/>
    <w:rsid w:val="000060BC"/>
    <w:rsid w:val="00006F31"/>
    <w:rsid w:val="0000796F"/>
    <w:rsid w:val="00007A1A"/>
    <w:rsid w:val="00010A2F"/>
    <w:rsid w:val="00012361"/>
    <w:rsid w:val="00017F08"/>
    <w:rsid w:val="00021FE0"/>
    <w:rsid w:val="000222F4"/>
    <w:rsid w:val="00022537"/>
    <w:rsid w:val="00025B1A"/>
    <w:rsid w:val="00026A65"/>
    <w:rsid w:val="00031106"/>
    <w:rsid w:val="00033A7E"/>
    <w:rsid w:val="000361DF"/>
    <w:rsid w:val="00036C54"/>
    <w:rsid w:val="00036D8C"/>
    <w:rsid w:val="00041252"/>
    <w:rsid w:val="00041812"/>
    <w:rsid w:val="000434F3"/>
    <w:rsid w:val="00045B33"/>
    <w:rsid w:val="00050613"/>
    <w:rsid w:val="0005205D"/>
    <w:rsid w:val="00054982"/>
    <w:rsid w:val="0006044C"/>
    <w:rsid w:val="000607EF"/>
    <w:rsid w:val="00060B8F"/>
    <w:rsid w:val="000613C4"/>
    <w:rsid w:val="0006314C"/>
    <w:rsid w:val="00065238"/>
    <w:rsid w:val="0006727E"/>
    <w:rsid w:val="00067E8B"/>
    <w:rsid w:val="0007161C"/>
    <w:rsid w:val="00073811"/>
    <w:rsid w:val="00073AFE"/>
    <w:rsid w:val="00074906"/>
    <w:rsid w:val="000769A6"/>
    <w:rsid w:val="00076F7C"/>
    <w:rsid w:val="00077B9E"/>
    <w:rsid w:val="00080974"/>
    <w:rsid w:val="00083A59"/>
    <w:rsid w:val="00083F12"/>
    <w:rsid w:val="00085643"/>
    <w:rsid w:val="00086261"/>
    <w:rsid w:val="00091242"/>
    <w:rsid w:val="0009484B"/>
    <w:rsid w:val="000959F9"/>
    <w:rsid w:val="000A0753"/>
    <w:rsid w:val="000A1CEF"/>
    <w:rsid w:val="000A3793"/>
    <w:rsid w:val="000A529E"/>
    <w:rsid w:val="000B149C"/>
    <w:rsid w:val="000B205E"/>
    <w:rsid w:val="000B378C"/>
    <w:rsid w:val="000B48A4"/>
    <w:rsid w:val="000B5525"/>
    <w:rsid w:val="000C0C1D"/>
    <w:rsid w:val="000C45DB"/>
    <w:rsid w:val="000C4F86"/>
    <w:rsid w:val="000C557B"/>
    <w:rsid w:val="000C62BE"/>
    <w:rsid w:val="000C668D"/>
    <w:rsid w:val="000C7A73"/>
    <w:rsid w:val="000D0A36"/>
    <w:rsid w:val="000D2D08"/>
    <w:rsid w:val="000D3858"/>
    <w:rsid w:val="000D4A49"/>
    <w:rsid w:val="000D697B"/>
    <w:rsid w:val="000D7BE4"/>
    <w:rsid w:val="000E0714"/>
    <w:rsid w:val="000E0AD4"/>
    <w:rsid w:val="000E0AF3"/>
    <w:rsid w:val="000E2075"/>
    <w:rsid w:val="000E27B6"/>
    <w:rsid w:val="000E4BD0"/>
    <w:rsid w:val="000E613A"/>
    <w:rsid w:val="000E64B5"/>
    <w:rsid w:val="000E6682"/>
    <w:rsid w:val="000E7A7A"/>
    <w:rsid w:val="000E7DBA"/>
    <w:rsid w:val="000E7EFE"/>
    <w:rsid w:val="000F395A"/>
    <w:rsid w:val="000F39F3"/>
    <w:rsid w:val="000F3A14"/>
    <w:rsid w:val="000F425A"/>
    <w:rsid w:val="000F55C4"/>
    <w:rsid w:val="000F699D"/>
    <w:rsid w:val="000F758C"/>
    <w:rsid w:val="00102308"/>
    <w:rsid w:val="001044C4"/>
    <w:rsid w:val="001058C6"/>
    <w:rsid w:val="00106447"/>
    <w:rsid w:val="001068B4"/>
    <w:rsid w:val="00106D85"/>
    <w:rsid w:val="00107301"/>
    <w:rsid w:val="001107DB"/>
    <w:rsid w:val="00111927"/>
    <w:rsid w:val="00111F6A"/>
    <w:rsid w:val="00112ED3"/>
    <w:rsid w:val="001142E1"/>
    <w:rsid w:val="001146BB"/>
    <w:rsid w:val="00116054"/>
    <w:rsid w:val="00123570"/>
    <w:rsid w:val="001244BD"/>
    <w:rsid w:val="00124950"/>
    <w:rsid w:val="00125BE1"/>
    <w:rsid w:val="00126118"/>
    <w:rsid w:val="0012735A"/>
    <w:rsid w:val="00135C53"/>
    <w:rsid w:val="001375BC"/>
    <w:rsid w:val="00140016"/>
    <w:rsid w:val="00142421"/>
    <w:rsid w:val="001429B6"/>
    <w:rsid w:val="00143DAA"/>
    <w:rsid w:val="0014463C"/>
    <w:rsid w:val="00144FF9"/>
    <w:rsid w:val="00146B74"/>
    <w:rsid w:val="001472E8"/>
    <w:rsid w:val="00151CDA"/>
    <w:rsid w:val="00152167"/>
    <w:rsid w:val="00152715"/>
    <w:rsid w:val="0015319E"/>
    <w:rsid w:val="00153EE5"/>
    <w:rsid w:val="00155324"/>
    <w:rsid w:val="00155DFD"/>
    <w:rsid w:val="00157668"/>
    <w:rsid w:val="001605B3"/>
    <w:rsid w:val="001648A2"/>
    <w:rsid w:val="00165EF2"/>
    <w:rsid w:val="0017204C"/>
    <w:rsid w:val="001722D1"/>
    <w:rsid w:val="00180509"/>
    <w:rsid w:val="00181A96"/>
    <w:rsid w:val="00181C45"/>
    <w:rsid w:val="0018231A"/>
    <w:rsid w:val="00183462"/>
    <w:rsid w:val="00185A74"/>
    <w:rsid w:val="00186399"/>
    <w:rsid w:val="00187D23"/>
    <w:rsid w:val="0019166C"/>
    <w:rsid w:val="00191E32"/>
    <w:rsid w:val="00192A28"/>
    <w:rsid w:val="00195088"/>
    <w:rsid w:val="0019712D"/>
    <w:rsid w:val="00197321"/>
    <w:rsid w:val="00197A35"/>
    <w:rsid w:val="001A139E"/>
    <w:rsid w:val="001A5981"/>
    <w:rsid w:val="001A5E22"/>
    <w:rsid w:val="001A5E55"/>
    <w:rsid w:val="001B01CF"/>
    <w:rsid w:val="001B58C1"/>
    <w:rsid w:val="001C0E7C"/>
    <w:rsid w:val="001C3B0C"/>
    <w:rsid w:val="001C3ED1"/>
    <w:rsid w:val="001C4AD4"/>
    <w:rsid w:val="001C4B22"/>
    <w:rsid w:val="001C613D"/>
    <w:rsid w:val="001C685F"/>
    <w:rsid w:val="001C79EC"/>
    <w:rsid w:val="001D2DF3"/>
    <w:rsid w:val="001D55E6"/>
    <w:rsid w:val="001E0718"/>
    <w:rsid w:val="001E1496"/>
    <w:rsid w:val="001E17B6"/>
    <w:rsid w:val="001E3B91"/>
    <w:rsid w:val="001E641A"/>
    <w:rsid w:val="001E7CC5"/>
    <w:rsid w:val="001F0AC7"/>
    <w:rsid w:val="001F1E7B"/>
    <w:rsid w:val="001F4C58"/>
    <w:rsid w:val="001F5237"/>
    <w:rsid w:val="001F6483"/>
    <w:rsid w:val="002001A5"/>
    <w:rsid w:val="00200A79"/>
    <w:rsid w:val="00212A5B"/>
    <w:rsid w:val="00212EBD"/>
    <w:rsid w:val="00213B69"/>
    <w:rsid w:val="002163C1"/>
    <w:rsid w:val="00216484"/>
    <w:rsid w:val="00217770"/>
    <w:rsid w:val="00217860"/>
    <w:rsid w:val="00217E0F"/>
    <w:rsid w:val="00224A29"/>
    <w:rsid w:val="00225A47"/>
    <w:rsid w:val="00227344"/>
    <w:rsid w:val="002329C0"/>
    <w:rsid w:val="00235F09"/>
    <w:rsid w:val="00236924"/>
    <w:rsid w:val="00236DDC"/>
    <w:rsid w:val="0023731B"/>
    <w:rsid w:val="002408C6"/>
    <w:rsid w:val="002458A5"/>
    <w:rsid w:val="002504A0"/>
    <w:rsid w:val="00250889"/>
    <w:rsid w:val="002508B3"/>
    <w:rsid w:val="002508D8"/>
    <w:rsid w:val="002513DA"/>
    <w:rsid w:val="00251778"/>
    <w:rsid w:val="002522C8"/>
    <w:rsid w:val="002530BF"/>
    <w:rsid w:val="0025355A"/>
    <w:rsid w:val="0025377B"/>
    <w:rsid w:val="002548C7"/>
    <w:rsid w:val="002603BD"/>
    <w:rsid w:val="00261418"/>
    <w:rsid w:val="002615DF"/>
    <w:rsid w:val="00262936"/>
    <w:rsid w:val="002645B6"/>
    <w:rsid w:val="00264606"/>
    <w:rsid w:val="00264A8B"/>
    <w:rsid w:val="0026767E"/>
    <w:rsid w:val="00270BB5"/>
    <w:rsid w:val="002727AE"/>
    <w:rsid w:val="002753A1"/>
    <w:rsid w:val="00275D85"/>
    <w:rsid w:val="00277ADD"/>
    <w:rsid w:val="00277F9B"/>
    <w:rsid w:val="002808E1"/>
    <w:rsid w:val="0028104F"/>
    <w:rsid w:val="002816F9"/>
    <w:rsid w:val="002820AB"/>
    <w:rsid w:val="00283DC6"/>
    <w:rsid w:val="00285477"/>
    <w:rsid w:val="00285A10"/>
    <w:rsid w:val="00285EB5"/>
    <w:rsid w:val="00286185"/>
    <w:rsid w:val="00290D49"/>
    <w:rsid w:val="00291E77"/>
    <w:rsid w:val="00293534"/>
    <w:rsid w:val="00293543"/>
    <w:rsid w:val="0029462F"/>
    <w:rsid w:val="00296014"/>
    <w:rsid w:val="00296C30"/>
    <w:rsid w:val="002A3150"/>
    <w:rsid w:val="002A3634"/>
    <w:rsid w:val="002B5411"/>
    <w:rsid w:val="002C0151"/>
    <w:rsid w:val="002C5CEF"/>
    <w:rsid w:val="002C6F79"/>
    <w:rsid w:val="002C7E59"/>
    <w:rsid w:val="002D0339"/>
    <w:rsid w:val="002D0699"/>
    <w:rsid w:val="002D60FB"/>
    <w:rsid w:val="002E06A8"/>
    <w:rsid w:val="002E3644"/>
    <w:rsid w:val="002E786B"/>
    <w:rsid w:val="002F23AD"/>
    <w:rsid w:val="002F3A0B"/>
    <w:rsid w:val="002F3CF8"/>
    <w:rsid w:val="00300014"/>
    <w:rsid w:val="003012D9"/>
    <w:rsid w:val="00301E9D"/>
    <w:rsid w:val="00303625"/>
    <w:rsid w:val="00305F39"/>
    <w:rsid w:val="0030728A"/>
    <w:rsid w:val="003076D9"/>
    <w:rsid w:val="00307C13"/>
    <w:rsid w:val="003110B7"/>
    <w:rsid w:val="00311166"/>
    <w:rsid w:val="00312369"/>
    <w:rsid w:val="00312421"/>
    <w:rsid w:val="003129FD"/>
    <w:rsid w:val="00316A5F"/>
    <w:rsid w:val="00320F6B"/>
    <w:rsid w:val="00321850"/>
    <w:rsid w:val="00322407"/>
    <w:rsid w:val="0032263C"/>
    <w:rsid w:val="003245EF"/>
    <w:rsid w:val="003251D6"/>
    <w:rsid w:val="0032550C"/>
    <w:rsid w:val="00326FB7"/>
    <w:rsid w:val="00330D85"/>
    <w:rsid w:val="00331663"/>
    <w:rsid w:val="00332A15"/>
    <w:rsid w:val="003335D9"/>
    <w:rsid w:val="003349FC"/>
    <w:rsid w:val="00335EA7"/>
    <w:rsid w:val="00337579"/>
    <w:rsid w:val="003378A1"/>
    <w:rsid w:val="003404E4"/>
    <w:rsid w:val="00343100"/>
    <w:rsid w:val="003449E0"/>
    <w:rsid w:val="0034610A"/>
    <w:rsid w:val="00346D76"/>
    <w:rsid w:val="003471CF"/>
    <w:rsid w:val="00347655"/>
    <w:rsid w:val="00352DD5"/>
    <w:rsid w:val="003567C5"/>
    <w:rsid w:val="0036016C"/>
    <w:rsid w:val="00360F1F"/>
    <w:rsid w:val="00360FB6"/>
    <w:rsid w:val="00363D86"/>
    <w:rsid w:val="003643B3"/>
    <w:rsid w:val="003676D1"/>
    <w:rsid w:val="00370178"/>
    <w:rsid w:val="00373255"/>
    <w:rsid w:val="00373E2F"/>
    <w:rsid w:val="003746C6"/>
    <w:rsid w:val="003765E8"/>
    <w:rsid w:val="00376F06"/>
    <w:rsid w:val="00377823"/>
    <w:rsid w:val="003778E2"/>
    <w:rsid w:val="00380551"/>
    <w:rsid w:val="00381DAD"/>
    <w:rsid w:val="00383CEC"/>
    <w:rsid w:val="0038429E"/>
    <w:rsid w:val="003848BD"/>
    <w:rsid w:val="00387CC2"/>
    <w:rsid w:val="003908C7"/>
    <w:rsid w:val="00391C96"/>
    <w:rsid w:val="003926EC"/>
    <w:rsid w:val="0039559D"/>
    <w:rsid w:val="00396C2C"/>
    <w:rsid w:val="00397246"/>
    <w:rsid w:val="00397CDF"/>
    <w:rsid w:val="003A053B"/>
    <w:rsid w:val="003A0C90"/>
    <w:rsid w:val="003A2072"/>
    <w:rsid w:val="003A20AE"/>
    <w:rsid w:val="003A4D17"/>
    <w:rsid w:val="003A694F"/>
    <w:rsid w:val="003A7790"/>
    <w:rsid w:val="003B3B29"/>
    <w:rsid w:val="003B56C4"/>
    <w:rsid w:val="003B7BAB"/>
    <w:rsid w:val="003C1F55"/>
    <w:rsid w:val="003C4454"/>
    <w:rsid w:val="003C55DA"/>
    <w:rsid w:val="003C5E31"/>
    <w:rsid w:val="003C6E54"/>
    <w:rsid w:val="003C7231"/>
    <w:rsid w:val="003C7D5F"/>
    <w:rsid w:val="003D2A6B"/>
    <w:rsid w:val="003D2C24"/>
    <w:rsid w:val="003D3EFF"/>
    <w:rsid w:val="003D425A"/>
    <w:rsid w:val="003D4388"/>
    <w:rsid w:val="003D68F8"/>
    <w:rsid w:val="003D6DA3"/>
    <w:rsid w:val="003E0620"/>
    <w:rsid w:val="003E2E2C"/>
    <w:rsid w:val="003E3FED"/>
    <w:rsid w:val="003E41DC"/>
    <w:rsid w:val="003E48DD"/>
    <w:rsid w:val="003E57CC"/>
    <w:rsid w:val="003E5EB1"/>
    <w:rsid w:val="003E6644"/>
    <w:rsid w:val="003F0C6D"/>
    <w:rsid w:val="003F11A6"/>
    <w:rsid w:val="003F17A5"/>
    <w:rsid w:val="003F19D6"/>
    <w:rsid w:val="003F4832"/>
    <w:rsid w:val="003F497F"/>
    <w:rsid w:val="003F56ED"/>
    <w:rsid w:val="003F69C6"/>
    <w:rsid w:val="003F6B4D"/>
    <w:rsid w:val="003F6B68"/>
    <w:rsid w:val="003F7BAA"/>
    <w:rsid w:val="003F7FDF"/>
    <w:rsid w:val="00401329"/>
    <w:rsid w:val="00402484"/>
    <w:rsid w:val="00402FEA"/>
    <w:rsid w:val="00403261"/>
    <w:rsid w:val="00404417"/>
    <w:rsid w:val="00404479"/>
    <w:rsid w:val="004055B2"/>
    <w:rsid w:val="00406735"/>
    <w:rsid w:val="004069DD"/>
    <w:rsid w:val="0040716B"/>
    <w:rsid w:val="0041061B"/>
    <w:rsid w:val="00411765"/>
    <w:rsid w:val="00411775"/>
    <w:rsid w:val="0041677F"/>
    <w:rsid w:val="00424359"/>
    <w:rsid w:val="0043144E"/>
    <w:rsid w:val="00431E20"/>
    <w:rsid w:val="004333A7"/>
    <w:rsid w:val="00433469"/>
    <w:rsid w:val="00434979"/>
    <w:rsid w:val="00435130"/>
    <w:rsid w:val="00435540"/>
    <w:rsid w:val="004369C9"/>
    <w:rsid w:val="00442731"/>
    <w:rsid w:val="00444663"/>
    <w:rsid w:val="00444ECB"/>
    <w:rsid w:val="004454FA"/>
    <w:rsid w:val="00445605"/>
    <w:rsid w:val="00447A65"/>
    <w:rsid w:val="00447E3D"/>
    <w:rsid w:val="004510FB"/>
    <w:rsid w:val="00453DB0"/>
    <w:rsid w:val="00454FEF"/>
    <w:rsid w:val="00455521"/>
    <w:rsid w:val="0045557E"/>
    <w:rsid w:val="00456EE6"/>
    <w:rsid w:val="004609B1"/>
    <w:rsid w:val="004618E8"/>
    <w:rsid w:val="00461BB3"/>
    <w:rsid w:val="00464CBA"/>
    <w:rsid w:val="00464F8B"/>
    <w:rsid w:val="00466F81"/>
    <w:rsid w:val="004704DF"/>
    <w:rsid w:val="00470912"/>
    <w:rsid w:val="0047223A"/>
    <w:rsid w:val="0047235D"/>
    <w:rsid w:val="0047255A"/>
    <w:rsid w:val="00473DB7"/>
    <w:rsid w:val="00475C7F"/>
    <w:rsid w:val="004773DB"/>
    <w:rsid w:val="00477D46"/>
    <w:rsid w:val="00484C92"/>
    <w:rsid w:val="0049627B"/>
    <w:rsid w:val="004A5CEE"/>
    <w:rsid w:val="004A613B"/>
    <w:rsid w:val="004A69CA"/>
    <w:rsid w:val="004A6B5D"/>
    <w:rsid w:val="004B0133"/>
    <w:rsid w:val="004B1424"/>
    <w:rsid w:val="004B16E2"/>
    <w:rsid w:val="004C5D5F"/>
    <w:rsid w:val="004C6498"/>
    <w:rsid w:val="004D24F2"/>
    <w:rsid w:val="004E0790"/>
    <w:rsid w:val="004E291F"/>
    <w:rsid w:val="004E6613"/>
    <w:rsid w:val="004E68C5"/>
    <w:rsid w:val="004E7882"/>
    <w:rsid w:val="004E7B81"/>
    <w:rsid w:val="004F172D"/>
    <w:rsid w:val="004F4516"/>
    <w:rsid w:val="004F4C30"/>
    <w:rsid w:val="004F59FE"/>
    <w:rsid w:val="004F7627"/>
    <w:rsid w:val="00501AEE"/>
    <w:rsid w:val="005023A3"/>
    <w:rsid w:val="00502B29"/>
    <w:rsid w:val="005063FE"/>
    <w:rsid w:val="005079E5"/>
    <w:rsid w:val="005107A5"/>
    <w:rsid w:val="005149F8"/>
    <w:rsid w:val="00514A08"/>
    <w:rsid w:val="0052115F"/>
    <w:rsid w:val="00523A5F"/>
    <w:rsid w:val="00523A7B"/>
    <w:rsid w:val="00523AAA"/>
    <w:rsid w:val="00527A38"/>
    <w:rsid w:val="0053566C"/>
    <w:rsid w:val="00536029"/>
    <w:rsid w:val="00536548"/>
    <w:rsid w:val="0054238E"/>
    <w:rsid w:val="0054403F"/>
    <w:rsid w:val="005452F5"/>
    <w:rsid w:val="00546E0D"/>
    <w:rsid w:val="005507B2"/>
    <w:rsid w:val="0055085D"/>
    <w:rsid w:val="005550B5"/>
    <w:rsid w:val="005560BB"/>
    <w:rsid w:val="0055674B"/>
    <w:rsid w:val="00556AC4"/>
    <w:rsid w:val="00557308"/>
    <w:rsid w:val="00562725"/>
    <w:rsid w:val="005636CF"/>
    <w:rsid w:val="00566205"/>
    <w:rsid w:val="005723A9"/>
    <w:rsid w:val="00573D38"/>
    <w:rsid w:val="00576881"/>
    <w:rsid w:val="00577EF1"/>
    <w:rsid w:val="005802AF"/>
    <w:rsid w:val="00582A8A"/>
    <w:rsid w:val="00590DE7"/>
    <w:rsid w:val="00591AF8"/>
    <w:rsid w:val="0059316A"/>
    <w:rsid w:val="00596CD1"/>
    <w:rsid w:val="005A02FB"/>
    <w:rsid w:val="005A05AD"/>
    <w:rsid w:val="005A2349"/>
    <w:rsid w:val="005A32F3"/>
    <w:rsid w:val="005A485D"/>
    <w:rsid w:val="005A6789"/>
    <w:rsid w:val="005B0512"/>
    <w:rsid w:val="005B1646"/>
    <w:rsid w:val="005B7A95"/>
    <w:rsid w:val="005C45EF"/>
    <w:rsid w:val="005C6079"/>
    <w:rsid w:val="005C653B"/>
    <w:rsid w:val="005C7B68"/>
    <w:rsid w:val="005D0C78"/>
    <w:rsid w:val="005D20C8"/>
    <w:rsid w:val="005D7824"/>
    <w:rsid w:val="005E3EB4"/>
    <w:rsid w:val="005E45F8"/>
    <w:rsid w:val="005E62FC"/>
    <w:rsid w:val="005F130C"/>
    <w:rsid w:val="005F3BBD"/>
    <w:rsid w:val="005F6C52"/>
    <w:rsid w:val="005F7C2B"/>
    <w:rsid w:val="00600FB4"/>
    <w:rsid w:val="006012A7"/>
    <w:rsid w:val="00601932"/>
    <w:rsid w:val="00603435"/>
    <w:rsid w:val="0061046B"/>
    <w:rsid w:val="00611232"/>
    <w:rsid w:val="0061276E"/>
    <w:rsid w:val="00612DA4"/>
    <w:rsid w:val="0061304D"/>
    <w:rsid w:val="00614174"/>
    <w:rsid w:val="00614369"/>
    <w:rsid w:val="0061643E"/>
    <w:rsid w:val="006172DC"/>
    <w:rsid w:val="00617B3E"/>
    <w:rsid w:val="00617DDF"/>
    <w:rsid w:val="00625A57"/>
    <w:rsid w:val="00627209"/>
    <w:rsid w:val="006305B6"/>
    <w:rsid w:val="006321DC"/>
    <w:rsid w:val="00635025"/>
    <w:rsid w:val="00635238"/>
    <w:rsid w:val="00637643"/>
    <w:rsid w:val="006414F2"/>
    <w:rsid w:val="00641CA9"/>
    <w:rsid w:val="006422C0"/>
    <w:rsid w:val="00642E54"/>
    <w:rsid w:val="00653DF1"/>
    <w:rsid w:val="006554B3"/>
    <w:rsid w:val="00655B27"/>
    <w:rsid w:val="0065742A"/>
    <w:rsid w:val="00664A8C"/>
    <w:rsid w:val="00666C5A"/>
    <w:rsid w:val="006722CA"/>
    <w:rsid w:val="00673C51"/>
    <w:rsid w:val="006744AD"/>
    <w:rsid w:val="006745C5"/>
    <w:rsid w:val="00674773"/>
    <w:rsid w:val="00674780"/>
    <w:rsid w:val="00675C5D"/>
    <w:rsid w:val="0067634C"/>
    <w:rsid w:val="00677C5E"/>
    <w:rsid w:val="00680196"/>
    <w:rsid w:val="00684A40"/>
    <w:rsid w:val="0068788B"/>
    <w:rsid w:val="0069075E"/>
    <w:rsid w:val="00693842"/>
    <w:rsid w:val="00695AB3"/>
    <w:rsid w:val="006A24BD"/>
    <w:rsid w:val="006A3706"/>
    <w:rsid w:val="006B18C7"/>
    <w:rsid w:val="006B1AD2"/>
    <w:rsid w:val="006B4092"/>
    <w:rsid w:val="006B4D0E"/>
    <w:rsid w:val="006B610F"/>
    <w:rsid w:val="006B6230"/>
    <w:rsid w:val="006B7923"/>
    <w:rsid w:val="006B7937"/>
    <w:rsid w:val="006C1CEF"/>
    <w:rsid w:val="006C4493"/>
    <w:rsid w:val="006C4D89"/>
    <w:rsid w:val="006C5007"/>
    <w:rsid w:val="006C53F0"/>
    <w:rsid w:val="006C576C"/>
    <w:rsid w:val="006D370C"/>
    <w:rsid w:val="006D7208"/>
    <w:rsid w:val="006D7C7A"/>
    <w:rsid w:val="006E4936"/>
    <w:rsid w:val="006E5233"/>
    <w:rsid w:val="006F0514"/>
    <w:rsid w:val="006F328B"/>
    <w:rsid w:val="006F5E2B"/>
    <w:rsid w:val="0070229A"/>
    <w:rsid w:val="00702594"/>
    <w:rsid w:val="0070353E"/>
    <w:rsid w:val="00705EB0"/>
    <w:rsid w:val="00706995"/>
    <w:rsid w:val="007105D5"/>
    <w:rsid w:val="0071195C"/>
    <w:rsid w:val="00711D46"/>
    <w:rsid w:val="0071240D"/>
    <w:rsid w:val="00716CAE"/>
    <w:rsid w:val="007179A6"/>
    <w:rsid w:val="007223BA"/>
    <w:rsid w:val="00722665"/>
    <w:rsid w:val="007237A0"/>
    <w:rsid w:val="00723F54"/>
    <w:rsid w:val="00724832"/>
    <w:rsid w:val="00731516"/>
    <w:rsid w:val="00731C82"/>
    <w:rsid w:val="007348BC"/>
    <w:rsid w:val="00735645"/>
    <w:rsid w:val="00740388"/>
    <w:rsid w:val="00740EEB"/>
    <w:rsid w:val="0074506C"/>
    <w:rsid w:val="00746578"/>
    <w:rsid w:val="0075413F"/>
    <w:rsid w:val="00754AB6"/>
    <w:rsid w:val="00755A6D"/>
    <w:rsid w:val="0076134A"/>
    <w:rsid w:val="007613DA"/>
    <w:rsid w:val="00761616"/>
    <w:rsid w:val="007630FA"/>
    <w:rsid w:val="00764C57"/>
    <w:rsid w:val="0076596B"/>
    <w:rsid w:val="00766669"/>
    <w:rsid w:val="00771EA8"/>
    <w:rsid w:val="00771EEF"/>
    <w:rsid w:val="00775508"/>
    <w:rsid w:val="00775777"/>
    <w:rsid w:val="007757A9"/>
    <w:rsid w:val="00775803"/>
    <w:rsid w:val="00781166"/>
    <w:rsid w:val="007844B2"/>
    <w:rsid w:val="00784CD1"/>
    <w:rsid w:val="007869D1"/>
    <w:rsid w:val="00787FDD"/>
    <w:rsid w:val="00790FC6"/>
    <w:rsid w:val="007911DB"/>
    <w:rsid w:val="00792753"/>
    <w:rsid w:val="00792BF0"/>
    <w:rsid w:val="007A51CB"/>
    <w:rsid w:val="007A64A4"/>
    <w:rsid w:val="007B0620"/>
    <w:rsid w:val="007B20E2"/>
    <w:rsid w:val="007B211F"/>
    <w:rsid w:val="007B38C6"/>
    <w:rsid w:val="007B52CE"/>
    <w:rsid w:val="007C01EE"/>
    <w:rsid w:val="007C196E"/>
    <w:rsid w:val="007C2727"/>
    <w:rsid w:val="007C3E97"/>
    <w:rsid w:val="007C46DB"/>
    <w:rsid w:val="007C4E7F"/>
    <w:rsid w:val="007D338B"/>
    <w:rsid w:val="007D48F1"/>
    <w:rsid w:val="007D4C65"/>
    <w:rsid w:val="007D5C7E"/>
    <w:rsid w:val="007D7101"/>
    <w:rsid w:val="007E11CD"/>
    <w:rsid w:val="007E1CF3"/>
    <w:rsid w:val="007E4200"/>
    <w:rsid w:val="007E5609"/>
    <w:rsid w:val="007E6A92"/>
    <w:rsid w:val="007F0801"/>
    <w:rsid w:val="007F193D"/>
    <w:rsid w:val="007F1A36"/>
    <w:rsid w:val="007F2A42"/>
    <w:rsid w:val="007F32FA"/>
    <w:rsid w:val="007F6D3D"/>
    <w:rsid w:val="007F6DDC"/>
    <w:rsid w:val="008002EE"/>
    <w:rsid w:val="008017A6"/>
    <w:rsid w:val="00802653"/>
    <w:rsid w:val="00802947"/>
    <w:rsid w:val="00804FC0"/>
    <w:rsid w:val="008068C6"/>
    <w:rsid w:val="0080763A"/>
    <w:rsid w:val="00813AF3"/>
    <w:rsid w:val="008177EC"/>
    <w:rsid w:val="0082026E"/>
    <w:rsid w:val="00822468"/>
    <w:rsid w:val="00823DDA"/>
    <w:rsid w:val="008245C3"/>
    <w:rsid w:val="008251A9"/>
    <w:rsid w:val="00827C96"/>
    <w:rsid w:val="008311A5"/>
    <w:rsid w:val="00831388"/>
    <w:rsid w:val="008317F3"/>
    <w:rsid w:val="0083223C"/>
    <w:rsid w:val="00833525"/>
    <w:rsid w:val="00833619"/>
    <w:rsid w:val="0083367F"/>
    <w:rsid w:val="008342E9"/>
    <w:rsid w:val="00834BE1"/>
    <w:rsid w:val="00835EF2"/>
    <w:rsid w:val="008512A8"/>
    <w:rsid w:val="00856672"/>
    <w:rsid w:val="008566BD"/>
    <w:rsid w:val="00860508"/>
    <w:rsid w:val="00861E36"/>
    <w:rsid w:val="00863332"/>
    <w:rsid w:val="0086559A"/>
    <w:rsid w:val="00866FFE"/>
    <w:rsid w:val="008712DB"/>
    <w:rsid w:val="00871456"/>
    <w:rsid w:val="0087293E"/>
    <w:rsid w:val="0087347A"/>
    <w:rsid w:val="008740E9"/>
    <w:rsid w:val="00874312"/>
    <w:rsid w:val="00876700"/>
    <w:rsid w:val="00876F8B"/>
    <w:rsid w:val="008778AA"/>
    <w:rsid w:val="00877F18"/>
    <w:rsid w:val="008815F4"/>
    <w:rsid w:val="00883147"/>
    <w:rsid w:val="00887857"/>
    <w:rsid w:val="008879A3"/>
    <w:rsid w:val="0089120D"/>
    <w:rsid w:val="00891943"/>
    <w:rsid w:val="00891A50"/>
    <w:rsid w:val="0089201D"/>
    <w:rsid w:val="008928EA"/>
    <w:rsid w:val="00892F77"/>
    <w:rsid w:val="008944B5"/>
    <w:rsid w:val="008967DD"/>
    <w:rsid w:val="008A21D2"/>
    <w:rsid w:val="008A2A61"/>
    <w:rsid w:val="008A3BF2"/>
    <w:rsid w:val="008A43D7"/>
    <w:rsid w:val="008A6289"/>
    <w:rsid w:val="008B142D"/>
    <w:rsid w:val="008B22A1"/>
    <w:rsid w:val="008B34A1"/>
    <w:rsid w:val="008B5D8D"/>
    <w:rsid w:val="008B7159"/>
    <w:rsid w:val="008B7EF0"/>
    <w:rsid w:val="008C0454"/>
    <w:rsid w:val="008C073C"/>
    <w:rsid w:val="008C3A29"/>
    <w:rsid w:val="008C3F1A"/>
    <w:rsid w:val="008C4167"/>
    <w:rsid w:val="008C5D1E"/>
    <w:rsid w:val="008C6247"/>
    <w:rsid w:val="008D0B8A"/>
    <w:rsid w:val="008D2D78"/>
    <w:rsid w:val="008D51BB"/>
    <w:rsid w:val="008D59ED"/>
    <w:rsid w:val="008E013A"/>
    <w:rsid w:val="008E0B1F"/>
    <w:rsid w:val="008E1FC9"/>
    <w:rsid w:val="008E3320"/>
    <w:rsid w:val="008E596C"/>
    <w:rsid w:val="008E6AC8"/>
    <w:rsid w:val="008F1F79"/>
    <w:rsid w:val="008F2809"/>
    <w:rsid w:val="008F42C5"/>
    <w:rsid w:val="008F6E65"/>
    <w:rsid w:val="0090128E"/>
    <w:rsid w:val="009031B6"/>
    <w:rsid w:val="00904FEF"/>
    <w:rsid w:val="0090698C"/>
    <w:rsid w:val="00910518"/>
    <w:rsid w:val="009112B7"/>
    <w:rsid w:val="009128CE"/>
    <w:rsid w:val="00912AB8"/>
    <w:rsid w:val="00913BE3"/>
    <w:rsid w:val="00914551"/>
    <w:rsid w:val="00914692"/>
    <w:rsid w:val="00915627"/>
    <w:rsid w:val="0091642A"/>
    <w:rsid w:val="0092114D"/>
    <w:rsid w:val="009219F0"/>
    <w:rsid w:val="00922EE1"/>
    <w:rsid w:val="00926453"/>
    <w:rsid w:val="00931EB2"/>
    <w:rsid w:val="00936B6B"/>
    <w:rsid w:val="00937511"/>
    <w:rsid w:val="00940897"/>
    <w:rsid w:val="00943ABF"/>
    <w:rsid w:val="00944A33"/>
    <w:rsid w:val="00945D24"/>
    <w:rsid w:val="00950B5A"/>
    <w:rsid w:val="009524D8"/>
    <w:rsid w:val="0096096C"/>
    <w:rsid w:val="0096264C"/>
    <w:rsid w:val="0096312E"/>
    <w:rsid w:val="0096491D"/>
    <w:rsid w:val="00964CA9"/>
    <w:rsid w:val="00965132"/>
    <w:rsid w:val="00965814"/>
    <w:rsid w:val="00965917"/>
    <w:rsid w:val="00966236"/>
    <w:rsid w:val="00975F64"/>
    <w:rsid w:val="00975FB0"/>
    <w:rsid w:val="0097627D"/>
    <w:rsid w:val="0098588C"/>
    <w:rsid w:val="009873EC"/>
    <w:rsid w:val="009915E2"/>
    <w:rsid w:val="0099355B"/>
    <w:rsid w:val="009974BC"/>
    <w:rsid w:val="00997AFE"/>
    <w:rsid w:val="009A02CC"/>
    <w:rsid w:val="009A2C6A"/>
    <w:rsid w:val="009A4E37"/>
    <w:rsid w:val="009A670E"/>
    <w:rsid w:val="009A7809"/>
    <w:rsid w:val="009B0242"/>
    <w:rsid w:val="009B1391"/>
    <w:rsid w:val="009B6834"/>
    <w:rsid w:val="009B72F7"/>
    <w:rsid w:val="009C0B0D"/>
    <w:rsid w:val="009C3C44"/>
    <w:rsid w:val="009C4673"/>
    <w:rsid w:val="009C587C"/>
    <w:rsid w:val="009D205E"/>
    <w:rsid w:val="009D284F"/>
    <w:rsid w:val="009D3696"/>
    <w:rsid w:val="009D3C4E"/>
    <w:rsid w:val="009D4985"/>
    <w:rsid w:val="009D6BB0"/>
    <w:rsid w:val="009E7AA4"/>
    <w:rsid w:val="009E7ABA"/>
    <w:rsid w:val="009F0DDB"/>
    <w:rsid w:val="009F405B"/>
    <w:rsid w:val="009F7D0D"/>
    <w:rsid w:val="00A06FF7"/>
    <w:rsid w:val="00A11583"/>
    <w:rsid w:val="00A11F74"/>
    <w:rsid w:val="00A133B3"/>
    <w:rsid w:val="00A133C5"/>
    <w:rsid w:val="00A16F3D"/>
    <w:rsid w:val="00A17F4C"/>
    <w:rsid w:val="00A21561"/>
    <w:rsid w:val="00A21B37"/>
    <w:rsid w:val="00A23077"/>
    <w:rsid w:val="00A25CE4"/>
    <w:rsid w:val="00A3267D"/>
    <w:rsid w:val="00A33C90"/>
    <w:rsid w:val="00A34D05"/>
    <w:rsid w:val="00A35CFB"/>
    <w:rsid w:val="00A362CC"/>
    <w:rsid w:val="00A42A37"/>
    <w:rsid w:val="00A4367E"/>
    <w:rsid w:val="00A44EBB"/>
    <w:rsid w:val="00A44EC0"/>
    <w:rsid w:val="00A45C7A"/>
    <w:rsid w:val="00A55C22"/>
    <w:rsid w:val="00A65E8E"/>
    <w:rsid w:val="00A6732E"/>
    <w:rsid w:val="00A70ECC"/>
    <w:rsid w:val="00A713E7"/>
    <w:rsid w:val="00A72BD4"/>
    <w:rsid w:val="00A7329F"/>
    <w:rsid w:val="00A74A6D"/>
    <w:rsid w:val="00A75F15"/>
    <w:rsid w:val="00A76B8B"/>
    <w:rsid w:val="00A76C80"/>
    <w:rsid w:val="00A7783A"/>
    <w:rsid w:val="00A8043C"/>
    <w:rsid w:val="00A808E6"/>
    <w:rsid w:val="00A81739"/>
    <w:rsid w:val="00A81AF4"/>
    <w:rsid w:val="00A822A7"/>
    <w:rsid w:val="00A8440B"/>
    <w:rsid w:val="00A849A0"/>
    <w:rsid w:val="00A85E41"/>
    <w:rsid w:val="00A860E0"/>
    <w:rsid w:val="00A8665C"/>
    <w:rsid w:val="00A86BE8"/>
    <w:rsid w:val="00A8706C"/>
    <w:rsid w:val="00A904D4"/>
    <w:rsid w:val="00A94567"/>
    <w:rsid w:val="00A95F92"/>
    <w:rsid w:val="00A9695F"/>
    <w:rsid w:val="00AA09D3"/>
    <w:rsid w:val="00AA123F"/>
    <w:rsid w:val="00AA501C"/>
    <w:rsid w:val="00AA573C"/>
    <w:rsid w:val="00AA6287"/>
    <w:rsid w:val="00AB4285"/>
    <w:rsid w:val="00AB4A1F"/>
    <w:rsid w:val="00AB4D89"/>
    <w:rsid w:val="00AB5810"/>
    <w:rsid w:val="00AC10B9"/>
    <w:rsid w:val="00AC310B"/>
    <w:rsid w:val="00AC3C3E"/>
    <w:rsid w:val="00AC3E34"/>
    <w:rsid w:val="00AC4120"/>
    <w:rsid w:val="00AC4DE9"/>
    <w:rsid w:val="00AC7E2F"/>
    <w:rsid w:val="00AD1EE2"/>
    <w:rsid w:val="00AD35CC"/>
    <w:rsid w:val="00AD4BE2"/>
    <w:rsid w:val="00AD4CB0"/>
    <w:rsid w:val="00AD5196"/>
    <w:rsid w:val="00AE37F7"/>
    <w:rsid w:val="00AE410D"/>
    <w:rsid w:val="00AE5F16"/>
    <w:rsid w:val="00AE6635"/>
    <w:rsid w:val="00AE7569"/>
    <w:rsid w:val="00AF0484"/>
    <w:rsid w:val="00AF1108"/>
    <w:rsid w:val="00AF1248"/>
    <w:rsid w:val="00AF23CC"/>
    <w:rsid w:val="00AF2D0E"/>
    <w:rsid w:val="00AF3455"/>
    <w:rsid w:val="00AF420D"/>
    <w:rsid w:val="00AF62E9"/>
    <w:rsid w:val="00B00330"/>
    <w:rsid w:val="00B02388"/>
    <w:rsid w:val="00B031FF"/>
    <w:rsid w:val="00B03865"/>
    <w:rsid w:val="00B05A74"/>
    <w:rsid w:val="00B0733D"/>
    <w:rsid w:val="00B106EF"/>
    <w:rsid w:val="00B108DD"/>
    <w:rsid w:val="00B10CF8"/>
    <w:rsid w:val="00B11505"/>
    <w:rsid w:val="00B12650"/>
    <w:rsid w:val="00B17320"/>
    <w:rsid w:val="00B20375"/>
    <w:rsid w:val="00B20B0C"/>
    <w:rsid w:val="00B22F00"/>
    <w:rsid w:val="00B23FFD"/>
    <w:rsid w:val="00B24C9A"/>
    <w:rsid w:val="00B251D1"/>
    <w:rsid w:val="00B260DD"/>
    <w:rsid w:val="00B27D14"/>
    <w:rsid w:val="00B27FAB"/>
    <w:rsid w:val="00B33951"/>
    <w:rsid w:val="00B36616"/>
    <w:rsid w:val="00B5064F"/>
    <w:rsid w:val="00B54BB5"/>
    <w:rsid w:val="00B55B63"/>
    <w:rsid w:val="00B565E4"/>
    <w:rsid w:val="00B62223"/>
    <w:rsid w:val="00B6579E"/>
    <w:rsid w:val="00B671B5"/>
    <w:rsid w:val="00B70A3D"/>
    <w:rsid w:val="00B71BE8"/>
    <w:rsid w:val="00B73688"/>
    <w:rsid w:val="00B74555"/>
    <w:rsid w:val="00B778D4"/>
    <w:rsid w:val="00B81B8C"/>
    <w:rsid w:val="00B83087"/>
    <w:rsid w:val="00B8457B"/>
    <w:rsid w:val="00B84701"/>
    <w:rsid w:val="00B86297"/>
    <w:rsid w:val="00B91ED8"/>
    <w:rsid w:val="00B92D5F"/>
    <w:rsid w:val="00B9342E"/>
    <w:rsid w:val="00B95722"/>
    <w:rsid w:val="00B95FB9"/>
    <w:rsid w:val="00BA078E"/>
    <w:rsid w:val="00BA0818"/>
    <w:rsid w:val="00BA36B2"/>
    <w:rsid w:val="00BA56DB"/>
    <w:rsid w:val="00BA5A2C"/>
    <w:rsid w:val="00BA6674"/>
    <w:rsid w:val="00BA7B74"/>
    <w:rsid w:val="00BB098C"/>
    <w:rsid w:val="00BB1358"/>
    <w:rsid w:val="00BB4276"/>
    <w:rsid w:val="00BB54B1"/>
    <w:rsid w:val="00BB6FD7"/>
    <w:rsid w:val="00BB7F48"/>
    <w:rsid w:val="00BC2762"/>
    <w:rsid w:val="00BC3A0E"/>
    <w:rsid w:val="00BC6350"/>
    <w:rsid w:val="00BC63AC"/>
    <w:rsid w:val="00BD00F1"/>
    <w:rsid w:val="00BD10CF"/>
    <w:rsid w:val="00BD3D42"/>
    <w:rsid w:val="00BD3EE2"/>
    <w:rsid w:val="00BE1235"/>
    <w:rsid w:val="00BE266A"/>
    <w:rsid w:val="00BE28C3"/>
    <w:rsid w:val="00BE4C2E"/>
    <w:rsid w:val="00BF3858"/>
    <w:rsid w:val="00BF73C2"/>
    <w:rsid w:val="00C01C20"/>
    <w:rsid w:val="00C04337"/>
    <w:rsid w:val="00C069FC"/>
    <w:rsid w:val="00C079A2"/>
    <w:rsid w:val="00C1077C"/>
    <w:rsid w:val="00C120A2"/>
    <w:rsid w:val="00C141E3"/>
    <w:rsid w:val="00C14697"/>
    <w:rsid w:val="00C22B3E"/>
    <w:rsid w:val="00C2510A"/>
    <w:rsid w:val="00C305D7"/>
    <w:rsid w:val="00C34280"/>
    <w:rsid w:val="00C34F07"/>
    <w:rsid w:val="00C4252F"/>
    <w:rsid w:val="00C443E0"/>
    <w:rsid w:val="00C44EF5"/>
    <w:rsid w:val="00C51319"/>
    <w:rsid w:val="00C516C8"/>
    <w:rsid w:val="00C516D5"/>
    <w:rsid w:val="00C51DDB"/>
    <w:rsid w:val="00C54D8F"/>
    <w:rsid w:val="00C55FDD"/>
    <w:rsid w:val="00C61091"/>
    <w:rsid w:val="00C618C1"/>
    <w:rsid w:val="00C63040"/>
    <w:rsid w:val="00C73348"/>
    <w:rsid w:val="00C75699"/>
    <w:rsid w:val="00C763ED"/>
    <w:rsid w:val="00C7686A"/>
    <w:rsid w:val="00C775A0"/>
    <w:rsid w:val="00C80E2E"/>
    <w:rsid w:val="00C83BDC"/>
    <w:rsid w:val="00C841CE"/>
    <w:rsid w:val="00C867AF"/>
    <w:rsid w:val="00C87620"/>
    <w:rsid w:val="00C90A57"/>
    <w:rsid w:val="00C927CE"/>
    <w:rsid w:val="00C9339C"/>
    <w:rsid w:val="00C94212"/>
    <w:rsid w:val="00CA1F3E"/>
    <w:rsid w:val="00CA21F1"/>
    <w:rsid w:val="00CA3C15"/>
    <w:rsid w:val="00CA5805"/>
    <w:rsid w:val="00CA614C"/>
    <w:rsid w:val="00CB0255"/>
    <w:rsid w:val="00CB027E"/>
    <w:rsid w:val="00CB3411"/>
    <w:rsid w:val="00CB4E62"/>
    <w:rsid w:val="00CB662A"/>
    <w:rsid w:val="00CB7874"/>
    <w:rsid w:val="00CC2CC3"/>
    <w:rsid w:val="00CC400B"/>
    <w:rsid w:val="00CC649F"/>
    <w:rsid w:val="00CC64A1"/>
    <w:rsid w:val="00CD1A4D"/>
    <w:rsid w:val="00CD1AB9"/>
    <w:rsid w:val="00CD1EBC"/>
    <w:rsid w:val="00CD22C1"/>
    <w:rsid w:val="00CE1432"/>
    <w:rsid w:val="00CE2E2A"/>
    <w:rsid w:val="00CE67AC"/>
    <w:rsid w:val="00CE73A1"/>
    <w:rsid w:val="00CF0F43"/>
    <w:rsid w:val="00CF22E3"/>
    <w:rsid w:val="00CF3610"/>
    <w:rsid w:val="00CF5CDA"/>
    <w:rsid w:val="00CF6A92"/>
    <w:rsid w:val="00CF7BA9"/>
    <w:rsid w:val="00D0039C"/>
    <w:rsid w:val="00D00689"/>
    <w:rsid w:val="00D00ED9"/>
    <w:rsid w:val="00D0111A"/>
    <w:rsid w:val="00D0275D"/>
    <w:rsid w:val="00D06CC7"/>
    <w:rsid w:val="00D07D1F"/>
    <w:rsid w:val="00D10236"/>
    <w:rsid w:val="00D11532"/>
    <w:rsid w:val="00D12D34"/>
    <w:rsid w:val="00D15301"/>
    <w:rsid w:val="00D15EA9"/>
    <w:rsid w:val="00D173D6"/>
    <w:rsid w:val="00D25325"/>
    <w:rsid w:val="00D308B1"/>
    <w:rsid w:val="00D32975"/>
    <w:rsid w:val="00D35762"/>
    <w:rsid w:val="00D36AD5"/>
    <w:rsid w:val="00D41477"/>
    <w:rsid w:val="00D4284A"/>
    <w:rsid w:val="00D444D7"/>
    <w:rsid w:val="00D4515E"/>
    <w:rsid w:val="00D47BE9"/>
    <w:rsid w:val="00D47C2C"/>
    <w:rsid w:val="00D51A0B"/>
    <w:rsid w:val="00D556D0"/>
    <w:rsid w:val="00D5662F"/>
    <w:rsid w:val="00D5729B"/>
    <w:rsid w:val="00D606C0"/>
    <w:rsid w:val="00D606E5"/>
    <w:rsid w:val="00D67D2A"/>
    <w:rsid w:val="00D7177E"/>
    <w:rsid w:val="00D72AB3"/>
    <w:rsid w:val="00D80940"/>
    <w:rsid w:val="00D8126F"/>
    <w:rsid w:val="00D82B15"/>
    <w:rsid w:val="00D85252"/>
    <w:rsid w:val="00D85C1A"/>
    <w:rsid w:val="00D85EC8"/>
    <w:rsid w:val="00D8611B"/>
    <w:rsid w:val="00D86876"/>
    <w:rsid w:val="00D86AF7"/>
    <w:rsid w:val="00D870AB"/>
    <w:rsid w:val="00D87272"/>
    <w:rsid w:val="00D87B7B"/>
    <w:rsid w:val="00D91525"/>
    <w:rsid w:val="00D94784"/>
    <w:rsid w:val="00D968EF"/>
    <w:rsid w:val="00DA263C"/>
    <w:rsid w:val="00DA3893"/>
    <w:rsid w:val="00DA3E1E"/>
    <w:rsid w:val="00DA5499"/>
    <w:rsid w:val="00DA5748"/>
    <w:rsid w:val="00DA7695"/>
    <w:rsid w:val="00DA7A35"/>
    <w:rsid w:val="00DB1480"/>
    <w:rsid w:val="00DB43B3"/>
    <w:rsid w:val="00DC09F6"/>
    <w:rsid w:val="00DC1CFF"/>
    <w:rsid w:val="00DC32CB"/>
    <w:rsid w:val="00DC5086"/>
    <w:rsid w:val="00DC6809"/>
    <w:rsid w:val="00DC6A54"/>
    <w:rsid w:val="00DD3449"/>
    <w:rsid w:val="00DD5252"/>
    <w:rsid w:val="00DD67A2"/>
    <w:rsid w:val="00DD6915"/>
    <w:rsid w:val="00DE2D43"/>
    <w:rsid w:val="00DE50B4"/>
    <w:rsid w:val="00DE5A77"/>
    <w:rsid w:val="00DE5DB6"/>
    <w:rsid w:val="00DF0E60"/>
    <w:rsid w:val="00DF228B"/>
    <w:rsid w:val="00DF3D90"/>
    <w:rsid w:val="00DF5D7E"/>
    <w:rsid w:val="00DF5E3F"/>
    <w:rsid w:val="00DF607A"/>
    <w:rsid w:val="00DF79F8"/>
    <w:rsid w:val="00E002C5"/>
    <w:rsid w:val="00E0180F"/>
    <w:rsid w:val="00E04C71"/>
    <w:rsid w:val="00E04ED9"/>
    <w:rsid w:val="00E050A5"/>
    <w:rsid w:val="00E07348"/>
    <w:rsid w:val="00E11DA7"/>
    <w:rsid w:val="00E12C5A"/>
    <w:rsid w:val="00E13FFF"/>
    <w:rsid w:val="00E15265"/>
    <w:rsid w:val="00E152CF"/>
    <w:rsid w:val="00E174FB"/>
    <w:rsid w:val="00E17F0D"/>
    <w:rsid w:val="00E2005F"/>
    <w:rsid w:val="00E208DC"/>
    <w:rsid w:val="00E21B89"/>
    <w:rsid w:val="00E21BA8"/>
    <w:rsid w:val="00E238BB"/>
    <w:rsid w:val="00E33908"/>
    <w:rsid w:val="00E348B3"/>
    <w:rsid w:val="00E36288"/>
    <w:rsid w:val="00E3665B"/>
    <w:rsid w:val="00E40F28"/>
    <w:rsid w:val="00E42823"/>
    <w:rsid w:val="00E43683"/>
    <w:rsid w:val="00E43ACC"/>
    <w:rsid w:val="00E443E9"/>
    <w:rsid w:val="00E448C0"/>
    <w:rsid w:val="00E44ED0"/>
    <w:rsid w:val="00E45316"/>
    <w:rsid w:val="00E4587C"/>
    <w:rsid w:val="00E45B4B"/>
    <w:rsid w:val="00E53CCC"/>
    <w:rsid w:val="00E64331"/>
    <w:rsid w:val="00E64F7B"/>
    <w:rsid w:val="00E65258"/>
    <w:rsid w:val="00E701B9"/>
    <w:rsid w:val="00E70CB8"/>
    <w:rsid w:val="00E70F5D"/>
    <w:rsid w:val="00E731FB"/>
    <w:rsid w:val="00E76038"/>
    <w:rsid w:val="00E767C0"/>
    <w:rsid w:val="00E76FC2"/>
    <w:rsid w:val="00E80BA7"/>
    <w:rsid w:val="00E80FB7"/>
    <w:rsid w:val="00E82E01"/>
    <w:rsid w:val="00E85032"/>
    <w:rsid w:val="00E8516D"/>
    <w:rsid w:val="00E87CA2"/>
    <w:rsid w:val="00E91DC8"/>
    <w:rsid w:val="00E93FF5"/>
    <w:rsid w:val="00E9401E"/>
    <w:rsid w:val="00E95B4A"/>
    <w:rsid w:val="00E97D71"/>
    <w:rsid w:val="00EA2335"/>
    <w:rsid w:val="00EA3F62"/>
    <w:rsid w:val="00EA592F"/>
    <w:rsid w:val="00EA769D"/>
    <w:rsid w:val="00EB0D2C"/>
    <w:rsid w:val="00EB1F1D"/>
    <w:rsid w:val="00EB318A"/>
    <w:rsid w:val="00EB50C4"/>
    <w:rsid w:val="00EB6613"/>
    <w:rsid w:val="00EB682B"/>
    <w:rsid w:val="00EB6BFC"/>
    <w:rsid w:val="00EB75EA"/>
    <w:rsid w:val="00EC2461"/>
    <w:rsid w:val="00EC2886"/>
    <w:rsid w:val="00EC3B8C"/>
    <w:rsid w:val="00EC3D5E"/>
    <w:rsid w:val="00EC5DCE"/>
    <w:rsid w:val="00ED085A"/>
    <w:rsid w:val="00ED2621"/>
    <w:rsid w:val="00ED26E0"/>
    <w:rsid w:val="00ED6203"/>
    <w:rsid w:val="00EE3690"/>
    <w:rsid w:val="00EE50FE"/>
    <w:rsid w:val="00EE6145"/>
    <w:rsid w:val="00EE76AB"/>
    <w:rsid w:val="00EF1D25"/>
    <w:rsid w:val="00EF27D6"/>
    <w:rsid w:val="00EF48B7"/>
    <w:rsid w:val="00EF5F3E"/>
    <w:rsid w:val="00F03752"/>
    <w:rsid w:val="00F04499"/>
    <w:rsid w:val="00F052DF"/>
    <w:rsid w:val="00F0569D"/>
    <w:rsid w:val="00F07062"/>
    <w:rsid w:val="00F0764A"/>
    <w:rsid w:val="00F15D63"/>
    <w:rsid w:val="00F214B3"/>
    <w:rsid w:val="00F24540"/>
    <w:rsid w:val="00F24C73"/>
    <w:rsid w:val="00F26161"/>
    <w:rsid w:val="00F26C1A"/>
    <w:rsid w:val="00F274D5"/>
    <w:rsid w:val="00F2776F"/>
    <w:rsid w:val="00F27852"/>
    <w:rsid w:val="00F27D2D"/>
    <w:rsid w:val="00F313A5"/>
    <w:rsid w:val="00F31EA2"/>
    <w:rsid w:val="00F344E9"/>
    <w:rsid w:val="00F352B9"/>
    <w:rsid w:val="00F37764"/>
    <w:rsid w:val="00F4065D"/>
    <w:rsid w:val="00F42706"/>
    <w:rsid w:val="00F4356B"/>
    <w:rsid w:val="00F43C6F"/>
    <w:rsid w:val="00F44BE1"/>
    <w:rsid w:val="00F507E2"/>
    <w:rsid w:val="00F52D66"/>
    <w:rsid w:val="00F544A4"/>
    <w:rsid w:val="00F607A6"/>
    <w:rsid w:val="00F6133C"/>
    <w:rsid w:val="00F6148C"/>
    <w:rsid w:val="00F61732"/>
    <w:rsid w:val="00F6236E"/>
    <w:rsid w:val="00F64361"/>
    <w:rsid w:val="00F65BAB"/>
    <w:rsid w:val="00F6668F"/>
    <w:rsid w:val="00F73357"/>
    <w:rsid w:val="00F74624"/>
    <w:rsid w:val="00F76179"/>
    <w:rsid w:val="00F76AAA"/>
    <w:rsid w:val="00F771E0"/>
    <w:rsid w:val="00F80A54"/>
    <w:rsid w:val="00F80EA7"/>
    <w:rsid w:val="00F85520"/>
    <w:rsid w:val="00F85BB0"/>
    <w:rsid w:val="00F87F00"/>
    <w:rsid w:val="00F92CF1"/>
    <w:rsid w:val="00FA37D3"/>
    <w:rsid w:val="00FA6786"/>
    <w:rsid w:val="00FB0CE1"/>
    <w:rsid w:val="00FB190C"/>
    <w:rsid w:val="00FB56DA"/>
    <w:rsid w:val="00FB5EE4"/>
    <w:rsid w:val="00FB64D5"/>
    <w:rsid w:val="00FB6B57"/>
    <w:rsid w:val="00FC05D4"/>
    <w:rsid w:val="00FC3057"/>
    <w:rsid w:val="00FC50C9"/>
    <w:rsid w:val="00FC7298"/>
    <w:rsid w:val="00FD202C"/>
    <w:rsid w:val="00FD50CE"/>
    <w:rsid w:val="00FD6602"/>
    <w:rsid w:val="00FD684D"/>
    <w:rsid w:val="00FD69D8"/>
    <w:rsid w:val="00FD6EF7"/>
    <w:rsid w:val="00FD744E"/>
    <w:rsid w:val="00FE238C"/>
    <w:rsid w:val="00FE23A0"/>
    <w:rsid w:val="00FE3BC2"/>
    <w:rsid w:val="00FE69A5"/>
    <w:rsid w:val="00FE6C72"/>
    <w:rsid w:val="00FF6D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CC34D9"/>
  <w15:docId w15:val="{E5EE8BF8-676F-4AB7-A214-2D1F220F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uiPriority w:val="9"/>
    <w:semiHidden/>
    <w:unhideWhenUsed/>
    <w:qFormat/>
    <w:rsid w:val="0067634C"/>
    <w:pPr>
      <w:keepNext/>
      <w:keepLines/>
      <w:spacing w:before="40" w:after="0"/>
      <w:outlineLvl w:val="4"/>
    </w:pPr>
    <w:rPr>
      <w:rFonts w:ascii="Cambria" w:eastAsia="MS Gothic" w:hAnsi="Cambria"/>
      <w:color w:val="365F91"/>
    </w:rPr>
  </w:style>
  <w:style w:type="paragraph" w:styleId="Heading6">
    <w:name w:val="heading 6"/>
    <w:basedOn w:val="Normal"/>
    <w:next w:val="Normal"/>
    <w:link w:val="Heading6Char"/>
    <w:autoRedefine/>
    <w:semiHidden/>
    <w:unhideWhenUsed/>
    <w:qFormat/>
    <w:rsid w:val="00BE1235"/>
    <w:pPr>
      <w:keepNext/>
      <w:spacing w:after="0" w:line="240" w:lineRule="auto"/>
      <w:outlineLvl w:val="5"/>
    </w:pPr>
    <w:rPr>
      <w:rFonts w:ascii="Times New Roman" w:eastAsia="Times New Roman" w:hAnsi="Times New Roman"/>
      <w:b/>
      <w:bCs/>
      <w:i/>
      <w:iCs/>
      <w:szCs w:val="24"/>
    </w:rPr>
  </w:style>
  <w:style w:type="paragraph" w:styleId="Heading8">
    <w:name w:val="heading 8"/>
    <w:basedOn w:val="Normal"/>
    <w:next w:val="Normal"/>
    <w:link w:val="Heading8Char"/>
    <w:uiPriority w:val="9"/>
    <w:semiHidden/>
    <w:unhideWhenUsed/>
    <w:qFormat/>
    <w:rsid w:val="00D10236"/>
    <w:pPr>
      <w:keepNext/>
      <w:keepLines/>
      <w:spacing w:before="200" w:after="0"/>
      <w:outlineLvl w:val="7"/>
    </w:pPr>
    <w:rPr>
      <w:rFonts w:ascii="Cambria" w:eastAsia="MS Gothic"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2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E2D43"/>
    <w:rPr>
      <w:color w:val="0000FF"/>
      <w:u w:val="single"/>
    </w:rPr>
  </w:style>
  <w:style w:type="paragraph" w:styleId="ListParagraph">
    <w:name w:val="List Paragraph"/>
    <w:basedOn w:val="Normal"/>
    <w:qFormat/>
    <w:rsid w:val="00CD1AB9"/>
    <w:pPr>
      <w:ind w:left="720"/>
      <w:contextualSpacing/>
    </w:pPr>
  </w:style>
  <w:style w:type="paragraph" w:styleId="BodyText">
    <w:name w:val="Body Text"/>
    <w:basedOn w:val="Normal"/>
    <w:link w:val="BodyTextChar"/>
    <w:unhideWhenUsed/>
    <w:rsid w:val="000361DF"/>
    <w:pPr>
      <w:spacing w:after="0" w:line="240" w:lineRule="auto"/>
      <w:jc w:val="both"/>
    </w:pPr>
    <w:rPr>
      <w:rFonts w:ascii="Book Antiqua" w:eastAsia="Times New Roman" w:hAnsi="Book Antiqua"/>
      <w:sz w:val="20"/>
      <w:szCs w:val="24"/>
      <w:lang w:val="x-none" w:eastAsia="x-none"/>
    </w:rPr>
  </w:style>
  <w:style w:type="character" w:customStyle="1" w:styleId="BodyTextChar">
    <w:name w:val="Body Text Char"/>
    <w:link w:val="BodyText"/>
    <w:rsid w:val="000361DF"/>
    <w:rPr>
      <w:rFonts w:ascii="Book Antiqua" w:eastAsia="Times New Roman" w:hAnsi="Book Antiqua" w:cs="Times New Roman"/>
      <w:sz w:val="20"/>
      <w:szCs w:val="24"/>
      <w:lang w:val="x-none" w:eastAsia="x-none"/>
    </w:rPr>
  </w:style>
  <w:style w:type="paragraph" w:styleId="Header">
    <w:name w:val="header"/>
    <w:basedOn w:val="Normal"/>
    <w:link w:val="HeaderChar"/>
    <w:unhideWhenUsed/>
    <w:rsid w:val="004A6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B5D"/>
  </w:style>
  <w:style w:type="paragraph" w:styleId="Footer">
    <w:name w:val="footer"/>
    <w:basedOn w:val="Normal"/>
    <w:link w:val="FooterChar"/>
    <w:uiPriority w:val="99"/>
    <w:unhideWhenUsed/>
    <w:rsid w:val="004A6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B5D"/>
  </w:style>
  <w:style w:type="paragraph" w:styleId="BalloonText">
    <w:name w:val="Balloon Text"/>
    <w:basedOn w:val="Normal"/>
    <w:link w:val="BalloonTextChar"/>
    <w:uiPriority w:val="99"/>
    <w:semiHidden/>
    <w:unhideWhenUsed/>
    <w:rsid w:val="00CE67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E67AC"/>
    <w:rPr>
      <w:rFonts w:ascii="Tahoma" w:hAnsi="Tahoma" w:cs="Tahoma"/>
      <w:sz w:val="16"/>
      <w:szCs w:val="16"/>
    </w:rPr>
  </w:style>
  <w:style w:type="character" w:customStyle="1" w:styleId="apple-converted-space">
    <w:name w:val="apple-converted-space"/>
    <w:basedOn w:val="DefaultParagraphFont"/>
    <w:rsid w:val="00FB6B57"/>
  </w:style>
  <w:style w:type="paragraph" w:styleId="Title">
    <w:name w:val="Title"/>
    <w:basedOn w:val="Normal"/>
    <w:link w:val="TitleChar"/>
    <w:uiPriority w:val="10"/>
    <w:qFormat/>
    <w:rsid w:val="00883147"/>
    <w:pPr>
      <w:spacing w:after="0" w:line="240" w:lineRule="auto"/>
      <w:jc w:val="center"/>
    </w:pPr>
    <w:rPr>
      <w:rFonts w:ascii="Californian FB" w:eastAsia="Times New Roman" w:hAnsi="Californian FB"/>
      <w:b/>
      <w:bCs/>
      <w:spacing w:val="30"/>
      <w:sz w:val="46"/>
      <w:szCs w:val="24"/>
    </w:rPr>
  </w:style>
  <w:style w:type="character" w:customStyle="1" w:styleId="TitleChar">
    <w:name w:val="Title Char"/>
    <w:link w:val="Title"/>
    <w:uiPriority w:val="10"/>
    <w:rsid w:val="00883147"/>
    <w:rPr>
      <w:rFonts w:ascii="Californian FB" w:eastAsia="Times New Roman" w:hAnsi="Californian FB" w:cs="Times New Roman"/>
      <w:b/>
      <w:bCs/>
      <w:spacing w:val="30"/>
      <w:sz w:val="46"/>
      <w:szCs w:val="24"/>
    </w:rPr>
  </w:style>
  <w:style w:type="character" w:customStyle="1" w:styleId="Heading6Char">
    <w:name w:val="Heading 6 Char"/>
    <w:link w:val="Heading6"/>
    <w:semiHidden/>
    <w:rsid w:val="00BE1235"/>
    <w:rPr>
      <w:rFonts w:ascii="Times New Roman" w:eastAsia="Times New Roman" w:hAnsi="Times New Roman" w:cs="Times New Roman"/>
      <w:b/>
      <w:bCs/>
      <w:i/>
      <w:iCs/>
      <w:szCs w:val="24"/>
    </w:rPr>
  </w:style>
  <w:style w:type="character" w:styleId="Strong">
    <w:name w:val="Strong"/>
    <w:uiPriority w:val="22"/>
    <w:qFormat/>
    <w:rsid w:val="00041812"/>
    <w:rPr>
      <w:b/>
      <w:bCs/>
    </w:rPr>
  </w:style>
  <w:style w:type="paragraph" w:styleId="PlainText">
    <w:name w:val="Plain Text"/>
    <w:basedOn w:val="Normal"/>
    <w:link w:val="PlainTextChar"/>
    <w:uiPriority w:val="99"/>
    <w:semiHidden/>
    <w:unhideWhenUsed/>
    <w:rsid w:val="00627209"/>
    <w:pPr>
      <w:spacing w:after="0" w:line="240" w:lineRule="auto"/>
    </w:pPr>
    <w:rPr>
      <w:rFonts w:ascii="Consolas" w:hAnsi="Consolas"/>
      <w:sz w:val="21"/>
      <w:szCs w:val="21"/>
    </w:rPr>
  </w:style>
  <w:style w:type="character" w:customStyle="1" w:styleId="PlainTextChar">
    <w:name w:val="Plain Text Char"/>
    <w:link w:val="PlainText"/>
    <w:uiPriority w:val="99"/>
    <w:semiHidden/>
    <w:rsid w:val="00627209"/>
    <w:rPr>
      <w:rFonts w:ascii="Consolas" w:eastAsia="Calibri" w:hAnsi="Consolas" w:cs="Times New Roman"/>
      <w:sz w:val="21"/>
      <w:szCs w:val="21"/>
    </w:rPr>
  </w:style>
  <w:style w:type="character" w:customStyle="1" w:styleId="Heading8Char">
    <w:name w:val="Heading 8 Char"/>
    <w:link w:val="Heading8"/>
    <w:uiPriority w:val="9"/>
    <w:semiHidden/>
    <w:rsid w:val="00D10236"/>
    <w:rPr>
      <w:rFonts w:ascii="Cambria" w:eastAsia="MS Gothic" w:hAnsi="Cambria" w:cs="Times New Roman"/>
      <w:color w:val="404040"/>
      <w:sz w:val="20"/>
      <w:szCs w:val="20"/>
    </w:rPr>
  </w:style>
  <w:style w:type="paragraph" w:customStyle="1" w:styleId="Address1">
    <w:name w:val="Address 1"/>
    <w:basedOn w:val="Normal"/>
    <w:rsid w:val="0096264C"/>
    <w:pPr>
      <w:spacing w:after="0" w:line="160" w:lineRule="atLeast"/>
      <w:jc w:val="both"/>
    </w:pPr>
    <w:rPr>
      <w:rFonts w:ascii="Arial" w:eastAsia="Times New Roman" w:hAnsi="Arial"/>
      <w:sz w:val="14"/>
      <w:szCs w:val="20"/>
    </w:rPr>
  </w:style>
  <w:style w:type="paragraph" w:customStyle="1" w:styleId="Address2">
    <w:name w:val="Address 2"/>
    <w:basedOn w:val="Normal"/>
    <w:rsid w:val="0096264C"/>
    <w:pPr>
      <w:spacing w:after="0" w:line="160" w:lineRule="atLeast"/>
      <w:jc w:val="both"/>
    </w:pPr>
    <w:rPr>
      <w:rFonts w:ascii="Arial" w:eastAsia="Times New Roman" w:hAnsi="Arial"/>
      <w:sz w:val="14"/>
      <w:szCs w:val="20"/>
    </w:rPr>
  </w:style>
  <w:style w:type="paragraph" w:customStyle="1" w:styleId="Achievement">
    <w:name w:val="Achievement"/>
    <w:basedOn w:val="BodyText"/>
    <w:rsid w:val="00F052DF"/>
    <w:pPr>
      <w:numPr>
        <w:numId w:val="1"/>
      </w:numPr>
      <w:spacing w:after="60" w:line="220" w:lineRule="atLeast"/>
    </w:pPr>
    <w:rPr>
      <w:rFonts w:ascii="Arial" w:hAnsi="Arial"/>
      <w:spacing w:val="-5"/>
      <w:szCs w:val="20"/>
      <w:lang w:val="en-US" w:eastAsia="en-US"/>
    </w:rPr>
  </w:style>
  <w:style w:type="paragraph" w:customStyle="1" w:styleId="Institution">
    <w:name w:val="Institution"/>
    <w:basedOn w:val="Normal"/>
    <w:next w:val="Achievement"/>
    <w:autoRedefine/>
    <w:rsid w:val="00F052DF"/>
    <w:pPr>
      <w:tabs>
        <w:tab w:val="left" w:pos="2160"/>
        <w:tab w:val="right" w:pos="6480"/>
      </w:tabs>
      <w:spacing w:after="60" w:line="220" w:lineRule="atLeast"/>
      <w:jc w:val="center"/>
    </w:pPr>
    <w:rPr>
      <w:rFonts w:ascii="Arial Black" w:eastAsia="Times New Roman" w:hAnsi="Arial Black"/>
      <w:sz w:val="24"/>
      <w:szCs w:val="20"/>
    </w:rPr>
  </w:style>
  <w:style w:type="paragraph" w:styleId="NormalWeb">
    <w:name w:val="Normal (Web)"/>
    <w:basedOn w:val="Normal"/>
    <w:uiPriority w:val="99"/>
    <w:unhideWhenUsed/>
    <w:rsid w:val="000A0753"/>
    <w:pPr>
      <w:spacing w:before="100" w:beforeAutospacing="1" w:after="100" w:afterAutospacing="1" w:line="240" w:lineRule="auto"/>
    </w:pPr>
    <w:rPr>
      <w:rFonts w:ascii="Times New Roman" w:eastAsia="Times New Roman" w:hAnsi="Times New Roman"/>
      <w:sz w:val="24"/>
      <w:szCs w:val="24"/>
    </w:rPr>
  </w:style>
  <w:style w:type="character" w:customStyle="1" w:styleId="xpslongeditbox">
    <w:name w:val="x_pslongeditbox"/>
    <w:basedOn w:val="DefaultParagraphFont"/>
    <w:rsid w:val="001C0E7C"/>
  </w:style>
  <w:style w:type="paragraph" w:customStyle="1" w:styleId="xmsonormal">
    <w:name w:val="x_msonormal"/>
    <w:basedOn w:val="Normal"/>
    <w:rsid w:val="00693842"/>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uiPriority w:val="99"/>
    <w:semiHidden/>
    <w:unhideWhenUsed/>
    <w:rsid w:val="008C0454"/>
    <w:rPr>
      <w:color w:val="808080"/>
      <w:shd w:val="clear" w:color="auto" w:fill="E6E6E6"/>
    </w:rPr>
  </w:style>
  <w:style w:type="character" w:customStyle="1" w:styleId="background-details">
    <w:name w:val="background-details"/>
    <w:basedOn w:val="DefaultParagraphFont"/>
    <w:rsid w:val="005F3BBD"/>
  </w:style>
  <w:style w:type="character" w:customStyle="1" w:styleId="t-font-bold">
    <w:name w:val="t-font-bold"/>
    <w:basedOn w:val="DefaultParagraphFont"/>
    <w:rsid w:val="006C4493"/>
  </w:style>
  <w:style w:type="paragraph" w:customStyle="1" w:styleId="CompanyName">
    <w:name w:val="Company Name"/>
    <w:basedOn w:val="Normal"/>
    <w:next w:val="Normal"/>
    <w:rsid w:val="0009484B"/>
    <w:pPr>
      <w:tabs>
        <w:tab w:val="left" w:pos="2160"/>
        <w:tab w:val="right" w:pos="6480"/>
      </w:tabs>
      <w:spacing w:before="200" w:after="40" w:line="220" w:lineRule="atLeast"/>
    </w:pPr>
    <w:rPr>
      <w:rFonts w:ascii="Times New Roman" w:eastAsia="Times New Roman" w:hAnsi="Times New Roman"/>
      <w:sz w:val="24"/>
      <w:szCs w:val="20"/>
      <w:lang w:eastAsia="en-GB"/>
    </w:rPr>
  </w:style>
  <w:style w:type="character" w:customStyle="1" w:styleId="Heading5Char">
    <w:name w:val="Heading 5 Char"/>
    <w:link w:val="Heading5"/>
    <w:uiPriority w:val="9"/>
    <w:semiHidden/>
    <w:rsid w:val="0067634C"/>
    <w:rPr>
      <w:rFonts w:ascii="Cambria" w:eastAsia="MS Gothic" w:hAnsi="Cambria" w:cs="Times New Roman"/>
      <w:color w:val="365F91"/>
    </w:rPr>
  </w:style>
  <w:style w:type="paragraph" w:customStyle="1" w:styleId="JobTitle">
    <w:name w:val="Job Title"/>
    <w:next w:val="Achievement"/>
    <w:rsid w:val="0067634C"/>
    <w:pPr>
      <w:spacing w:after="60" w:line="220" w:lineRule="atLeast"/>
    </w:pPr>
    <w:rPr>
      <w:rFonts w:ascii="Arial Black" w:eastAsia="Times New Roman" w:hAnsi="Arial Black"/>
      <w:spacing w:val="-10"/>
      <w:lang w:eastAsia="en-GB"/>
    </w:rPr>
  </w:style>
  <w:style w:type="paragraph" w:customStyle="1" w:styleId="SectionTitle">
    <w:name w:val="Section Title"/>
    <w:basedOn w:val="Normal"/>
    <w:next w:val="Normal"/>
    <w:rsid w:val="00E348B3"/>
    <w:pPr>
      <w:pBdr>
        <w:bottom w:val="single" w:sz="6" w:space="1" w:color="808080"/>
      </w:pBdr>
      <w:spacing w:before="220" w:after="0" w:line="220" w:lineRule="atLeast"/>
    </w:pPr>
    <w:rPr>
      <w:rFonts w:ascii="Garamond" w:eastAsia="Times New Roman" w:hAnsi="Garamond"/>
      <w:caps/>
      <w:spacing w:val="15"/>
      <w:sz w:val="20"/>
      <w:szCs w:val="20"/>
      <w:lang w:val="en-GB"/>
    </w:rPr>
  </w:style>
  <w:style w:type="character" w:customStyle="1" w:styleId="ilfuvd">
    <w:name w:val="ilfuvd"/>
    <w:basedOn w:val="DefaultParagraphFont"/>
    <w:rsid w:val="009F7D0D"/>
  </w:style>
  <w:style w:type="character" w:customStyle="1" w:styleId="UnresolvedMention2">
    <w:name w:val="Unresolved Mention2"/>
    <w:uiPriority w:val="99"/>
    <w:semiHidden/>
    <w:unhideWhenUsed/>
    <w:rsid w:val="00BA56DB"/>
    <w:rPr>
      <w:color w:val="605E5C"/>
      <w:shd w:val="clear" w:color="auto" w:fill="E1DFDD"/>
    </w:rPr>
  </w:style>
  <w:style w:type="paragraph" w:customStyle="1" w:styleId="cv">
    <w:name w:val="cv"/>
    <w:basedOn w:val="Normal"/>
    <w:rsid w:val="00582A8A"/>
    <w:pPr>
      <w:spacing w:after="0" w:line="240" w:lineRule="auto"/>
      <w:jc w:val="both"/>
    </w:pPr>
    <w:rPr>
      <w:rFonts w:ascii="Arial" w:eastAsia="Times New Roman" w:hAnsi="Arial"/>
      <w:sz w:val="24"/>
      <w:szCs w:val="20"/>
      <w:lang w:val="fr-CA" w:eastAsia="fr-FR"/>
    </w:rPr>
  </w:style>
  <w:style w:type="paragraph" w:customStyle="1" w:styleId="-resume">
    <w:name w:val="正文-resume"/>
    <w:basedOn w:val="Normal"/>
    <w:link w:val="-resume0"/>
    <w:qFormat/>
    <w:rsid w:val="00FB64D5"/>
    <w:pPr>
      <w:widowControl w:val="0"/>
      <w:spacing w:after="0" w:line="240" w:lineRule="auto"/>
      <w:jc w:val="both"/>
    </w:pPr>
    <w:rPr>
      <w:rFonts w:ascii="Times New Roman" w:eastAsia="Times New Roman" w:hAnsi="Times New Roman"/>
      <w:kern w:val="2"/>
      <w:sz w:val="21"/>
      <w:szCs w:val="30"/>
      <w:lang w:eastAsia="zh-CN"/>
    </w:rPr>
  </w:style>
  <w:style w:type="character" w:customStyle="1" w:styleId="-resume0">
    <w:name w:val="正文-resume 字符"/>
    <w:basedOn w:val="DefaultParagraphFont"/>
    <w:link w:val="-resume"/>
    <w:rsid w:val="00FB64D5"/>
    <w:rPr>
      <w:rFonts w:ascii="Times New Roman" w:eastAsia="Times New Roman" w:hAnsi="Times New Roman"/>
      <w:kern w:val="2"/>
      <w:sz w:val="21"/>
      <w:szCs w:val="30"/>
      <w:lang w:eastAsia="zh-CN"/>
    </w:rPr>
  </w:style>
  <w:style w:type="character" w:customStyle="1" w:styleId="UnresolvedMention3">
    <w:name w:val="Unresolved Mention3"/>
    <w:basedOn w:val="DefaultParagraphFont"/>
    <w:uiPriority w:val="99"/>
    <w:semiHidden/>
    <w:unhideWhenUsed/>
    <w:rsid w:val="00B12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11523">
      <w:bodyDiv w:val="1"/>
      <w:marLeft w:val="0"/>
      <w:marRight w:val="0"/>
      <w:marTop w:val="0"/>
      <w:marBottom w:val="0"/>
      <w:divBdr>
        <w:top w:val="none" w:sz="0" w:space="0" w:color="auto"/>
        <w:left w:val="none" w:sz="0" w:space="0" w:color="auto"/>
        <w:bottom w:val="none" w:sz="0" w:space="0" w:color="auto"/>
        <w:right w:val="none" w:sz="0" w:space="0" w:color="auto"/>
      </w:divBdr>
    </w:div>
    <w:div w:id="40789515">
      <w:bodyDiv w:val="1"/>
      <w:marLeft w:val="0"/>
      <w:marRight w:val="0"/>
      <w:marTop w:val="0"/>
      <w:marBottom w:val="0"/>
      <w:divBdr>
        <w:top w:val="none" w:sz="0" w:space="0" w:color="auto"/>
        <w:left w:val="none" w:sz="0" w:space="0" w:color="auto"/>
        <w:bottom w:val="none" w:sz="0" w:space="0" w:color="auto"/>
        <w:right w:val="none" w:sz="0" w:space="0" w:color="auto"/>
      </w:divBdr>
    </w:div>
    <w:div w:id="124126360">
      <w:bodyDiv w:val="1"/>
      <w:marLeft w:val="0"/>
      <w:marRight w:val="0"/>
      <w:marTop w:val="0"/>
      <w:marBottom w:val="0"/>
      <w:divBdr>
        <w:top w:val="none" w:sz="0" w:space="0" w:color="auto"/>
        <w:left w:val="none" w:sz="0" w:space="0" w:color="auto"/>
        <w:bottom w:val="none" w:sz="0" w:space="0" w:color="auto"/>
        <w:right w:val="none" w:sz="0" w:space="0" w:color="auto"/>
      </w:divBdr>
      <w:divsChild>
        <w:div w:id="62409764">
          <w:marLeft w:val="0"/>
          <w:marRight w:val="0"/>
          <w:marTop w:val="0"/>
          <w:marBottom w:val="0"/>
          <w:divBdr>
            <w:top w:val="none" w:sz="0" w:space="0" w:color="auto"/>
            <w:left w:val="none" w:sz="0" w:space="0" w:color="auto"/>
            <w:bottom w:val="none" w:sz="0" w:space="0" w:color="auto"/>
            <w:right w:val="none" w:sz="0" w:space="0" w:color="auto"/>
          </w:divBdr>
        </w:div>
        <w:div w:id="66193398">
          <w:marLeft w:val="0"/>
          <w:marRight w:val="0"/>
          <w:marTop w:val="0"/>
          <w:marBottom w:val="0"/>
          <w:divBdr>
            <w:top w:val="none" w:sz="0" w:space="0" w:color="auto"/>
            <w:left w:val="none" w:sz="0" w:space="0" w:color="auto"/>
            <w:bottom w:val="none" w:sz="0" w:space="0" w:color="auto"/>
            <w:right w:val="none" w:sz="0" w:space="0" w:color="auto"/>
          </w:divBdr>
        </w:div>
        <w:div w:id="86192608">
          <w:marLeft w:val="0"/>
          <w:marRight w:val="0"/>
          <w:marTop w:val="0"/>
          <w:marBottom w:val="0"/>
          <w:divBdr>
            <w:top w:val="none" w:sz="0" w:space="0" w:color="auto"/>
            <w:left w:val="none" w:sz="0" w:space="0" w:color="auto"/>
            <w:bottom w:val="none" w:sz="0" w:space="0" w:color="auto"/>
            <w:right w:val="none" w:sz="0" w:space="0" w:color="auto"/>
          </w:divBdr>
        </w:div>
        <w:div w:id="92634757">
          <w:marLeft w:val="0"/>
          <w:marRight w:val="0"/>
          <w:marTop w:val="0"/>
          <w:marBottom w:val="0"/>
          <w:divBdr>
            <w:top w:val="none" w:sz="0" w:space="0" w:color="auto"/>
            <w:left w:val="none" w:sz="0" w:space="0" w:color="auto"/>
            <w:bottom w:val="none" w:sz="0" w:space="0" w:color="auto"/>
            <w:right w:val="none" w:sz="0" w:space="0" w:color="auto"/>
          </w:divBdr>
        </w:div>
        <w:div w:id="140998903">
          <w:marLeft w:val="0"/>
          <w:marRight w:val="0"/>
          <w:marTop w:val="0"/>
          <w:marBottom w:val="0"/>
          <w:divBdr>
            <w:top w:val="none" w:sz="0" w:space="0" w:color="auto"/>
            <w:left w:val="none" w:sz="0" w:space="0" w:color="auto"/>
            <w:bottom w:val="none" w:sz="0" w:space="0" w:color="auto"/>
            <w:right w:val="none" w:sz="0" w:space="0" w:color="auto"/>
          </w:divBdr>
        </w:div>
        <w:div w:id="296884630">
          <w:marLeft w:val="0"/>
          <w:marRight w:val="0"/>
          <w:marTop w:val="0"/>
          <w:marBottom w:val="0"/>
          <w:divBdr>
            <w:top w:val="none" w:sz="0" w:space="0" w:color="auto"/>
            <w:left w:val="none" w:sz="0" w:space="0" w:color="auto"/>
            <w:bottom w:val="none" w:sz="0" w:space="0" w:color="auto"/>
            <w:right w:val="none" w:sz="0" w:space="0" w:color="auto"/>
          </w:divBdr>
        </w:div>
        <w:div w:id="308247193">
          <w:marLeft w:val="0"/>
          <w:marRight w:val="0"/>
          <w:marTop w:val="0"/>
          <w:marBottom w:val="0"/>
          <w:divBdr>
            <w:top w:val="none" w:sz="0" w:space="0" w:color="auto"/>
            <w:left w:val="none" w:sz="0" w:space="0" w:color="auto"/>
            <w:bottom w:val="none" w:sz="0" w:space="0" w:color="auto"/>
            <w:right w:val="none" w:sz="0" w:space="0" w:color="auto"/>
          </w:divBdr>
        </w:div>
        <w:div w:id="406198193">
          <w:marLeft w:val="0"/>
          <w:marRight w:val="0"/>
          <w:marTop w:val="0"/>
          <w:marBottom w:val="0"/>
          <w:divBdr>
            <w:top w:val="none" w:sz="0" w:space="0" w:color="auto"/>
            <w:left w:val="none" w:sz="0" w:space="0" w:color="auto"/>
            <w:bottom w:val="none" w:sz="0" w:space="0" w:color="auto"/>
            <w:right w:val="none" w:sz="0" w:space="0" w:color="auto"/>
          </w:divBdr>
        </w:div>
        <w:div w:id="437481077">
          <w:marLeft w:val="0"/>
          <w:marRight w:val="0"/>
          <w:marTop w:val="0"/>
          <w:marBottom w:val="0"/>
          <w:divBdr>
            <w:top w:val="none" w:sz="0" w:space="0" w:color="auto"/>
            <w:left w:val="none" w:sz="0" w:space="0" w:color="auto"/>
            <w:bottom w:val="none" w:sz="0" w:space="0" w:color="auto"/>
            <w:right w:val="none" w:sz="0" w:space="0" w:color="auto"/>
          </w:divBdr>
        </w:div>
        <w:div w:id="496271294">
          <w:marLeft w:val="0"/>
          <w:marRight w:val="0"/>
          <w:marTop w:val="0"/>
          <w:marBottom w:val="0"/>
          <w:divBdr>
            <w:top w:val="none" w:sz="0" w:space="0" w:color="auto"/>
            <w:left w:val="none" w:sz="0" w:space="0" w:color="auto"/>
            <w:bottom w:val="none" w:sz="0" w:space="0" w:color="auto"/>
            <w:right w:val="none" w:sz="0" w:space="0" w:color="auto"/>
          </w:divBdr>
        </w:div>
        <w:div w:id="506484942">
          <w:marLeft w:val="0"/>
          <w:marRight w:val="0"/>
          <w:marTop w:val="0"/>
          <w:marBottom w:val="0"/>
          <w:divBdr>
            <w:top w:val="none" w:sz="0" w:space="0" w:color="auto"/>
            <w:left w:val="none" w:sz="0" w:space="0" w:color="auto"/>
            <w:bottom w:val="none" w:sz="0" w:space="0" w:color="auto"/>
            <w:right w:val="none" w:sz="0" w:space="0" w:color="auto"/>
          </w:divBdr>
        </w:div>
        <w:div w:id="601452464">
          <w:marLeft w:val="0"/>
          <w:marRight w:val="0"/>
          <w:marTop w:val="0"/>
          <w:marBottom w:val="0"/>
          <w:divBdr>
            <w:top w:val="none" w:sz="0" w:space="0" w:color="auto"/>
            <w:left w:val="none" w:sz="0" w:space="0" w:color="auto"/>
            <w:bottom w:val="none" w:sz="0" w:space="0" w:color="auto"/>
            <w:right w:val="none" w:sz="0" w:space="0" w:color="auto"/>
          </w:divBdr>
        </w:div>
        <w:div w:id="611791864">
          <w:marLeft w:val="0"/>
          <w:marRight w:val="0"/>
          <w:marTop w:val="0"/>
          <w:marBottom w:val="0"/>
          <w:divBdr>
            <w:top w:val="none" w:sz="0" w:space="0" w:color="auto"/>
            <w:left w:val="none" w:sz="0" w:space="0" w:color="auto"/>
            <w:bottom w:val="none" w:sz="0" w:space="0" w:color="auto"/>
            <w:right w:val="none" w:sz="0" w:space="0" w:color="auto"/>
          </w:divBdr>
        </w:div>
        <w:div w:id="633607316">
          <w:marLeft w:val="0"/>
          <w:marRight w:val="0"/>
          <w:marTop w:val="0"/>
          <w:marBottom w:val="0"/>
          <w:divBdr>
            <w:top w:val="none" w:sz="0" w:space="0" w:color="auto"/>
            <w:left w:val="none" w:sz="0" w:space="0" w:color="auto"/>
            <w:bottom w:val="none" w:sz="0" w:space="0" w:color="auto"/>
            <w:right w:val="none" w:sz="0" w:space="0" w:color="auto"/>
          </w:divBdr>
        </w:div>
        <w:div w:id="638846814">
          <w:marLeft w:val="0"/>
          <w:marRight w:val="0"/>
          <w:marTop w:val="0"/>
          <w:marBottom w:val="0"/>
          <w:divBdr>
            <w:top w:val="none" w:sz="0" w:space="0" w:color="auto"/>
            <w:left w:val="none" w:sz="0" w:space="0" w:color="auto"/>
            <w:bottom w:val="none" w:sz="0" w:space="0" w:color="auto"/>
            <w:right w:val="none" w:sz="0" w:space="0" w:color="auto"/>
          </w:divBdr>
        </w:div>
        <w:div w:id="639380531">
          <w:marLeft w:val="0"/>
          <w:marRight w:val="0"/>
          <w:marTop w:val="0"/>
          <w:marBottom w:val="0"/>
          <w:divBdr>
            <w:top w:val="none" w:sz="0" w:space="0" w:color="auto"/>
            <w:left w:val="none" w:sz="0" w:space="0" w:color="auto"/>
            <w:bottom w:val="none" w:sz="0" w:space="0" w:color="auto"/>
            <w:right w:val="none" w:sz="0" w:space="0" w:color="auto"/>
          </w:divBdr>
        </w:div>
        <w:div w:id="691613158">
          <w:marLeft w:val="0"/>
          <w:marRight w:val="0"/>
          <w:marTop w:val="0"/>
          <w:marBottom w:val="0"/>
          <w:divBdr>
            <w:top w:val="none" w:sz="0" w:space="0" w:color="auto"/>
            <w:left w:val="none" w:sz="0" w:space="0" w:color="auto"/>
            <w:bottom w:val="none" w:sz="0" w:space="0" w:color="auto"/>
            <w:right w:val="none" w:sz="0" w:space="0" w:color="auto"/>
          </w:divBdr>
        </w:div>
        <w:div w:id="713849979">
          <w:marLeft w:val="0"/>
          <w:marRight w:val="0"/>
          <w:marTop w:val="0"/>
          <w:marBottom w:val="0"/>
          <w:divBdr>
            <w:top w:val="none" w:sz="0" w:space="0" w:color="auto"/>
            <w:left w:val="none" w:sz="0" w:space="0" w:color="auto"/>
            <w:bottom w:val="none" w:sz="0" w:space="0" w:color="auto"/>
            <w:right w:val="none" w:sz="0" w:space="0" w:color="auto"/>
          </w:divBdr>
        </w:div>
        <w:div w:id="803548169">
          <w:marLeft w:val="0"/>
          <w:marRight w:val="0"/>
          <w:marTop w:val="0"/>
          <w:marBottom w:val="0"/>
          <w:divBdr>
            <w:top w:val="none" w:sz="0" w:space="0" w:color="auto"/>
            <w:left w:val="none" w:sz="0" w:space="0" w:color="auto"/>
            <w:bottom w:val="none" w:sz="0" w:space="0" w:color="auto"/>
            <w:right w:val="none" w:sz="0" w:space="0" w:color="auto"/>
          </w:divBdr>
        </w:div>
        <w:div w:id="828404955">
          <w:marLeft w:val="0"/>
          <w:marRight w:val="0"/>
          <w:marTop w:val="0"/>
          <w:marBottom w:val="0"/>
          <w:divBdr>
            <w:top w:val="none" w:sz="0" w:space="0" w:color="auto"/>
            <w:left w:val="none" w:sz="0" w:space="0" w:color="auto"/>
            <w:bottom w:val="none" w:sz="0" w:space="0" w:color="auto"/>
            <w:right w:val="none" w:sz="0" w:space="0" w:color="auto"/>
          </w:divBdr>
        </w:div>
        <w:div w:id="957756375">
          <w:marLeft w:val="0"/>
          <w:marRight w:val="0"/>
          <w:marTop w:val="0"/>
          <w:marBottom w:val="0"/>
          <w:divBdr>
            <w:top w:val="none" w:sz="0" w:space="0" w:color="auto"/>
            <w:left w:val="none" w:sz="0" w:space="0" w:color="auto"/>
            <w:bottom w:val="none" w:sz="0" w:space="0" w:color="auto"/>
            <w:right w:val="none" w:sz="0" w:space="0" w:color="auto"/>
          </w:divBdr>
        </w:div>
        <w:div w:id="1052075980">
          <w:marLeft w:val="0"/>
          <w:marRight w:val="0"/>
          <w:marTop w:val="0"/>
          <w:marBottom w:val="0"/>
          <w:divBdr>
            <w:top w:val="none" w:sz="0" w:space="0" w:color="auto"/>
            <w:left w:val="none" w:sz="0" w:space="0" w:color="auto"/>
            <w:bottom w:val="none" w:sz="0" w:space="0" w:color="auto"/>
            <w:right w:val="none" w:sz="0" w:space="0" w:color="auto"/>
          </w:divBdr>
        </w:div>
        <w:div w:id="1413165873">
          <w:marLeft w:val="0"/>
          <w:marRight w:val="0"/>
          <w:marTop w:val="0"/>
          <w:marBottom w:val="0"/>
          <w:divBdr>
            <w:top w:val="none" w:sz="0" w:space="0" w:color="auto"/>
            <w:left w:val="none" w:sz="0" w:space="0" w:color="auto"/>
            <w:bottom w:val="none" w:sz="0" w:space="0" w:color="auto"/>
            <w:right w:val="none" w:sz="0" w:space="0" w:color="auto"/>
          </w:divBdr>
        </w:div>
        <w:div w:id="1464546135">
          <w:marLeft w:val="0"/>
          <w:marRight w:val="0"/>
          <w:marTop w:val="0"/>
          <w:marBottom w:val="0"/>
          <w:divBdr>
            <w:top w:val="none" w:sz="0" w:space="0" w:color="auto"/>
            <w:left w:val="none" w:sz="0" w:space="0" w:color="auto"/>
            <w:bottom w:val="none" w:sz="0" w:space="0" w:color="auto"/>
            <w:right w:val="none" w:sz="0" w:space="0" w:color="auto"/>
          </w:divBdr>
        </w:div>
        <w:div w:id="1514609760">
          <w:marLeft w:val="0"/>
          <w:marRight w:val="0"/>
          <w:marTop w:val="0"/>
          <w:marBottom w:val="0"/>
          <w:divBdr>
            <w:top w:val="none" w:sz="0" w:space="0" w:color="auto"/>
            <w:left w:val="none" w:sz="0" w:space="0" w:color="auto"/>
            <w:bottom w:val="none" w:sz="0" w:space="0" w:color="auto"/>
            <w:right w:val="none" w:sz="0" w:space="0" w:color="auto"/>
          </w:divBdr>
        </w:div>
        <w:div w:id="1534658530">
          <w:marLeft w:val="0"/>
          <w:marRight w:val="0"/>
          <w:marTop w:val="0"/>
          <w:marBottom w:val="0"/>
          <w:divBdr>
            <w:top w:val="none" w:sz="0" w:space="0" w:color="auto"/>
            <w:left w:val="none" w:sz="0" w:space="0" w:color="auto"/>
            <w:bottom w:val="none" w:sz="0" w:space="0" w:color="auto"/>
            <w:right w:val="none" w:sz="0" w:space="0" w:color="auto"/>
          </w:divBdr>
        </w:div>
        <w:div w:id="1712263723">
          <w:marLeft w:val="0"/>
          <w:marRight w:val="0"/>
          <w:marTop w:val="0"/>
          <w:marBottom w:val="0"/>
          <w:divBdr>
            <w:top w:val="none" w:sz="0" w:space="0" w:color="auto"/>
            <w:left w:val="none" w:sz="0" w:space="0" w:color="auto"/>
            <w:bottom w:val="none" w:sz="0" w:space="0" w:color="auto"/>
            <w:right w:val="none" w:sz="0" w:space="0" w:color="auto"/>
          </w:divBdr>
        </w:div>
        <w:div w:id="1773088603">
          <w:marLeft w:val="0"/>
          <w:marRight w:val="0"/>
          <w:marTop w:val="0"/>
          <w:marBottom w:val="0"/>
          <w:divBdr>
            <w:top w:val="none" w:sz="0" w:space="0" w:color="auto"/>
            <w:left w:val="none" w:sz="0" w:space="0" w:color="auto"/>
            <w:bottom w:val="none" w:sz="0" w:space="0" w:color="auto"/>
            <w:right w:val="none" w:sz="0" w:space="0" w:color="auto"/>
          </w:divBdr>
        </w:div>
        <w:div w:id="1845125631">
          <w:marLeft w:val="0"/>
          <w:marRight w:val="0"/>
          <w:marTop w:val="0"/>
          <w:marBottom w:val="0"/>
          <w:divBdr>
            <w:top w:val="none" w:sz="0" w:space="0" w:color="auto"/>
            <w:left w:val="none" w:sz="0" w:space="0" w:color="auto"/>
            <w:bottom w:val="none" w:sz="0" w:space="0" w:color="auto"/>
            <w:right w:val="none" w:sz="0" w:space="0" w:color="auto"/>
          </w:divBdr>
        </w:div>
        <w:div w:id="1916862591">
          <w:marLeft w:val="0"/>
          <w:marRight w:val="0"/>
          <w:marTop w:val="0"/>
          <w:marBottom w:val="0"/>
          <w:divBdr>
            <w:top w:val="none" w:sz="0" w:space="0" w:color="auto"/>
            <w:left w:val="none" w:sz="0" w:space="0" w:color="auto"/>
            <w:bottom w:val="none" w:sz="0" w:space="0" w:color="auto"/>
            <w:right w:val="none" w:sz="0" w:space="0" w:color="auto"/>
          </w:divBdr>
        </w:div>
        <w:div w:id="1927687122">
          <w:marLeft w:val="0"/>
          <w:marRight w:val="0"/>
          <w:marTop w:val="0"/>
          <w:marBottom w:val="0"/>
          <w:divBdr>
            <w:top w:val="none" w:sz="0" w:space="0" w:color="auto"/>
            <w:left w:val="none" w:sz="0" w:space="0" w:color="auto"/>
            <w:bottom w:val="none" w:sz="0" w:space="0" w:color="auto"/>
            <w:right w:val="none" w:sz="0" w:space="0" w:color="auto"/>
          </w:divBdr>
        </w:div>
        <w:div w:id="1931575185">
          <w:marLeft w:val="0"/>
          <w:marRight w:val="0"/>
          <w:marTop w:val="0"/>
          <w:marBottom w:val="0"/>
          <w:divBdr>
            <w:top w:val="none" w:sz="0" w:space="0" w:color="auto"/>
            <w:left w:val="none" w:sz="0" w:space="0" w:color="auto"/>
            <w:bottom w:val="none" w:sz="0" w:space="0" w:color="auto"/>
            <w:right w:val="none" w:sz="0" w:space="0" w:color="auto"/>
          </w:divBdr>
        </w:div>
        <w:div w:id="1956674021">
          <w:marLeft w:val="0"/>
          <w:marRight w:val="0"/>
          <w:marTop w:val="0"/>
          <w:marBottom w:val="0"/>
          <w:divBdr>
            <w:top w:val="none" w:sz="0" w:space="0" w:color="auto"/>
            <w:left w:val="none" w:sz="0" w:space="0" w:color="auto"/>
            <w:bottom w:val="none" w:sz="0" w:space="0" w:color="auto"/>
            <w:right w:val="none" w:sz="0" w:space="0" w:color="auto"/>
          </w:divBdr>
        </w:div>
        <w:div w:id="2031056004">
          <w:marLeft w:val="0"/>
          <w:marRight w:val="0"/>
          <w:marTop w:val="0"/>
          <w:marBottom w:val="0"/>
          <w:divBdr>
            <w:top w:val="none" w:sz="0" w:space="0" w:color="auto"/>
            <w:left w:val="none" w:sz="0" w:space="0" w:color="auto"/>
            <w:bottom w:val="none" w:sz="0" w:space="0" w:color="auto"/>
            <w:right w:val="none" w:sz="0" w:space="0" w:color="auto"/>
          </w:divBdr>
        </w:div>
        <w:div w:id="2122726264">
          <w:marLeft w:val="0"/>
          <w:marRight w:val="0"/>
          <w:marTop w:val="0"/>
          <w:marBottom w:val="0"/>
          <w:divBdr>
            <w:top w:val="none" w:sz="0" w:space="0" w:color="auto"/>
            <w:left w:val="none" w:sz="0" w:space="0" w:color="auto"/>
            <w:bottom w:val="none" w:sz="0" w:space="0" w:color="auto"/>
            <w:right w:val="none" w:sz="0" w:space="0" w:color="auto"/>
          </w:divBdr>
        </w:div>
        <w:div w:id="2127649042">
          <w:marLeft w:val="0"/>
          <w:marRight w:val="0"/>
          <w:marTop w:val="0"/>
          <w:marBottom w:val="0"/>
          <w:divBdr>
            <w:top w:val="none" w:sz="0" w:space="0" w:color="auto"/>
            <w:left w:val="none" w:sz="0" w:space="0" w:color="auto"/>
            <w:bottom w:val="none" w:sz="0" w:space="0" w:color="auto"/>
            <w:right w:val="none" w:sz="0" w:space="0" w:color="auto"/>
          </w:divBdr>
        </w:div>
        <w:div w:id="2129473359">
          <w:marLeft w:val="0"/>
          <w:marRight w:val="0"/>
          <w:marTop w:val="0"/>
          <w:marBottom w:val="0"/>
          <w:divBdr>
            <w:top w:val="none" w:sz="0" w:space="0" w:color="auto"/>
            <w:left w:val="none" w:sz="0" w:space="0" w:color="auto"/>
            <w:bottom w:val="none" w:sz="0" w:space="0" w:color="auto"/>
            <w:right w:val="none" w:sz="0" w:space="0" w:color="auto"/>
          </w:divBdr>
        </w:div>
      </w:divsChild>
    </w:div>
    <w:div w:id="204369546">
      <w:bodyDiv w:val="1"/>
      <w:marLeft w:val="0"/>
      <w:marRight w:val="0"/>
      <w:marTop w:val="0"/>
      <w:marBottom w:val="0"/>
      <w:divBdr>
        <w:top w:val="none" w:sz="0" w:space="0" w:color="auto"/>
        <w:left w:val="none" w:sz="0" w:space="0" w:color="auto"/>
        <w:bottom w:val="none" w:sz="0" w:space="0" w:color="auto"/>
        <w:right w:val="none" w:sz="0" w:space="0" w:color="auto"/>
      </w:divBdr>
    </w:div>
    <w:div w:id="265239216">
      <w:bodyDiv w:val="1"/>
      <w:marLeft w:val="0"/>
      <w:marRight w:val="0"/>
      <w:marTop w:val="0"/>
      <w:marBottom w:val="0"/>
      <w:divBdr>
        <w:top w:val="none" w:sz="0" w:space="0" w:color="auto"/>
        <w:left w:val="none" w:sz="0" w:space="0" w:color="auto"/>
        <w:bottom w:val="none" w:sz="0" w:space="0" w:color="auto"/>
        <w:right w:val="none" w:sz="0" w:space="0" w:color="auto"/>
      </w:divBdr>
      <w:divsChild>
        <w:div w:id="819467738">
          <w:marLeft w:val="0"/>
          <w:marRight w:val="0"/>
          <w:marTop w:val="0"/>
          <w:marBottom w:val="0"/>
          <w:divBdr>
            <w:top w:val="none" w:sz="0" w:space="0" w:color="auto"/>
            <w:left w:val="none" w:sz="0" w:space="0" w:color="auto"/>
            <w:bottom w:val="none" w:sz="0" w:space="0" w:color="auto"/>
            <w:right w:val="none" w:sz="0" w:space="0" w:color="auto"/>
          </w:divBdr>
        </w:div>
        <w:div w:id="1201044053">
          <w:marLeft w:val="0"/>
          <w:marRight w:val="0"/>
          <w:marTop w:val="0"/>
          <w:marBottom w:val="0"/>
          <w:divBdr>
            <w:top w:val="none" w:sz="0" w:space="0" w:color="auto"/>
            <w:left w:val="none" w:sz="0" w:space="0" w:color="auto"/>
            <w:bottom w:val="none" w:sz="0" w:space="0" w:color="auto"/>
            <w:right w:val="none" w:sz="0" w:space="0" w:color="auto"/>
          </w:divBdr>
        </w:div>
        <w:div w:id="1479153336">
          <w:marLeft w:val="0"/>
          <w:marRight w:val="0"/>
          <w:marTop w:val="0"/>
          <w:marBottom w:val="0"/>
          <w:divBdr>
            <w:top w:val="none" w:sz="0" w:space="0" w:color="auto"/>
            <w:left w:val="none" w:sz="0" w:space="0" w:color="auto"/>
            <w:bottom w:val="none" w:sz="0" w:space="0" w:color="auto"/>
            <w:right w:val="none" w:sz="0" w:space="0" w:color="auto"/>
          </w:divBdr>
        </w:div>
        <w:div w:id="1887178621">
          <w:marLeft w:val="0"/>
          <w:marRight w:val="0"/>
          <w:marTop w:val="0"/>
          <w:marBottom w:val="0"/>
          <w:divBdr>
            <w:top w:val="none" w:sz="0" w:space="0" w:color="auto"/>
            <w:left w:val="none" w:sz="0" w:space="0" w:color="auto"/>
            <w:bottom w:val="none" w:sz="0" w:space="0" w:color="auto"/>
            <w:right w:val="none" w:sz="0" w:space="0" w:color="auto"/>
          </w:divBdr>
        </w:div>
      </w:divsChild>
    </w:div>
    <w:div w:id="387846122">
      <w:bodyDiv w:val="1"/>
      <w:marLeft w:val="0"/>
      <w:marRight w:val="0"/>
      <w:marTop w:val="0"/>
      <w:marBottom w:val="0"/>
      <w:divBdr>
        <w:top w:val="none" w:sz="0" w:space="0" w:color="auto"/>
        <w:left w:val="none" w:sz="0" w:space="0" w:color="auto"/>
        <w:bottom w:val="none" w:sz="0" w:space="0" w:color="auto"/>
        <w:right w:val="none" w:sz="0" w:space="0" w:color="auto"/>
      </w:divBdr>
    </w:div>
    <w:div w:id="397822625">
      <w:bodyDiv w:val="1"/>
      <w:marLeft w:val="0"/>
      <w:marRight w:val="0"/>
      <w:marTop w:val="0"/>
      <w:marBottom w:val="0"/>
      <w:divBdr>
        <w:top w:val="none" w:sz="0" w:space="0" w:color="auto"/>
        <w:left w:val="none" w:sz="0" w:space="0" w:color="auto"/>
        <w:bottom w:val="none" w:sz="0" w:space="0" w:color="auto"/>
        <w:right w:val="none" w:sz="0" w:space="0" w:color="auto"/>
      </w:divBdr>
    </w:div>
    <w:div w:id="429542568">
      <w:bodyDiv w:val="1"/>
      <w:marLeft w:val="0"/>
      <w:marRight w:val="0"/>
      <w:marTop w:val="0"/>
      <w:marBottom w:val="0"/>
      <w:divBdr>
        <w:top w:val="none" w:sz="0" w:space="0" w:color="auto"/>
        <w:left w:val="none" w:sz="0" w:space="0" w:color="auto"/>
        <w:bottom w:val="none" w:sz="0" w:space="0" w:color="auto"/>
        <w:right w:val="none" w:sz="0" w:space="0" w:color="auto"/>
      </w:divBdr>
    </w:div>
    <w:div w:id="439423188">
      <w:bodyDiv w:val="1"/>
      <w:marLeft w:val="0"/>
      <w:marRight w:val="0"/>
      <w:marTop w:val="0"/>
      <w:marBottom w:val="0"/>
      <w:divBdr>
        <w:top w:val="none" w:sz="0" w:space="0" w:color="auto"/>
        <w:left w:val="none" w:sz="0" w:space="0" w:color="auto"/>
        <w:bottom w:val="none" w:sz="0" w:space="0" w:color="auto"/>
        <w:right w:val="none" w:sz="0" w:space="0" w:color="auto"/>
      </w:divBdr>
      <w:divsChild>
        <w:div w:id="128714387">
          <w:marLeft w:val="0"/>
          <w:marRight w:val="0"/>
          <w:marTop w:val="0"/>
          <w:marBottom w:val="0"/>
          <w:divBdr>
            <w:top w:val="none" w:sz="0" w:space="0" w:color="auto"/>
            <w:left w:val="none" w:sz="0" w:space="0" w:color="auto"/>
            <w:bottom w:val="none" w:sz="0" w:space="0" w:color="auto"/>
            <w:right w:val="none" w:sz="0" w:space="0" w:color="auto"/>
          </w:divBdr>
        </w:div>
        <w:div w:id="432819480">
          <w:marLeft w:val="0"/>
          <w:marRight w:val="0"/>
          <w:marTop w:val="0"/>
          <w:marBottom w:val="0"/>
          <w:divBdr>
            <w:top w:val="none" w:sz="0" w:space="0" w:color="auto"/>
            <w:left w:val="none" w:sz="0" w:space="0" w:color="auto"/>
            <w:bottom w:val="none" w:sz="0" w:space="0" w:color="auto"/>
            <w:right w:val="none" w:sz="0" w:space="0" w:color="auto"/>
          </w:divBdr>
        </w:div>
        <w:div w:id="472062738">
          <w:marLeft w:val="0"/>
          <w:marRight w:val="0"/>
          <w:marTop w:val="0"/>
          <w:marBottom w:val="0"/>
          <w:divBdr>
            <w:top w:val="none" w:sz="0" w:space="0" w:color="auto"/>
            <w:left w:val="none" w:sz="0" w:space="0" w:color="auto"/>
            <w:bottom w:val="none" w:sz="0" w:space="0" w:color="auto"/>
            <w:right w:val="none" w:sz="0" w:space="0" w:color="auto"/>
          </w:divBdr>
        </w:div>
        <w:div w:id="1221943822">
          <w:marLeft w:val="0"/>
          <w:marRight w:val="0"/>
          <w:marTop w:val="0"/>
          <w:marBottom w:val="0"/>
          <w:divBdr>
            <w:top w:val="none" w:sz="0" w:space="0" w:color="auto"/>
            <w:left w:val="none" w:sz="0" w:space="0" w:color="auto"/>
            <w:bottom w:val="none" w:sz="0" w:space="0" w:color="auto"/>
            <w:right w:val="none" w:sz="0" w:space="0" w:color="auto"/>
          </w:divBdr>
        </w:div>
        <w:div w:id="1765879331">
          <w:marLeft w:val="0"/>
          <w:marRight w:val="0"/>
          <w:marTop w:val="0"/>
          <w:marBottom w:val="0"/>
          <w:divBdr>
            <w:top w:val="none" w:sz="0" w:space="0" w:color="auto"/>
            <w:left w:val="none" w:sz="0" w:space="0" w:color="auto"/>
            <w:bottom w:val="none" w:sz="0" w:space="0" w:color="auto"/>
            <w:right w:val="none" w:sz="0" w:space="0" w:color="auto"/>
          </w:divBdr>
        </w:div>
        <w:div w:id="1952204418">
          <w:marLeft w:val="0"/>
          <w:marRight w:val="0"/>
          <w:marTop w:val="0"/>
          <w:marBottom w:val="0"/>
          <w:divBdr>
            <w:top w:val="none" w:sz="0" w:space="0" w:color="auto"/>
            <w:left w:val="none" w:sz="0" w:space="0" w:color="auto"/>
            <w:bottom w:val="none" w:sz="0" w:space="0" w:color="auto"/>
            <w:right w:val="none" w:sz="0" w:space="0" w:color="auto"/>
          </w:divBdr>
        </w:div>
      </w:divsChild>
    </w:div>
    <w:div w:id="486870260">
      <w:bodyDiv w:val="1"/>
      <w:marLeft w:val="0"/>
      <w:marRight w:val="0"/>
      <w:marTop w:val="0"/>
      <w:marBottom w:val="0"/>
      <w:divBdr>
        <w:top w:val="none" w:sz="0" w:space="0" w:color="auto"/>
        <w:left w:val="none" w:sz="0" w:space="0" w:color="auto"/>
        <w:bottom w:val="none" w:sz="0" w:space="0" w:color="auto"/>
        <w:right w:val="none" w:sz="0" w:space="0" w:color="auto"/>
      </w:divBdr>
    </w:div>
    <w:div w:id="533226393">
      <w:bodyDiv w:val="1"/>
      <w:marLeft w:val="0"/>
      <w:marRight w:val="0"/>
      <w:marTop w:val="0"/>
      <w:marBottom w:val="0"/>
      <w:divBdr>
        <w:top w:val="none" w:sz="0" w:space="0" w:color="auto"/>
        <w:left w:val="none" w:sz="0" w:space="0" w:color="auto"/>
        <w:bottom w:val="none" w:sz="0" w:space="0" w:color="auto"/>
        <w:right w:val="none" w:sz="0" w:space="0" w:color="auto"/>
      </w:divBdr>
      <w:divsChild>
        <w:div w:id="1707633990">
          <w:marLeft w:val="0"/>
          <w:marRight w:val="0"/>
          <w:marTop w:val="0"/>
          <w:marBottom w:val="0"/>
          <w:divBdr>
            <w:top w:val="none" w:sz="0" w:space="0" w:color="auto"/>
            <w:left w:val="none" w:sz="0" w:space="0" w:color="auto"/>
            <w:bottom w:val="none" w:sz="0" w:space="0" w:color="auto"/>
            <w:right w:val="none" w:sz="0" w:space="0" w:color="auto"/>
          </w:divBdr>
        </w:div>
      </w:divsChild>
    </w:div>
    <w:div w:id="540240197">
      <w:bodyDiv w:val="1"/>
      <w:marLeft w:val="0"/>
      <w:marRight w:val="0"/>
      <w:marTop w:val="0"/>
      <w:marBottom w:val="0"/>
      <w:divBdr>
        <w:top w:val="none" w:sz="0" w:space="0" w:color="auto"/>
        <w:left w:val="none" w:sz="0" w:space="0" w:color="auto"/>
        <w:bottom w:val="none" w:sz="0" w:space="0" w:color="auto"/>
        <w:right w:val="none" w:sz="0" w:space="0" w:color="auto"/>
      </w:divBdr>
    </w:div>
    <w:div w:id="585765893">
      <w:bodyDiv w:val="1"/>
      <w:marLeft w:val="0"/>
      <w:marRight w:val="0"/>
      <w:marTop w:val="0"/>
      <w:marBottom w:val="0"/>
      <w:divBdr>
        <w:top w:val="none" w:sz="0" w:space="0" w:color="auto"/>
        <w:left w:val="none" w:sz="0" w:space="0" w:color="auto"/>
        <w:bottom w:val="none" w:sz="0" w:space="0" w:color="auto"/>
        <w:right w:val="none" w:sz="0" w:space="0" w:color="auto"/>
      </w:divBdr>
      <w:divsChild>
        <w:div w:id="1561096506">
          <w:marLeft w:val="0"/>
          <w:marRight w:val="0"/>
          <w:marTop w:val="0"/>
          <w:marBottom w:val="0"/>
          <w:divBdr>
            <w:top w:val="none" w:sz="0" w:space="0" w:color="auto"/>
            <w:left w:val="none" w:sz="0" w:space="0" w:color="auto"/>
            <w:bottom w:val="none" w:sz="0" w:space="0" w:color="auto"/>
            <w:right w:val="none" w:sz="0" w:space="0" w:color="auto"/>
          </w:divBdr>
        </w:div>
      </w:divsChild>
    </w:div>
    <w:div w:id="603346139">
      <w:bodyDiv w:val="1"/>
      <w:marLeft w:val="0"/>
      <w:marRight w:val="0"/>
      <w:marTop w:val="0"/>
      <w:marBottom w:val="0"/>
      <w:divBdr>
        <w:top w:val="none" w:sz="0" w:space="0" w:color="auto"/>
        <w:left w:val="none" w:sz="0" w:space="0" w:color="auto"/>
        <w:bottom w:val="none" w:sz="0" w:space="0" w:color="auto"/>
        <w:right w:val="none" w:sz="0" w:space="0" w:color="auto"/>
      </w:divBdr>
    </w:div>
    <w:div w:id="608467008">
      <w:bodyDiv w:val="1"/>
      <w:marLeft w:val="0"/>
      <w:marRight w:val="0"/>
      <w:marTop w:val="0"/>
      <w:marBottom w:val="0"/>
      <w:divBdr>
        <w:top w:val="none" w:sz="0" w:space="0" w:color="auto"/>
        <w:left w:val="none" w:sz="0" w:space="0" w:color="auto"/>
        <w:bottom w:val="none" w:sz="0" w:space="0" w:color="auto"/>
        <w:right w:val="none" w:sz="0" w:space="0" w:color="auto"/>
      </w:divBdr>
      <w:divsChild>
        <w:div w:id="606305569">
          <w:marLeft w:val="0"/>
          <w:marRight w:val="0"/>
          <w:marTop w:val="0"/>
          <w:marBottom w:val="0"/>
          <w:divBdr>
            <w:top w:val="none" w:sz="0" w:space="0" w:color="auto"/>
            <w:left w:val="none" w:sz="0" w:space="0" w:color="auto"/>
            <w:bottom w:val="none" w:sz="0" w:space="0" w:color="auto"/>
            <w:right w:val="none" w:sz="0" w:space="0" w:color="auto"/>
          </w:divBdr>
        </w:div>
        <w:div w:id="1297447554">
          <w:marLeft w:val="0"/>
          <w:marRight w:val="0"/>
          <w:marTop w:val="0"/>
          <w:marBottom w:val="0"/>
          <w:divBdr>
            <w:top w:val="none" w:sz="0" w:space="0" w:color="auto"/>
            <w:left w:val="none" w:sz="0" w:space="0" w:color="auto"/>
            <w:bottom w:val="none" w:sz="0" w:space="0" w:color="auto"/>
            <w:right w:val="none" w:sz="0" w:space="0" w:color="auto"/>
          </w:divBdr>
        </w:div>
        <w:div w:id="1900751821">
          <w:marLeft w:val="0"/>
          <w:marRight w:val="0"/>
          <w:marTop w:val="0"/>
          <w:marBottom w:val="0"/>
          <w:divBdr>
            <w:top w:val="none" w:sz="0" w:space="0" w:color="auto"/>
            <w:left w:val="none" w:sz="0" w:space="0" w:color="auto"/>
            <w:bottom w:val="none" w:sz="0" w:space="0" w:color="auto"/>
            <w:right w:val="none" w:sz="0" w:space="0" w:color="auto"/>
          </w:divBdr>
        </w:div>
        <w:div w:id="1981767673">
          <w:marLeft w:val="0"/>
          <w:marRight w:val="0"/>
          <w:marTop w:val="0"/>
          <w:marBottom w:val="0"/>
          <w:divBdr>
            <w:top w:val="none" w:sz="0" w:space="0" w:color="auto"/>
            <w:left w:val="none" w:sz="0" w:space="0" w:color="auto"/>
            <w:bottom w:val="none" w:sz="0" w:space="0" w:color="auto"/>
            <w:right w:val="none" w:sz="0" w:space="0" w:color="auto"/>
          </w:divBdr>
        </w:div>
        <w:div w:id="2025789032">
          <w:marLeft w:val="0"/>
          <w:marRight w:val="0"/>
          <w:marTop w:val="0"/>
          <w:marBottom w:val="0"/>
          <w:divBdr>
            <w:top w:val="none" w:sz="0" w:space="0" w:color="auto"/>
            <w:left w:val="none" w:sz="0" w:space="0" w:color="auto"/>
            <w:bottom w:val="none" w:sz="0" w:space="0" w:color="auto"/>
            <w:right w:val="none" w:sz="0" w:space="0" w:color="auto"/>
          </w:divBdr>
        </w:div>
      </w:divsChild>
    </w:div>
    <w:div w:id="617642502">
      <w:bodyDiv w:val="1"/>
      <w:marLeft w:val="0"/>
      <w:marRight w:val="0"/>
      <w:marTop w:val="0"/>
      <w:marBottom w:val="0"/>
      <w:divBdr>
        <w:top w:val="none" w:sz="0" w:space="0" w:color="auto"/>
        <w:left w:val="none" w:sz="0" w:space="0" w:color="auto"/>
        <w:bottom w:val="none" w:sz="0" w:space="0" w:color="auto"/>
        <w:right w:val="none" w:sz="0" w:space="0" w:color="auto"/>
      </w:divBdr>
      <w:divsChild>
        <w:div w:id="1262301906">
          <w:marLeft w:val="0"/>
          <w:marRight w:val="0"/>
          <w:marTop w:val="0"/>
          <w:marBottom w:val="0"/>
          <w:divBdr>
            <w:top w:val="none" w:sz="0" w:space="0" w:color="auto"/>
            <w:left w:val="none" w:sz="0" w:space="0" w:color="auto"/>
            <w:bottom w:val="none" w:sz="0" w:space="0" w:color="auto"/>
            <w:right w:val="none" w:sz="0" w:space="0" w:color="auto"/>
          </w:divBdr>
        </w:div>
      </w:divsChild>
    </w:div>
    <w:div w:id="702369569">
      <w:bodyDiv w:val="1"/>
      <w:marLeft w:val="0"/>
      <w:marRight w:val="0"/>
      <w:marTop w:val="0"/>
      <w:marBottom w:val="0"/>
      <w:divBdr>
        <w:top w:val="none" w:sz="0" w:space="0" w:color="auto"/>
        <w:left w:val="none" w:sz="0" w:space="0" w:color="auto"/>
        <w:bottom w:val="none" w:sz="0" w:space="0" w:color="auto"/>
        <w:right w:val="none" w:sz="0" w:space="0" w:color="auto"/>
      </w:divBdr>
    </w:div>
    <w:div w:id="712660887">
      <w:bodyDiv w:val="1"/>
      <w:marLeft w:val="0"/>
      <w:marRight w:val="0"/>
      <w:marTop w:val="0"/>
      <w:marBottom w:val="0"/>
      <w:divBdr>
        <w:top w:val="none" w:sz="0" w:space="0" w:color="auto"/>
        <w:left w:val="none" w:sz="0" w:space="0" w:color="auto"/>
        <w:bottom w:val="none" w:sz="0" w:space="0" w:color="auto"/>
        <w:right w:val="none" w:sz="0" w:space="0" w:color="auto"/>
      </w:divBdr>
    </w:div>
    <w:div w:id="745036643">
      <w:bodyDiv w:val="1"/>
      <w:marLeft w:val="0"/>
      <w:marRight w:val="0"/>
      <w:marTop w:val="0"/>
      <w:marBottom w:val="0"/>
      <w:divBdr>
        <w:top w:val="none" w:sz="0" w:space="0" w:color="auto"/>
        <w:left w:val="none" w:sz="0" w:space="0" w:color="auto"/>
        <w:bottom w:val="none" w:sz="0" w:space="0" w:color="auto"/>
        <w:right w:val="none" w:sz="0" w:space="0" w:color="auto"/>
      </w:divBdr>
      <w:divsChild>
        <w:div w:id="2016108141">
          <w:marLeft w:val="0"/>
          <w:marRight w:val="0"/>
          <w:marTop w:val="0"/>
          <w:marBottom w:val="0"/>
          <w:divBdr>
            <w:top w:val="none" w:sz="0" w:space="0" w:color="auto"/>
            <w:left w:val="none" w:sz="0" w:space="0" w:color="auto"/>
            <w:bottom w:val="none" w:sz="0" w:space="0" w:color="auto"/>
            <w:right w:val="none" w:sz="0" w:space="0" w:color="auto"/>
          </w:divBdr>
        </w:div>
      </w:divsChild>
    </w:div>
    <w:div w:id="817574806">
      <w:bodyDiv w:val="1"/>
      <w:marLeft w:val="0"/>
      <w:marRight w:val="0"/>
      <w:marTop w:val="0"/>
      <w:marBottom w:val="0"/>
      <w:divBdr>
        <w:top w:val="none" w:sz="0" w:space="0" w:color="auto"/>
        <w:left w:val="none" w:sz="0" w:space="0" w:color="auto"/>
        <w:bottom w:val="none" w:sz="0" w:space="0" w:color="auto"/>
        <w:right w:val="none" w:sz="0" w:space="0" w:color="auto"/>
      </w:divBdr>
    </w:div>
    <w:div w:id="835456080">
      <w:bodyDiv w:val="1"/>
      <w:marLeft w:val="0"/>
      <w:marRight w:val="0"/>
      <w:marTop w:val="0"/>
      <w:marBottom w:val="0"/>
      <w:divBdr>
        <w:top w:val="none" w:sz="0" w:space="0" w:color="auto"/>
        <w:left w:val="none" w:sz="0" w:space="0" w:color="auto"/>
        <w:bottom w:val="none" w:sz="0" w:space="0" w:color="auto"/>
        <w:right w:val="none" w:sz="0" w:space="0" w:color="auto"/>
      </w:divBdr>
    </w:div>
    <w:div w:id="836580754">
      <w:bodyDiv w:val="1"/>
      <w:marLeft w:val="0"/>
      <w:marRight w:val="0"/>
      <w:marTop w:val="0"/>
      <w:marBottom w:val="0"/>
      <w:divBdr>
        <w:top w:val="none" w:sz="0" w:space="0" w:color="auto"/>
        <w:left w:val="none" w:sz="0" w:space="0" w:color="auto"/>
        <w:bottom w:val="none" w:sz="0" w:space="0" w:color="auto"/>
        <w:right w:val="none" w:sz="0" w:space="0" w:color="auto"/>
      </w:divBdr>
      <w:divsChild>
        <w:div w:id="42674795">
          <w:marLeft w:val="0"/>
          <w:marRight w:val="0"/>
          <w:marTop w:val="0"/>
          <w:marBottom w:val="0"/>
          <w:divBdr>
            <w:top w:val="none" w:sz="0" w:space="0" w:color="auto"/>
            <w:left w:val="none" w:sz="0" w:space="0" w:color="auto"/>
            <w:bottom w:val="none" w:sz="0" w:space="0" w:color="auto"/>
            <w:right w:val="none" w:sz="0" w:space="0" w:color="auto"/>
          </w:divBdr>
        </w:div>
        <w:div w:id="244073931">
          <w:marLeft w:val="0"/>
          <w:marRight w:val="0"/>
          <w:marTop w:val="0"/>
          <w:marBottom w:val="0"/>
          <w:divBdr>
            <w:top w:val="none" w:sz="0" w:space="0" w:color="auto"/>
            <w:left w:val="none" w:sz="0" w:space="0" w:color="auto"/>
            <w:bottom w:val="none" w:sz="0" w:space="0" w:color="auto"/>
            <w:right w:val="none" w:sz="0" w:space="0" w:color="auto"/>
          </w:divBdr>
        </w:div>
        <w:div w:id="262879250">
          <w:marLeft w:val="0"/>
          <w:marRight w:val="0"/>
          <w:marTop w:val="0"/>
          <w:marBottom w:val="0"/>
          <w:divBdr>
            <w:top w:val="none" w:sz="0" w:space="0" w:color="auto"/>
            <w:left w:val="none" w:sz="0" w:space="0" w:color="auto"/>
            <w:bottom w:val="none" w:sz="0" w:space="0" w:color="auto"/>
            <w:right w:val="none" w:sz="0" w:space="0" w:color="auto"/>
          </w:divBdr>
        </w:div>
        <w:div w:id="277031878">
          <w:marLeft w:val="0"/>
          <w:marRight w:val="0"/>
          <w:marTop w:val="0"/>
          <w:marBottom w:val="0"/>
          <w:divBdr>
            <w:top w:val="none" w:sz="0" w:space="0" w:color="auto"/>
            <w:left w:val="none" w:sz="0" w:space="0" w:color="auto"/>
            <w:bottom w:val="none" w:sz="0" w:space="0" w:color="auto"/>
            <w:right w:val="none" w:sz="0" w:space="0" w:color="auto"/>
          </w:divBdr>
        </w:div>
        <w:div w:id="316496384">
          <w:marLeft w:val="0"/>
          <w:marRight w:val="0"/>
          <w:marTop w:val="0"/>
          <w:marBottom w:val="0"/>
          <w:divBdr>
            <w:top w:val="none" w:sz="0" w:space="0" w:color="auto"/>
            <w:left w:val="none" w:sz="0" w:space="0" w:color="auto"/>
            <w:bottom w:val="none" w:sz="0" w:space="0" w:color="auto"/>
            <w:right w:val="none" w:sz="0" w:space="0" w:color="auto"/>
          </w:divBdr>
        </w:div>
        <w:div w:id="337388243">
          <w:marLeft w:val="0"/>
          <w:marRight w:val="0"/>
          <w:marTop w:val="0"/>
          <w:marBottom w:val="0"/>
          <w:divBdr>
            <w:top w:val="none" w:sz="0" w:space="0" w:color="auto"/>
            <w:left w:val="none" w:sz="0" w:space="0" w:color="auto"/>
            <w:bottom w:val="none" w:sz="0" w:space="0" w:color="auto"/>
            <w:right w:val="none" w:sz="0" w:space="0" w:color="auto"/>
          </w:divBdr>
        </w:div>
        <w:div w:id="367529172">
          <w:marLeft w:val="0"/>
          <w:marRight w:val="0"/>
          <w:marTop w:val="0"/>
          <w:marBottom w:val="0"/>
          <w:divBdr>
            <w:top w:val="none" w:sz="0" w:space="0" w:color="auto"/>
            <w:left w:val="none" w:sz="0" w:space="0" w:color="auto"/>
            <w:bottom w:val="none" w:sz="0" w:space="0" w:color="auto"/>
            <w:right w:val="none" w:sz="0" w:space="0" w:color="auto"/>
          </w:divBdr>
        </w:div>
        <w:div w:id="419639368">
          <w:marLeft w:val="0"/>
          <w:marRight w:val="0"/>
          <w:marTop w:val="0"/>
          <w:marBottom w:val="0"/>
          <w:divBdr>
            <w:top w:val="none" w:sz="0" w:space="0" w:color="auto"/>
            <w:left w:val="none" w:sz="0" w:space="0" w:color="auto"/>
            <w:bottom w:val="none" w:sz="0" w:space="0" w:color="auto"/>
            <w:right w:val="none" w:sz="0" w:space="0" w:color="auto"/>
          </w:divBdr>
        </w:div>
        <w:div w:id="482164609">
          <w:marLeft w:val="0"/>
          <w:marRight w:val="0"/>
          <w:marTop w:val="0"/>
          <w:marBottom w:val="0"/>
          <w:divBdr>
            <w:top w:val="none" w:sz="0" w:space="0" w:color="auto"/>
            <w:left w:val="none" w:sz="0" w:space="0" w:color="auto"/>
            <w:bottom w:val="none" w:sz="0" w:space="0" w:color="auto"/>
            <w:right w:val="none" w:sz="0" w:space="0" w:color="auto"/>
          </w:divBdr>
        </w:div>
        <w:div w:id="569198738">
          <w:marLeft w:val="0"/>
          <w:marRight w:val="0"/>
          <w:marTop w:val="0"/>
          <w:marBottom w:val="0"/>
          <w:divBdr>
            <w:top w:val="none" w:sz="0" w:space="0" w:color="auto"/>
            <w:left w:val="none" w:sz="0" w:space="0" w:color="auto"/>
            <w:bottom w:val="none" w:sz="0" w:space="0" w:color="auto"/>
            <w:right w:val="none" w:sz="0" w:space="0" w:color="auto"/>
          </w:divBdr>
        </w:div>
        <w:div w:id="618948248">
          <w:marLeft w:val="0"/>
          <w:marRight w:val="0"/>
          <w:marTop w:val="0"/>
          <w:marBottom w:val="0"/>
          <w:divBdr>
            <w:top w:val="none" w:sz="0" w:space="0" w:color="auto"/>
            <w:left w:val="none" w:sz="0" w:space="0" w:color="auto"/>
            <w:bottom w:val="none" w:sz="0" w:space="0" w:color="auto"/>
            <w:right w:val="none" w:sz="0" w:space="0" w:color="auto"/>
          </w:divBdr>
        </w:div>
        <w:div w:id="644162526">
          <w:marLeft w:val="0"/>
          <w:marRight w:val="0"/>
          <w:marTop w:val="0"/>
          <w:marBottom w:val="0"/>
          <w:divBdr>
            <w:top w:val="none" w:sz="0" w:space="0" w:color="auto"/>
            <w:left w:val="none" w:sz="0" w:space="0" w:color="auto"/>
            <w:bottom w:val="none" w:sz="0" w:space="0" w:color="auto"/>
            <w:right w:val="none" w:sz="0" w:space="0" w:color="auto"/>
          </w:divBdr>
        </w:div>
        <w:div w:id="735977866">
          <w:marLeft w:val="0"/>
          <w:marRight w:val="0"/>
          <w:marTop w:val="0"/>
          <w:marBottom w:val="0"/>
          <w:divBdr>
            <w:top w:val="none" w:sz="0" w:space="0" w:color="auto"/>
            <w:left w:val="none" w:sz="0" w:space="0" w:color="auto"/>
            <w:bottom w:val="none" w:sz="0" w:space="0" w:color="auto"/>
            <w:right w:val="none" w:sz="0" w:space="0" w:color="auto"/>
          </w:divBdr>
        </w:div>
        <w:div w:id="751462910">
          <w:marLeft w:val="0"/>
          <w:marRight w:val="0"/>
          <w:marTop w:val="0"/>
          <w:marBottom w:val="0"/>
          <w:divBdr>
            <w:top w:val="none" w:sz="0" w:space="0" w:color="auto"/>
            <w:left w:val="none" w:sz="0" w:space="0" w:color="auto"/>
            <w:bottom w:val="none" w:sz="0" w:space="0" w:color="auto"/>
            <w:right w:val="none" w:sz="0" w:space="0" w:color="auto"/>
          </w:divBdr>
        </w:div>
        <w:div w:id="753431919">
          <w:marLeft w:val="0"/>
          <w:marRight w:val="0"/>
          <w:marTop w:val="0"/>
          <w:marBottom w:val="0"/>
          <w:divBdr>
            <w:top w:val="none" w:sz="0" w:space="0" w:color="auto"/>
            <w:left w:val="none" w:sz="0" w:space="0" w:color="auto"/>
            <w:bottom w:val="none" w:sz="0" w:space="0" w:color="auto"/>
            <w:right w:val="none" w:sz="0" w:space="0" w:color="auto"/>
          </w:divBdr>
        </w:div>
        <w:div w:id="832836810">
          <w:marLeft w:val="0"/>
          <w:marRight w:val="0"/>
          <w:marTop w:val="0"/>
          <w:marBottom w:val="0"/>
          <w:divBdr>
            <w:top w:val="none" w:sz="0" w:space="0" w:color="auto"/>
            <w:left w:val="none" w:sz="0" w:space="0" w:color="auto"/>
            <w:bottom w:val="none" w:sz="0" w:space="0" w:color="auto"/>
            <w:right w:val="none" w:sz="0" w:space="0" w:color="auto"/>
          </w:divBdr>
        </w:div>
        <w:div w:id="1056968992">
          <w:marLeft w:val="0"/>
          <w:marRight w:val="0"/>
          <w:marTop w:val="0"/>
          <w:marBottom w:val="0"/>
          <w:divBdr>
            <w:top w:val="none" w:sz="0" w:space="0" w:color="auto"/>
            <w:left w:val="none" w:sz="0" w:space="0" w:color="auto"/>
            <w:bottom w:val="none" w:sz="0" w:space="0" w:color="auto"/>
            <w:right w:val="none" w:sz="0" w:space="0" w:color="auto"/>
          </w:divBdr>
        </w:div>
        <w:div w:id="1080523272">
          <w:marLeft w:val="0"/>
          <w:marRight w:val="0"/>
          <w:marTop w:val="0"/>
          <w:marBottom w:val="0"/>
          <w:divBdr>
            <w:top w:val="none" w:sz="0" w:space="0" w:color="auto"/>
            <w:left w:val="none" w:sz="0" w:space="0" w:color="auto"/>
            <w:bottom w:val="none" w:sz="0" w:space="0" w:color="auto"/>
            <w:right w:val="none" w:sz="0" w:space="0" w:color="auto"/>
          </w:divBdr>
        </w:div>
        <w:div w:id="1126581952">
          <w:marLeft w:val="0"/>
          <w:marRight w:val="0"/>
          <w:marTop w:val="0"/>
          <w:marBottom w:val="0"/>
          <w:divBdr>
            <w:top w:val="none" w:sz="0" w:space="0" w:color="auto"/>
            <w:left w:val="none" w:sz="0" w:space="0" w:color="auto"/>
            <w:bottom w:val="none" w:sz="0" w:space="0" w:color="auto"/>
            <w:right w:val="none" w:sz="0" w:space="0" w:color="auto"/>
          </w:divBdr>
        </w:div>
        <w:div w:id="1144783938">
          <w:marLeft w:val="0"/>
          <w:marRight w:val="0"/>
          <w:marTop w:val="0"/>
          <w:marBottom w:val="0"/>
          <w:divBdr>
            <w:top w:val="none" w:sz="0" w:space="0" w:color="auto"/>
            <w:left w:val="none" w:sz="0" w:space="0" w:color="auto"/>
            <w:bottom w:val="none" w:sz="0" w:space="0" w:color="auto"/>
            <w:right w:val="none" w:sz="0" w:space="0" w:color="auto"/>
          </w:divBdr>
        </w:div>
        <w:div w:id="1168641323">
          <w:marLeft w:val="0"/>
          <w:marRight w:val="0"/>
          <w:marTop w:val="0"/>
          <w:marBottom w:val="0"/>
          <w:divBdr>
            <w:top w:val="none" w:sz="0" w:space="0" w:color="auto"/>
            <w:left w:val="none" w:sz="0" w:space="0" w:color="auto"/>
            <w:bottom w:val="none" w:sz="0" w:space="0" w:color="auto"/>
            <w:right w:val="none" w:sz="0" w:space="0" w:color="auto"/>
          </w:divBdr>
        </w:div>
        <w:div w:id="1270620924">
          <w:marLeft w:val="0"/>
          <w:marRight w:val="0"/>
          <w:marTop w:val="0"/>
          <w:marBottom w:val="0"/>
          <w:divBdr>
            <w:top w:val="none" w:sz="0" w:space="0" w:color="auto"/>
            <w:left w:val="none" w:sz="0" w:space="0" w:color="auto"/>
            <w:bottom w:val="none" w:sz="0" w:space="0" w:color="auto"/>
            <w:right w:val="none" w:sz="0" w:space="0" w:color="auto"/>
          </w:divBdr>
        </w:div>
        <w:div w:id="1313287882">
          <w:marLeft w:val="0"/>
          <w:marRight w:val="0"/>
          <w:marTop w:val="0"/>
          <w:marBottom w:val="0"/>
          <w:divBdr>
            <w:top w:val="none" w:sz="0" w:space="0" w:color="auto"/>
            <w:left w:val="none" w:sz="0" w:space="0" w:color="auto"/>
            <w:bottom w:val="none" w:sz="0" w:space="0" w:color="auto"/>
            <w:right w:val="none" w:sz="0" w:space="0" w:color="auto"/>
          </w:divBdr>
        </w:div>
        <w:div w:id="1323775823">
          <w:marLeft w:val="0"/>
          <w:marRight w:val="0"/>
          <w:marTop w:val="0"/>
          <w:marBottom w:val="0"/>
          <w:divBdr>
            <w:top w:val="none" w:sz="0" w:space="0" w:color="auto"/>
            <w:left w:val="none" w:sz="0" w:space="0" w:color="auto"/>
            <w:bottom w:val="none" w:sz="0" w:space="0" w:color="auto"/>
            <w:right w:val="none" w:sz="0" w:space="0" w:color="auto"/>
          </w:divBdr>
        </w:div>
        <w:div w:id="1326008169">
          <w:marLeft w:val="0"/>
          <w:marRight w:val="0"/>
          <w:marTop w:val="0"/>
          <w:marBottom w:val="0"/>
          <w:divBdr>
            <w:top w:val="none" w:sz="0" w:space="0" w:color="auto"/>
            <w:left w:val="none" w:sz="0" w:space="0" w:color="auto"/>
            <w:bottom w:val="none" w:sz="0" w:space="0" w:color="auto"/>
            <w:right w:val="none" w:sz="0" w:space="0" w:color="auto"/>
          </w:divBdr>
        </w:div>
        <w:div w:id="1335721174">
          <w:marLeft w:val="0"/>
          <w:marRight w:val="0"/>
          <w:marTop w:val="0"/>
          <w:marBottom w:val="0"/>
          <w:divBdr>
            <w:top w:val="none" w:sz="0" w:space="0" w:color="auto"/>
            <w:left w:val="none" w:sz="0" w:space="0" w:color="auto"/>
            <w:bottom w:val="none" w:sz="0" w:space="0" w:color="auto"/>
            <w:right w:val="none" w:sz="0" w:space="0" w:color="auto"/>
          </w:divBdr>
        </w:div>
        <w:div w:id="1385909376">
          <w:marLeft w:val="0"/>
          <w:marRight w:val="0"/>
          <w:marTop w:val="0"/>
          <w:marBottom w:val="0"/>
          <w:divBdr>
            <w:top w:val="none" w:sz="0" w:space="0" w:color="auto"/>
            <w:left w:val="none" w:sz="0" w:space="0" w:color="auto"/>
            <w:bottom w:val="none" w:sz="0" w:space="0" w:color="auto"/>
            <w:right w:val="none" w:sz="0" w:space="0" w:color="auto"/>
          </w:divBdr>
        </w:div>
        <w:div w:id="1427842337">
          <w:marLeft w:val="0"/>
          <w:marRight w:val="0"/>
          <w:marTop w:val="0"/>
          <w:marBottom w:val="0"/>
          <w:divBdr>
            <w:top w:val="none" w:sz="0" w:space="0" w:color="auto"/>
            <w:left w:val="none" w:sz="0" w:space="0" w:color="auto"/>
            <w:bottom w:val="none" w:sz="0" w:space="0" w:color="auto"/>
            <w:right w:val="none" w:sz="0" w:space="0" w:color="auto"/>
          </w:divBdr>
        </w:div>
        <w:div w:id="1442533429">
          <w:marLeft w:val="0"/>
          <w:marRight w:val="0"/>
          <w:marTop w:val="0"/>
          <w:marBottom w:val="0"/>
          <w:divBdr>
            <w:top w:val="none" w:sz="0" w:space="0" w:color="auto"/>
            <w:left w:val="none" w:sz="0" w:space="0" w:color="auto"/>
            <w:bottom w:val="none" w:sz="0" w:space="0" w:color="auto"/>
            <w:right w:val="none" w:sz="0" w:space="0" w:color="auto"/>
          </w:divBdr>
        </w:div>
        <w:div w:id="1528329821">
          <w:marLeft w:val="0"/>
          <w:marRight w:val="0"/>
          <w:marTop w:val="0"/>
          <w:marBottom w:val="0"/>
          <w:divBdr>
            <w:top w:val="none" w:sz="0" w:space="0" w:color="auto"/>
            <w:left w:val="none" w:sz="0" w:space="0" w:color="auto"/>
            <w:bottom w:val="none" w:sz="0" w:space="0" w:color="auto"/>
            <w:right w:val="none" w:sz="0" w:space="0" w:color="auto"/>
          </w:divBdr>
        </w:div>
        <w:div w:id="1528450530">
          <w:marLeft w:val="0"/>
          <w:marRight w:val="0"/>
          <w:marTop w:val="0"/>
          <w:marBottom w:val="0"/>
          <w:divBdr>
            <w:top w:val="none" w:sz="0" w:space="0" w:color="auto"/>
            <w:left w:val="none" w:sz="0" w:space="0" w:color="auto"/>
            <w:bottom w:val="none" w:sz="0" w:space="0" w:color="auto"/>
            <w:right w:val="none" w:sz="0" w:space="0" w:color="auto"/>
          </w:divBdr>
        </w:div>
        <w:div w:id="1529873712">
          <w:marLeft w:val="0"/>
          <w:marRight w:val="0"/>
          <w:marTop w:val="0"/>
          <w:marBottom w:val="0"/>
          <w:divBdr>
            <w:top w:val="none" w:sz="0" w:space="0" w:color="auto"/>
            <w:left w:val="none" w:sz="0" w:space="0" w:color="auto"/>
            <w:bottom w:val="none" w:sz="0" w:space="0" w:color="auto"/>
            <w:right w:val="none" w:sz="0" w:space="0" w:color="auto"/>
          </w:divBdr>
        </w:div>
        <w:div w:id="1532452976">
          <w:marLeft w:val="0"/>
          <w:marRight w:val="0"/>
          <w:marTop w:val="0"/>
          <w:marBottom w:val="0"/>
          <w:divBdr>
            <w:top w:val="none" w:sz="0" w:space="0" w:color="auto"/>
            <w:left w:val="none" w:sz="0" w:space="0" w:color="auto"/>
            <w:bottom w:val="none" w:sz="0" w:space="0" w:color="auto"/>
            <w:right w:val="none" w:sz="0" w:space="0" w:color="auto"/>
          </w:divBdr>
        </w:div>
        <w:div w:id="1566448864">
          <w:marLeft w:val="0"/>
          <w:marRight w:val="0"/>
          <w:marTop w:val="0"/>
          <w:marBottom w:val="0"/>
          <w:divBdr>
            <w:top w:val="none" w:sz="0" w:space="0" w:color="auto"/>
            <w:left w:val="none" w:sz="0" w:space="0" w:color="auto"/>
            <w:bottom w:val="none" w:sz="0" w:space="0" w:color="auto"/>
            <w:right w:val="none" w:sz="0" w:space="0" w:color="auto"/>
          </w:divBdr>
        </w:div>
        <w:div w:id="1579245714">
          <w:marLeft w:val="0"/>
          <w:marRight w:val="0"/>
          <w:marTop w:val="0"/>
          <w:marBottom w:val="0"/>
          <w:divBdr>
            <w:top w:val="none" w:sz="0" w:space="0" w:color="auto"/>
            <w:left w:val="none" w:sz="0" w:space="0" w:color="auto"/>
            <w:bottom w:val="none" w:sz="0" w:space="0" w:color="auto"/>
            <w:right w:val="none" w:sz="0" w:space="0" w:color="auto"/>
          </w:divBdr>
        </w:div>
        <w:div w:id="1639528674">
          <w:marLeft w:val="0"/>
          <w:marRight w:val="0"/>
          <w:marTop w:val="0"/>
          <w:marBottom w:val="0"/>
          <w:divBdr>
            <w:top w:val="none" w:sz="0" w:space="0" w:color="auto"/>
            <w:left w:val="none" w:sz="0" w:space="0" w:color="auto"/>
            <w:bottom w:val="none" w:sz="0" w:space="0" w:color="auto"/>
            <w:right w:val="none" w:sz="0" w:space="0" w:color="auto"/>
          </w:divBdr>
        </w:div>
        <w:div w:id="1640451846">
          <w:marLeft w:val="0"/>
          <w:marRight w:val="0"/>
          <w:marTop w:val="0"/>
          <w:marBottom w:val="0"/>
          <w:divBdr>
            <w:top w:val="none" w:sz="0" w:space="0" w:color="auto"/>
            <w:left w:val="none" w:sz="0" w:space="0" w:color="auto"/>
            <w:bottom w:val="none" w:sz="0" w:space="0" w:color="auto"/>
            <w:right w:val="none" w:sz="0" w:space="0" w:color="auto"/>
          </w:divBdr>
        </w:div>
        <w:div w:id="1650134644">
          <w:marLeft w:val="0"/>
          <w:marRight w:val="0"/>
          <w:marTop w:val="0"/>
          <w:marBottom w:val="0"/>
          <w:divBdr>
            <w:top w:val="none" w:sz="0" w:space="0" w:color="auto"/>
            <w:left w:val="none" w:sz="0" w:space="0" w:color="auto"/>
            <w:bottom w:val="none" w:sz="0" w:space="0" w:color="auto"/>
            <w:right w:val="none" w:sz="0" w:space="0" w:color="auto"/>
          </w:divBdr>
        </w:div>
        <w:div w:id="1675761368">
          <w:marLeft w:val="0"/>
          <w:marRight w:val="0"/>
          <w:marTop w:val="0"/>
          <w:marBottom w:val="0"/>
          <w:divBdr>
            <w:top w:val="none" w:sz="0" w:space="0" w:color="auto"/>
            <w:left w:val="none" w:sz="0" w:space="0" w:color="auto"/>
            <w:bottom w:val="none" w:sz="0" w:space="0" w:color="auto"/>
            <w:right w:val="none" w:sz="0" w:space="0" w:color="auto"/>
          </w:divBdr>
        </w:div>
        <w:div w:id="1707366090">
          <w:marLeft w:val="0"/>
          <w:marRight w:val="0"/>
          <w:marTop w:val="0"/>
          <w:marBottom w:val="0"/>
          <w:divBdr>
            <w:top w:val="none" w:sz="0" w:space="0" w:color="auto"/>
            <w:left w:val="none" w:sz="0" w:space="0" w:color="auto"/>
            <w:bottom w:val="none" w:sz="0" w:space="0" w:color="auto"/>
            <w:right w:val="none" w:sz="0" w:space="0" w:color="auto"/>
          </w:divBdr>
        </w:div>
        <w:div w:id="1774474238">
          <w:marLeft w:val="0"/>
          <w:marRight w:val="0"/>
          <w:marTop w:val="0"/>
          <w:marBottom w:val="0"/>
          <w:divBdr>
            <w:top w:val="none" w:sz="0" w:space="0" w:color="auto"/>
            <w:left w:val="none" w:sz="0" w:space="0" w:color="auto"/>
            <w:bottom w:val="none" w:sz="0" w:space="0" w:color="auto"/>
            <w:right w:val="none" w:sz="0" w:space="0" w:color="auto"/>
          </w:divBdr>
        </w:div>
        <w:div w:id="1801148575">
          <w:marLeft w:val="0"/>
          <w:marRight w:val="0"/>
          <w:marTop w:val="0"/>
          <w:marBottom w:val="0"/>
          <w:divBdr>
            <w:top w:val="none" w:sz="0" w:space="0" w:color="auto"/>
            <w:left w:val="none" w:sz="0" w:space="0" w:color="auto"/>
            <w:bottom w:val="none" w:sz="0" w:space="0" w:color="auto"/>
            <w:right w:val="none" w:sz="0" w:space="0" w:color="auto"/>
          </w:divBdr>
        </w:div>
        <w:div w:id="1843809638">
          <w:marLeft w:val="0"/>
          <w:marRight w:val="0"/>
          <w:marTop w:val="0"/>
          <w:marBottom w:val="0"/>
          <w:divBdr>
            <w:top w:val="none" w:sz="0" w:space="0" w:color="auto"/>
            <w:left w:val="none" w:sz="0" w:space="0" w:color="auto"/>
            <w:bottom w:val="none" w:sz="0" w:space="0" w:color="auto"/>
            <w:right w:val="none" w:sz="0" w:space="0" w:color="auto"/>
          </w:divBdr>
        </w:div>
        <w:div w:id="1885603136">
          <w:marLeft w:val="0"/>
          <w:marRight w:val="0"/>
          <w:marTop w:val="0"/>
          <w:marBottom w:val="0"/>
          <w:divBdr>
            <w:top w:val="none" w:sz="0" w:space="0" w:color="auto"/>
            <w:left w:val="none" w:sz="0" w:space="0" w:color="auto"/>
            <w:bottom w:val="none" w:sz="0" w:space="0" w:color="auto"/>
            <w:right w:val="none" w:sz="0" w:space="0" w:color="auto"/>
          </w:divBdr>
        </w:div>
        <w:div w:id="1947493075">
          <w:marLeft w:val="0"/>
          <w:marRight w:val="0"/>
          <w:marTop w:val="0"/>
          <w:marBottom w:val="0"/>
          <w:divBdr>
            <w:top w:val="none" w:sz="0" w:space="0" w:color="auto"/>
            <w:left w:val="none" w:sz="0" w:space="0" w:color="auto"/>
            <w:bottom w:val="none" w:sz="0" w:space="0" w:color="auto"/>
            <w:right w:val="none" w:sz="0" w:space="0" w:color="auto"/>
          </w:divBdr>
        </w:div>
        <w:div w:id="2037465571">
          <w:marLeft w:val="0"/>
          <w:marRight w:val="0"/>
          <w:marTop w:val="0"/>
          <w:marBottom w:val="0"/>
          <w:divBdr>
            <w:top w:val="none" w:sz="0" w:space="0" w:color="auto"/>
            <w:left w:val="none" w:sz="0" w:space="0" w:color="auto"/>
            <w:bottom w:val="none" w:sz="0" w:space="0" w:color="auto"/>
            <w:right w:val="none" w:sz="0" w:space="0" w:color="auto"/>
          </w:divBdr>
        </w:div>
        <w:div w:id="2059547742">
          <w:marLeft w:val="0"/>
          <w:marRight w:val="0"/>
          <w:marTop w:val="0"/>
          <w:marBottom w:val="0"/>
          <w:divBdr>
            <w:top w:val="none" w:sz="0" w:space="0" w:color="auto"/>
            <w:left w:val="none" w:sz="0" w:space="0" w:color="auto"/>
            <w:bottom w:val="none" w:sz="0" w:space="0" w:color="auto"/>
            <w:right w:val="none" w:sz="0" w:space="0" w:color="auto"/>
          </w:divBdr>
        </w:div>
        <w:div w:id="2098668365">
          <w:marLeft w:val="0"/>
          <w:marRight w:val="0"/>
          <w:marTop w:val="0"/>
          <w:marBottom w:val="0"/>
          <w:divBdr>
            <w:top w:val="none" w:sz="0" w:space="0" w:color="auto"/>
            <w:left w:val="none" w:sz="0" w:space="0" w:color="auto"/>
            <w:bottom w:val="none" w:sz="0" w:space="0" w:color="auto"/>
            <w:right w:val="none" w:sz="0" w:space="0" w:color="auto"/>
          </w:divBdr>
        </w:div>
      </w:divsChild>
    </w:div>
    <w:div w:id="836728947">
      <w:bodyDiv w:val="1"/>
      <w:marLeft w:val="0"/>
      <w:marRight w:val="0"/>
      <w:marTop w:val="0"/>
      <w:marBottom w:val="0"/>
      <w:divBdr>
        <w:top w:val="none" w:sz="0" w:space="0" w:color="auto"/>
        <w:left w:val="none" w:sz="0" w:space="0" w:color="auto"/>
        <w:bottom w:val="none" w:sz="0" w:space="0" w:color="auto"/>
        <w:right w:val="none" w:sz="0" w:space="0" w:color="auto"/>
      </w:divBdr>
    </w:div>
    <w:div w:id="842209903">
      <w:bodyDiv w:val="1"/>
      <w:marLeft w:val="0"/>
      <w:marRight w:val="0"/>
      <w:marTop w:val="0"/>
      <w:marBottom w:val="0"/>
      <w:divBdr>
        <w:top w:val="none" w:sz="0" w:space="0" w:color="auto"/>
        <w:left w:val="none" w:sz="0" w:space="0" w:color="auto"/>
        <w:bottom w:val="none" w:sz="0" w:space="0" w:color="auto"/>
        <w:right w:val="none" w:sz="0" w:space="0" w:color="auto"/>
      </w:divBdr>
    </w:div>
    <w:div w:id="883910204">
      <w:bodyDiv w:val="1"/>
      <w:marLeft w:val="0"/>
      <w:marRight w:val="0"/>
      <w:marTop w:val="0"/>
      <w:marBottom w:val="0"/>
      <w:divBdr>
        <w:top w:val="none" w:sz="0" w:space="0" w:color="auto"/>
        <w:left w:val="none" w:sz="0" w:space="0" w:color="auto"/>
        <w:bottom w:val="none" w:sz="0" w:space="0" w:color="auto"/>
        <w:right w:val="none" w:sz="0" w:space="0" w:color="auto"/>
      </w:divBdr>
    </w:div>
    <w:div w:id="887762689">
      <w:bodyDiv w:val="1"/>
      <w:marLeft w:val="0"/>
      <w:marRight w:val="0"/>
      <w:marTop w:val="0"/>
      <w:marBottom w:val="0"/>
      <w:divBdr>
        <w:top w:val="none" w:sz="0" w:space="0" w:color="auto"/>
        <w:left w:val="none" w:sz="0" w:space="0" w:color="auto"/>
        <w:bottom w:val="none" w:sz="0" w:space="0" w:color="auto"/>
        <w:right w:val="none" w:sz="0" w:space="0" w:color="auto"/>
      </w:divBdr>
    </w:div>
    <w:div w:id="900990125">
      <w:bodyDiv w:val="1"/>
      <w:marLeft w:val="0"/>
      <w:marRight w:val="0"/>
      <w:marTop w:val="0"/>
      <w:marBottom w:val="0"/>
      <w:divBdr>
        <w:top w:val="none" w:sz="0" w:space="0" w:color="auto"/>
        <w:left w:val="none" w:sz="0" w:space="0" w:color="auto"/>
        <w:bottom w:val="none" w:sz="0" w:space="0" w:color="auto"/>
        <w:right w:val="none" w:sz="0" w:space="0" w:color="auto"/>
      </w:divBdr>
      <w:divsChild>
        <w:div w:id="90979668">
          <w:marLeft w:val="0"/>
          <w:marRight w:val="0"/>
          <w:marTop w:val="0"/>
          <w:marBottom w:val="0"/>
          <w:divBdr>
            <w:top w:val="none" w:sz="0" w:space="0" w:color="auto"/>
            <w:left w:val="none" w:sz="0" w:space="0" w:color="auto"/>
            <w:bottom w:val="none" w:sz="0" w:space="0" w:color="auto"/>
            <w:right w:val="none" w:sz="0" w:space="0" w:color="auto"/>
          </w:divBdr>
        </w:div>
        <w:div w:id="179244531">
          <w:marLeft w:val="0"/>
          <w:marRight w:val="0"/>
          <w:marTop w:val="0"/>
          <w:marBottom w:val="0"/>
          <w:divBdr>
            <w:top w:val="none" w:sz="0" w:space="0" w:color="auto"/>
            <w:left w:val="none" w:sz="0" w:space="0" w:color="auto"/>
            <w:bottom w:val="none" w:sz="0" w:space="0" w:color="auto"/>
            <w:right w:val="none" w:sz="0" w:space="0" w:color="auto"/>
          </w:divBdr>
        </w:div>
        <w:div w:id="269552549">
          <w:marLeft w:val="0"/>
          <w:marRight w:val="0"/>
          <w:marTop w:val="0"/>
          <w:marBottom w:val="0"/>
          <w:divBdr>
            <w:top w:val="none" w:sz="0" w:space="0" w:color="auto"/>
            <w:left w:val="none" w:sz="0" w:space="0" w:color="auto"/>
            <w:bottom w:val="none" w:sz="0" w:space="0" w:color="auto"/>
            <w:right w:val="none" w:sz="0" w:space="0" w:color="auto"/>
          </w:divBdr>
        </w:div>
        <w:div w:id="280037168">
          <w:marLeft w:val="0"/>
          <w:marRight w:val="0"/>
          <w:marTop w:val="0"/>
          <w:marBottom w:val="0"/>
          <w:divBdr>
            <w:top w:val="none" w:sz="0" w:space="0" w:color="auto"/>
            <w:left w:val="none" w:sz="0" w:space="0" w:color="auto"/>
            <w:bottom w:val="none" w:sz="0" w:space="0" w:color="auto"/>
            <w:right w:val="none" w:sz="0" w:space="0" w:color="auto"/>
          </w:divBdr>
        </w:div>
        <w:div w:id="299459505">
          <w:marLeft w:val="0"/>
          <w:marRight w:val="0"/>
          <w:marTop w:val="0"/>
          <w:marBottom w:val="0"/>
          <w:divBdr>
            <w:top w:val="none" w:sz="0" w:space="0" w:color="auto"/>
            <w:left w:val="none" w:sz="0" w:space="0" w:color="auto"/>
            <w:bottom w:val="none" w:sz="0" w:space="0" w:color="auto"/>
            <w:right w:val="none" w:sz="0" w:space="0" w:color="auto"/>
          </w:divBdr>
        </w:div>
        <w:div w:id="387192104">
          <w:marLeft w:val="0"/>
          <w:marRight w:val="0"/>
          <w:marTop w:val="0"/>
          <w:marBottom w:val="0"/>
          <w:divBdr>
            <w:top w:val="none" w:sz="0" w:space="0" w:color="auto"/>
            <w:left w:val="none" w:sz="0" w:space="0" w:color="auto"/>
            <w:bottom w:val="none" w:sz="0" w:space="0" w:color="auto"/>
            <w:right w:val="none" w:sz="0" w:space="0" w:color="auto"/>
          </w:divBdr>
        </w:div>
        <w:div w:id="704984715">
          <w:marLeft w:val="0"/>
          <w:marRight w:val="0"/>
          <w:marTop w:val="0"/>
          <w:marBottom w:val="0"/>
          <w:divBdr>
            <w:top w:val="none" w:sz="0" w:space="0" w:color="auto"/>
            <w:left w:val="none" w:sz="0" w:space="0" w:color="auto"/>
            <w:bottom w:val="none" w:sz="0" w:space="0" w:color="auto"/>
            <w:right w:val="none" w:sz="0" w:space="0" w:color="auto"/>
          </w:divBdr>
        </w:div>
        <w:div w:id="734358865">
          <w:marLeft w:val="0"/>
          <w:marRight w:val="0"/>
          <w:marTop w:val="0"/>
          <w:marBottom w:val="0"/>
          <w:divBdr>
            <w:top w:val="none" w:sz="0" w:space="0" w:color="auto"/>
            <w:left w:val="none" w:sz="0" w:space="0" w:color="auto"/>
            <w:bottom w:val="none" w:sz="0" w:space="0" w:color="auto"/>
            <w:right w:val="none" w:sz="0" w:space="0" w:color="auto"/>
          </w:divBdr>
        </w:div>
        <w:div w:id="906455473">
          <w:marLeft w:val="0"/>
          <w:marRight w:val="0"/>
          <w:marTop w:val="0"/>
          <w:marBottom w:val="0"/>
          <w:divBdr>
            <w:top w:val="none" w:sz="0" w:space="0" w:color="auto"/>
            <w:left w:val="none" w:sz="0" w:space="0" w:color="auto"/>
            <w:bottom w:val="none" w:sz="0" w:space="0" w:color="auto"/>
            <w:right w:val="none" w:sz="0" w:space="0" w:color="auto"/>
          </w:divBdr>
        </w:div>
        <w:div w:id="911427469">
          <w:marLeft w:val="0"/>
          <w:marRight w:val="0"/>
          <w:marTop w:val="0"/>
          <w:marBottom w:val="0"/>
          <w:divBdr>
            <w:top w:val="none" w:sz="0" w:space="0" w:color="auto"/>
            <w:left w:val="none" w:sz="0" w:space="0" w:color="auto"/>
            <w:bottom w:val="none" w:sz="0" w:space="0" w:color="auto"/>
            <w:right w:val="none" w:sz="0" w:space="0" w:color="auto"/>
          </w:divBdr>
        </w:div>
        <w:div w:id="943027968">
          <w:marLeft w:val="0"/>
          <w:marRight w:val="0"/>
          <w:marTop w:val="0"/>
          <w:marBottom w:val="0"/>
          <w:divBdr>
            <w:top w:val="none" w:sz="0" w:space="0" w:color="auto"/>
            <w:left w:val="none" w:sz="0" w:space="0" w:color="auto"/>
            <w:bottom w:val="none" w:sz="0" w:space="0" w:color="auto"/>
            <w:right w:val="none" w:sz="0" w:space="0" w:color="auto"/>
          </w:divBdr>
        </w:div>
        <w:div w:id="964432100">
          <w:marLeft w:val="0"/>
          <w:marRight w:val="0"/>
          <w:marTop w:val="0"/>
          <w:marBottom w:val="0"/>
          <w:divBdr>
            <w:top w:val="none" w:sz="0" w:space="0" w:color="auto"/>
            <w:left w:val="none" w:sz="0" w:space="0" w:color="auto"/>
            <w:bottom w:val="none" w:sz="0" w:space="0" w:color="auto"/>
            <w:right w:val="none" w:sz="0" w:space="0" w:color="auto"/>
          </w:divBdr>
        </w:div>
        <w:div w:id="995302093">
          <w:marLeft w:val="0"/>
          <w:marRight w:val="0"/>
          <w:marTop w:val="0"/>
          <w:marBottom w:val="0"/>
          <w:divBdr>
            <w:top w:val="none" w:sz="0" w:space="0" w:color="auto"/>
            <w:left w:val="none" w:sz="0" w:space="0" w:color="auto"/>
            <w:bottom w:val="none" w:sz="0" w:space="0" w:color="auto"/>
            <w:right w:val="none" w:sz="0" w:space="0" w:color="auto"/>
          </w:divBdr>
        </w:div>
        <w:div w:id="1056007828">
          <w:marLeft w:val="0"/>
          <w:marRight w:val="0"/>
          <w:marTop w:val="0"/>
          <w:marBottom w:val="0"/>
          <w:divBdr>
            <w:top w:val="none" w:sz="0" w:space="0" w:color="auto"/>
            <w:left w:val="none" w:sz="0" w:space="0" w:color="auto"/>
            <w:bottom w:val="none" w:sz="0" w:space="0" w:color="auto"/>
            <w:right w:val="none" w:sz="0" w:space="0" w:color="auto"/>
          </w:divBdr>
        </w:div>
        <w:div w:id="1117023264">
          <w:marLeft w:val="0"/>
          <w:marRight w:val="0"/>
          <w:marTop w:val="0"/>
          <w:marBottom w:val="0"/>
          <w:divBdr>
            <w:top w:val="none" w:sz="0" w:space="0" w:color="auto"/>
            <w:left w:val="none" w:sz="0" w:space="0" w:color="auto"/>
            <w:bottom w:val="none" w:sz="0" w:space="0" w:color="auto"/>
            <w:right w:val="none" w:sz="0" w:space="0" w:color="auto"/>
          </w:divBdr>
        </w:div>
        <w:div w:id="1165707747">
          <w:marLeft w:val="0"/>
          <w:marRight w:val="0"/>
          <w:marTop w:val="0"/>
          <w:marBottom w:val="0"/>
          <w:divBdr>
            <w:top w:val="none" w:sz="0" w:space="0" w:color="auto"/>
            <w:left w:val="none" w:sz="0" w:space="0" w:color="auto"/>
            <w:bottom w:val="none" w:sz="0" w:space="0" w:color="auto"/>
            <w:right w:val="none" w:sz="0" w:space="0" w:color="auto"/>
          </w:divBdr>
        </w:div>
        <w:div w:id="1312127715">
          <w:marLeft w:val="0"/>
          <w:marRight w:val="0"/>
          <w:marTop w:val="0"/>
          <w:marBottom w:val="0"/>
          <w:divBdr>
            <w:top w:val="none" w:sz="0" w:space="0" w:color="auto"/>
            <w:left w:val="none" w:sz="0" w:space="0" w:color="auto"/>
            <w:bottom w:val="none" w:sz="0" w:space="0" w:color="auto"/>
            <w:right w:val="none" w:sz="0" w:space="0" w:color="auto"/>
          </w:divBdr>
        </w:div>
        <w:div w:id="1442727343">
          <w:marLeft w:val="0"/>
          <w:marRight w:val="0"/>
          <w:marTop w:val="0"/>
          <w:marBottom w:val="0"/>
          <w:divBdr>
            <w:top w:val="none" w:sz="0" w:space="0" w:color="auto"/>
            <w:left w:val="none" w:sz="0" w:space="0" w:color="auto"/>
            <w:bottom w:val="none" w:sz="0" w:space="0" w:color="auto"/>
            <w:right w:val="none" w:sz="0" w:space="0" w:color="auto"/>
          </w:divBdr>
        </w:div>
        <w:div w:id="1494682670">
          <w:marLeft w:val="0"/>
          <w:marRight w:val="0"/>
          <w:marTop w:val="0"/>
          <w:marBottom w:val="0"/>
          <w:divBdr>
            <w:top w:val="none" w:sz="0" w:space="0" w:color="auto"/>
            <w:left w:val="none" w:sz="0" w:space="0" w:color="auto"/>
            <w:bottom w:val="none" w:sz="0" w:space="0" w:color="auto"/>
            <w:right w:val="none" w:sz="0" w:space="0" w:color="auto"/>
          </w:divBdr>
        </w:div>
        <w:div w:id="1510366765">
          <w:marLeft w:val="0"/>
          <w:marRight w:val="0"/>
          <w:marTop w:val="0"/>
          <w:marBottom w:val="0"/>
          <w:divBdr>
            <w:top w:val="none" w:sz="0" w:space="0" w:color="auto"/>
            <w:left w:val="none" w:sz="0" w:space="0" w:color="auto"/>
            <w:bottom w:val="none" w:sz="0" w:space="0" w:color="auto"/>
            <w:right w:val="none" w:sz="0" w:space="0" w:color="auto"/>
          </w:divBdr>
        </w:div>
        <w:div w:id="1659654510">
          <w:marLeft w:val="0"/>
          <w:marRight w:val="0"/>
          <w:marTop w:val="0"/>
          <w:marBottom w:val="0"/>
          <w:divBdr>
            <w:top w:val="none" w:sz="0" w:space="0" w:color="auto"/>
            <w:left w:val="none" w:sz="0" w:space="0" w:color="auto"/>
            <w:bottom w:val="none" w:sz="0" w:space="0" w:color="auto"/>
            <w:right w:val="none" w:sz="0" w:space="0" w:color="auto"/>
          </w:divBdr>
        </w:div>
        <w:div w:id="1670791028">
          <w:marLeft w:val="0"/>
          <w:marRight w:val="0"/>
          <w:marTop w:val="0"/>
          <w:marBottom w:val="0"/>
          <w:divBdr>
            <w:top w:val="none" w:sz="0" w:space="0" w:color="auto"/>
            <w:left w:val="none" w:sz="0" w:space="0" w:color="auto"/>
            <w:bottom w:val="none" w:sz="0" w:space="0" w:color="auto"/>
            <w:right w:val="none" w:sz="0" w:space="0" w:color="auto"/>
          </w:divBdr>
        </w:div>
        <w:div w:id="1678339882">
          <w:marLeft w:val="0"/>
          <w:marRight w:val="0"/>
          <w:marTop w:val="0"/>
          <w:marBottom w:val="0"/>
          <w:divBdr>
            <w:top w:val="none" w:sz="0" w:space="0" w:color="auto"/>
            <w:left w:val="none" w:sz="0" w:space="0" w:color="auto"/>
            <w:bottom w:val="none" w:sz="0" w:space="0" w:color="auto"/>
            <w:right w:val="none" w:sz="0" w:space="0" w:color="auto"/>
          </w:divBdr>
        </w:div>
        <w:div w:id="1802765768">
          <w:marLeft w:val="0"/>
          <w:marRight w:val="0"/>
          <w:marTop w:val="0"/>
          <w:marBottom w:val="0"/>
          <w:divBdr>
            <w:top w:val="none" w:sz="0" w:space="0" w:color="auto"/>
            <w:left w:val="none" w:sz="0" w:space="0" w:color="auto"/>
            <w:bottom w:val="none" w:sz="0" w:space="0" w:color="auto"/>
            <w:right w:val="none" w:sz="0" w:space="0" w:color="auto"/>
          </w:divBdr>
        </w:div>
        <w:div w:id="1889757844">
          <w:marLeft w:val="0"/>
          <w:marRight w:val="0"/>
          <w:marTop w:val="0"/>
          <w:marBottom w:val="0"/>
          <w:divBdr>
            <w:top w:val="none" w:sz="0" w:space="0" w:color="auto"/>
            <w:left w:val="none" w:sz="0" w:space="0" w:color="auto"/>
            <w:bottom w:val="none" w:sz="0" w:space="0" w:color="auto"/>
            <w:right w:val="none" w:sz="0" w:space="0" w:color="auto"/>
          </w:divBdr>
        </w:div>
        <w:div w:id="1994487673">
          <w:marLeft w:val="0"/>
          <w:marRight w:val="0"/>
          <w:marTop w:val="0"/>
          <w:marBottom w:val="0"/>
          <w:divBdr>
            <w:top w:val="none" w:sz="0" w:space="0" w:color="auto"/>
            <w:left w:val="none" w:sz="0" w:space="0" w:color="auto"/>
            <w:bottom w:val="none" w:sz="0" w:space="0" w:color="auto"/>
            <w:right w:val="none" w:sz="0" w:space="0" w:color="auto"/>
          </w:divBdr>
        </w:div>
        <w:div w:id="2025592458">
          <w:marLeft w:val="0"/>
          <w:marRight w:val="0"/>
          <w:marTop w:val="0"/>
          <w:marBottom w:val="0"/>
          <w:divBdr>
            <w:top w:val="none" w:sz="0" w:space="0" w:color="auto"/>
            <w:left w:val="none" w:sz="0" w:space="0" w:color="auto"/>
            <w:bottom w:val="none" w:sz="0" w:space="0" w:color="auto"/>
            <w:right w:val="none" w:sz="0" w:space="0" w:color="auto"/>
          </w:divBdr>
        </w:div>
        <w:div w:id="2144957141">
          <w:marLeft w:val="0"/>
          <w:marRight w:val="0"/>
          <w:marTop w:val="0"/>
          <w:marBottom w:val="0"/>
          <w:divBdr>
            <w:top w:val="none" w:sz="0" w:space="0" w:color="auto"/>
            <w:left w:val="none" w:sz="0" w:space="0" w:color="auto"/>
            <w:bottom w:val="none" w:sz="0" w:space="0" w:color="auto"/>
            <w:right w:val="none" w:sz="0" w:space="0" w:color="auto"/>
          </w:divBdr>
        </w:div>
      </w:divsChild>
    </w:div>
    <w:div w:id="918292153">
      <w:bodyDiv w:val="1"/>
      <w:marLeft w:val="0"/>
      <w:marRight w:val="0"/>
      <w:marTop w:val="0"/>
      <w:marBottom w:val="0"/>
      <w:divBdr>
        <w:top w:val="none" w:sz="0" w:space="0" w:color="auto"/>
        <w:left w:val="none" w:sz="0" w:space="0" w:color="auto"/>
        <w:bottom w:val="none" w:sz="0" w:space="0" w:color="auto"/>
        <w:right w:val="none" w:sz="0" w:space="0" w:color="auto"/>
      </w:divBdr>
      <w:divsChild>
        <w:div w:id="1736270957">
          <w:marLeft w:val="0"/>
          <w:marRight w:val="0"/>
          <w:marTop w:val="0"/>
          <w:marBottom w:val="0"/>
          <w:divBdr>
            <w:top w:val="none" w:sz="0" w:space="0" w:color="auto"/>
            <w:left w:val="none" w:sz="0" w:space="0" w:color="auto"/>
            <w:bottom w:val="none" w:sz="0" w:space="0" w:color="auto"/>
            <w:right w:val="none" w:sz="0" w:space="0" w:color="auto"/>
          </w:divBdr>
        </w:div>
      </w:divsChild>
    </w:div>
    <w:div w:id="954603254">
      <w:bodyDiv w:val="1"/>
      <w:marLeft w:val="0"/>
      <w:marRight w:val="0"/>
      <w:marTop w:val="0"/>
      <w:marBottom w:val="0"/>
      <w:divBdr>
        <w:top w:val="none" w:sz="0" w:space="0" w:color="auto"/>
        <w:left w:val="none" w:sz="0" w:space="0" w:color="auto"/>
        <w:bottom w:val="none" w:sz="0" w:space="0" w:color="auto"/>
        <w:right w:val="none" w:sz="0" w:space="0" w:color="auto"/>
      </w:divBdr>
      <w:divsChild>
        <w:div w:id="135950970">
          <w:marLeft w:val="0"/>
          <w:marRight w:val="0"/>
          <w:marTop w:val="0"/>
          <w:marBottom w:val="0"/>
          <w:divBdr>
            <w:top w:val="none" w:sz="0" w:space="0" w:color="auto"/>
            <w:left w:val="none" w:sz="0" w:space="0" w:color="auto"/>
            <w:bottom w:val="none" w:sz="0" w:space="0" w:color="auto"/>
            <w:right w:val="none" w:sz="0" w:space="0" w:color="auto"/>
          </w:divBdr>
        </w:div>
      </w:divsChild>
    </w:div>
    <w:div w:id="956375514">
      <w:bodyDiv w:val="1"/>
      <w:marLeft w:val="0"/>
      <w:marRight w:val="0"/>
      <w:marTop w:val="0"/>
      <w:marBottom w:val="0"/>
      <w:divBdr>
        <w:top w:val="none" w:sz="0" w:space="0" w:color="auto"/>
        <w:left w:val="none" w:sz="0" w:space="0" w:color="auto"/>
        <w:bottom w:val="none" w:sz="0" w:space="0" w:color="auto"/>
        <w:right w:val="none" w:sz="0" w:space="0" w:color="auto"/>
      </w:divBdr>
      <w:divsChild>
        <w:div w:id="1971475465">
          <w:marLeft w:val="0"/>
          <w:marRight w:val="0"/>
          <w:marTop w:val="0"/>
          <w:marBottom w:val="0"/>
          <w:divBdr>
            <w:top w:val="none" w:sz="0" w:space="0" w:color="auto"/>
            <w:left w:val="none" w:sz="0" w:space="0" w:color="auto"/>
            <w:bottom w:val="none" w:sz="0" w:space="0" w:color="auto"/>
            <w:right w:val="none" w:sz="0" w:space="0" w:color="auto"/>
          </w:divBdr>
        </w:div>
        <w:div w:id="2105569492">
          <w:marLeft w:val="0"/>
          <w:marRight w:val="0"/>
          <w:marTop w:val="0"/>
          <w:marBottom w:val="0"/>
          <w:divBdr>
            <w:top w:val="none" w:sz="0" w:space="0" w:color="auto"/>
            <w:left w:val="none" w:sz="0" w:space="0" w:color="auto"/>
            <w:bottom w:val="none" w:sz="0" w:space="0" w:color="auto"/>
            <w:right w:val="none" w:sz="0" w:space="0" w:color="auto"/>
          </w:divBdr>
        </w:div>
      </w:divsChild>
    </w:div>
    <w:div w:id="969675230">
      <w:bodyDiv w:val="1"/>
      <w:marLeft w:val="0"/>
      <w:marRight w:val="0"/>
      <w:marTop w:val="0"/>
      <w:marBottom w:val="0"/>
      <w:divBdr>
        <w:top w:val="none" w:sz="0" w:space="0" w:color="auto"/>
        <w:left w:val="none" w:sz="0" w:space="0" w:color="auto"/>
        <w:bottom w:val="none" w:sz="0" w:space="0" w:color="auto"/>
        <w:right w:val="none" w:sz="0" w:space="0" w:color="auto"/>
      </w:divBdr>
      <w:divsChild>
        <w:div w:id="190998052">
          <w:marLeft w:val="0"/>
          <w:marRight w:val="0"/>
          <w:marTop w:val="0"/>
          <w:marBottom w:val="0"/>
          <w:divBdr>
            <w:top w:val="none" w:sz="0" w:space="0" w:color="auto"/>
            <w:left w:val="none" w:sz="0" w:space="0" w:color="auto"/>
            <w:bottom w:val="none" w:sz="0" w:space="0" w:color="auto"/>
            <w:right w:val="none" w:sz="0" w:space="0" w:color="auto"/>
          </w:divBdr>
        </w:div>
      </w:divsChild>
    </w:div>
    <w:div w:id="1083649006">
      <w:bodyDiv w:val="1"/>
      <w:marLeft w:val="0"/>
      <w:marRight w:val="0"/>
      <w:marTop w:val="0"/>
      <w:marBottom w:val="0"/>
      <w:divBdr>
        <w:top w:val="none" w:sz="0" w:space="0" w:color="auto"/>
        <w:left w:val="none" w:sz="0" w:space="0" w:color="auto"/>
        <w:bottom w:val="none" w:sz="0" w:space="0" w:color="auto"/>
        <w:right w:val="none" w:sz="0" w:space="0" w:color="auto"/>
      </w:divBdr>
    </w:div>
    <w:div w:id="1104962046">
      <w:bodyDiv w:val="1"/>
      <w:marLeft w:val="0"/>
      <w:marRight w:val="0"/>
      <w:marTop w:val="0"/>
      <w:marBottom w:val="0"/>
      <w:divBdr>
        <w:top w:val="none" w:sz="0" w:space="0" w:color="auto"/>
        <w:left w:val="none" w:sz="0" w:space="0" w:color="auto"/>
        <w:bottom w:val="none" w:sz="0" w:space="0" w:color="auto"/>
        <w:right w:val="none" w:sz="0" w:space="0" w:color="auto"/>
      </w:divBdr>
    </w:div>
    <w:div w:id="1115448180">
      <w:bodyDiv w:val="1"/>
      <w:marLeft w:val="0"/>
      <w:marRight w:val="0"/>
      <w:marTop w:val="0"/>
      <w:marBottom w:val="0"/>
      <w:divBdr>
        <w:top w:val="none" w:sz="0" w:space="0" w:color="auto"/>
        <w:left w:val="none" w:sz="0" w:space="0" w:color="auto"/>
        <w:bottom w:val="none" w:sz="0" w:space="0" w:color="auto"/>
        <w:right w:val="none" w:sz="0" w:space="0" w:color="auto"/>
      </w:divBdr>
    </w:div>
    <w:div w:id="1228036161">
      <w:bodyDiv w:val="1"/>
      <w:marLeft w:val="0"/>
      <w:marRight w:val="0"/>
      <w:marTop w:val="0"/>
      <w:marBottom w:val="0"/>
      <w:divBdr>
        <w:top w:val="none" w:sz="0" w:space="0" w:color="auto"/>
        <w:left w:val="none" w:sz="0" w:space="0" w:color="auto"/>
        <w:bottom w:val="none" w:sz="0" w:space="0" w:color="auto"/>
        <w:right w:val="none" w:sz="0" w:space="0" w:color="auto"/>
      </w:divBdr>
    </w:div>
    <w:div w:id="1235435137">
      <w:bodyDiv w:val="1"/>
      <w:marLeft w:val="0"/>
      <w:marRight w:val="0"/>
      <w:marTop w:val="0"/>
      <w:marBottom w:val="0"/>
      <w:divBdr>
        <w:top w:val="none" w:sz="0" w:space="0" w:color="auto"/>
        <w:left w:val="none" w:sz="0" w:space="0" w:color="auto"/>
        <w:bottom w:val="none" w:sz="0" w:space="0" w:color="auto"/>
        <w:right w:val="none" w:sz="0" w:space="0" w:color="auto"/>
      </w:divBdr>
    </w:div>
    <w:div w:id="1265068221">
      <w:bodyDiv w:val="1"/>
      <w:marLeft w:val="0"/>
      <w:marRight w:val="0"/>
      <w:marTop w:val="0"/>
      <w:marBottom w:val="0"/>
      <w:divBdr>
        <w:top w:val="none" w:sz="0" w:space="0" w:color="auto"/>
        <w:left w:val="none" w:sz="0" w:space="0" w:color="auto"/>
        <w:bottom w:val="none" w:sz="0" w:space="0" w:color="auto"/>
        <w:right w:val="none" w:sz="0" w:space="0" w:color="auto"/>
      </w:divBdr>
      <w:divsChild>
        <w:div w:id="51740037">
          <w:marLeft w:val="0"/>
          <w:marRight w:val="0"/>
          <w:marTop w:val="0"/>
          <w:marBottom w:val="0"/>
          <w:divBdr>
            <w:top w:val="none" w:sz="0" w:space="0" w:color="auto"/>
            <w:left w:val="none" w:sz="0" w:space="0" w:color="auto"/>
            <w:bottom w:val="none" w:sz="0" w:space="0" w:color="auto"/>
            <w:right w:val="none" w:sz="0" w:space="0" w:color="auto"/>
          </w:divBdr>
        </w:div>
        <w:div w:id="84766539">
          <w:marLeft w:val="0"/>
          <w:marRight w:val="0"/>
          <w:marTop w:val="0"/>
          <w:marBottom w:val="0"/>
          <w:divBdr>
            <w:top w:val="none" w:sz="0" w:space="0" w:color="auto"/>
            <w:left w:val="none" w:sz="0" w:space="0" w:color="auto"/>
            <w:bottom w:val="none" w:sz="0" w:space="0" w:color="auto"/>
            <w:right w:val="none" w:sz="0" w:space="0" w:color="auto"/>
          </w:divBdr>
        </w:div>
        <w:div w:id="607347959">
          <w:marLeft w:val="0"/>
          <w:marRight w:val="0"/>
          <w:marTop w:val="0"/>
          <w:marBottom w:val="0"/>
          <w:divBdr>
            <w:top w:val="none" w:sz="0" w:space="0" w:color="auto"/>
            <w:left w:val="none" w:sz="0" w:space="0" w:color="auto"/>
            <w:bottom w:val="none" w:sz="0" w:space="0" w:color="auto"/>
            <w:right w:val="none" w:sz="0" w:space="0" w:color="auto"/>
          </w:divBdr>
        </w:div>
        <w:div w:id="659504645">
          <w:marLeft w:val="0"/>
          <w:marRight w:val="0"/>
          <w:marTop w:val="0"/>
          <w:marBottom w:val="0"/>
          <w:divBdr>
            <w:top w:val="none" w:sz="0" w:space="0" w:color="auto"/>
            <w:left w:val="none" w:sz="0" w:space="0" w:color="auto"/>
            <w:bottom w:val="none" w:sz="0" w:space="0" w:color="auto"/>
            <w:right w:val="none" w:sz="0" w:space="0" w:color="auto"/>
          </w:divBdr>
        </w:div>
        <w:div w:id="741759074">
          <w:marLeft w:val="0"/>
          <w:marRight w:val="0"/>
          <w:marTop w:val="0"/>
          <w:marBottom w:val="0"/>
          <w:divBdr>
            <w:top w:val="none" w:sz="0" w:space="0" w:color="auto"/>
            <w:left w:val="none" w:sz="0" w:space="0" w:color="auto"/>
            <w:bottom w:val="none" w:sz="0" w:space="0" w:color="auto"/>
            <w:right w:val="none" w:sz="0" w:space="0" w:color="auto"/>
          </w:divBdr>
        </w:div>
        <w:div w:id="1091050618">
          <w:marLeft w:val="0"/>
          <w:marRight w:val="0"/>
          <w:marTop w:val="0"/>
          <w:marBottom w:val="0"/>
          <w:divBdr>
            <w:top w:val="none" w:sz="0" w:space="0" w:color="auto"/>
            <w:left w:val="none" w:sz="0" w:space="0" w:color="auto"/>
            <w:bottom w:val="none" w:sz="0" w:space="0" w:color="auto"/>
            <w:right w:val="none" w:sz="0" w:space="0" w:color="auto"/>
          </w:divBdr>
        </w:div>
        <w:div w:id="1159887612">
          <w:marLeft w:val="0"/>
          <w:marRight w:val="0"/>
          <w:marTop w:val="0"/>
          <w:marBottom w:val="0"/>
          <w:divBdr>
            <w:top w:val="none" w:sz="0" w:space="0" w:color="auto"/>
            <w:left w:val="none" w:sz="0" w:space="0" w:color="auto"/>
            <w:bottom w:val="none" w:sz="0" w:space="0" w:color="auto"/>
            <w:right w:val="none" w:sz="0" w:space="0" w:color="auto"/>
          </w:divBdr>
        </w:div>
        <w:div w:id="1295794569">
          <w:marLeft w:val="0"/>
          <w:marRight w:val="0"/>
          <w:marTop w:val="0"/>
          <w:marBottom w:val="0"/>
          <w:divBdr>
            <w:top w:val="none" w:sz="0" w:space="0" w:color="auto"/>
            <w:left w:val="none" w:sz="0" w:space="0" w:color="auto"/>
            <w:bottom w:val="none" w:sz="0" w:space="0" w:color="auto"/>
            <w:right w:val="none" w:sz="0" w:space="0" w:color="auto"/>
          </w:divBdr>
        </w:div>
        <w:div w:id="1372925050">
          <w:marLeft w:val="0"/>
          <w:marRight w:val="0"/>
          <w:marTop w:val="0"/>
          <w:marBottom w:val="0"/>
          <w:divBdr>
            <w:top w:val="none" w:sz="0" w:space="0" w:color="auto"/>
            <w:left w:val="none" w:sz="0" w:space="0" w:color="auto"/>
            <w:bottom w:val="none" w:sz="0" w:space="0" w:color="auto"/>
            <w:right w:val="none" w:sz="0" w:space="0" w:color="auto"/>
          </w:divBdr>
        </w:div>
        <w:div w:id="1809741927">
          <w:marLeft w:val="0"/>
          <w:marRight w:val="0"/>
          <w:marTop w:val="0"/>
          <w:marBottom w:val="0"/>
          <w:divBdr>
            <w:top w:val="none" w:sz="0" w:space="0" w:color="auto"/>
            <w:left w:val="none" w:sz="0" w:space="0" w:color="auto"/>
            <w:bottom w:val="none" w:sz="0" w:space="0" w:color="auto"/>
            <w:right w:val="none" w:sz="0" w:space="0" w:color="auto"/>
          </w:divBdr>
        </w:div>
        <w:div w:id="1834179570">
          <w:marLeft w:val="0"/>
          <w:marRight w:val="0"/>
          <w:marTop w:val="0"/>
          <w:marBottom w:val="0"/>
          <w:divBdr>
            <w:top w:val="none" w:sz="0" w:space="0" w:color="auto"/>
            <w:left w:val="none" w:sz="0" w:space="0" w:color="auto"/>
            <w:bottom w:val="none" w:sz="0" w:space="0" w:color="auto"/>
            <w:right w:val="none" w:sz="0" w:space="0" w:color="auto"/>
          </w:divBdr>
        </w:div>
        <w:div w:id="2082021658">
          <w:marLeft w:val="0"/>
          <w:marRight w:val="0"/>
          <w:marTop w:val="0"/>
          <w:marBottom w:val="0"/>
          <w:divBdr>
            <w:top w:val="none" w:sz="0" w:space="0" w:color="auto"/>
            <w:left w:val="none" w:sz="0" w:space="0" w:color="auto"/>
            <w:bottom w:val="none" w:sz="0" w:space="0" w:color="auto"/>
            <w:right w:val="none" w:sz="0" w:space="0" w:color="auto"/>
          </w:divBdr>
        </w:div>
      </w:divsChild>
    </w:div>
    <w:div w:id="1350254814">
      <w:bodyDiv w:val="1"/>
      <w:marLeft w:val="0"/>
      <w:marRight w:val="0"/>
      <w:marTop w:val="0"/>
      <w:marBottom w:val="0"/>
      <w:divBdr>
        <w:top w:val="none" w:sz="0" w:space="0" w:color="auto"/>
        <w:left w:val="none" w:sz="0" w:space="0" w:color="auto"/>
        <w:bottom w:val="none" w:sz="0" w:space="0" w:color="auto"/>
        <w:right w:val="none" w:sz="0" w:space="0" w:color="auto"/>
      </w:divBdr>
    </w:div>
    <w:div w:id="1352338139">
      <w:bodyDiv w:val="1"/>
      <w:marLeft w:val="0"/>
      <w:marRight w:val="0"/>
      <w:marTop w:val="0"/>
      <w:marBottom w:val="0"/>
      <w:divBdr>
        <w:top w:val="none" w:sz="0" w:space="0" w:color="auto"/>
        <w:left w:val="none" w:sz="0" w:space="0" w:color="auto"/>
        <w:bottom w:val="none" w:sz="0" w:space="0" w:color="auto"/>
        <w:right w:val="none" w:sz="0" w:space="0" w:color="auto"/>
      </w:divBdr>
      <w:divsChild>
        <w:div w:id="637879482">
          <w:marLeft w:val="0"/>
          <w:marRight w:val="0"/>
          <w:marTop w:val="0"/>
          <w:marBottom w:val="0"/>
          <w:divBdr>
            <w:top w:val="none" w:sz="0" w:space="0" w:color="auto"/>
            <w:left w:val="none" w:sz="0" w:space="0" w:color="auto"/>
            <w:bottom w:val="none" w:sz="0" w:space="0" w:color="auto"/>
            <w:right w:val="none" w:sz="0" w:space="0" w:color="auto"/>
          </w:divBdr>
        </w:div>
      </w:divsChild>
    </w:div>
    <w:div w:id="1353071038">
      <w:bodyDiv w:val="1"/>
      <w:marLeft w:val="0"/>
      <w:marRight w:val="0"/>
      <w:marTop w:val="0"/>
      <w:marBottom w:val="0"/>
      <w:divBdr>
        <w:top w:val="none" w:sz="0" w:space="0" w:color="auto"/>
        <w:left w:val="none" w:sz="0" w:space="0" w:color="auto"/>
        <w:bottom w:val="none" w:sz="0" w:space="0" w:color="auto"/>
        <w:right w:val="none" w:sz="0" w:space="0" w:color="auto"/>
      </w:divBdr>
    </w:div>
    <w:div w:id="1360472931">
      <w:bodyDiv w:val="1"/>
      <w:marLeft w:val="0"/>
      <w:marRight w:val="0"/>
      <w:marTop w:val="0"/>
      <w:marBottom w:val="0"/>
      <w:divBdr>
        <w:top w:val="none" w:sz="0" w:space="0" w:color="auto"/>
        <w:left w:val="none" w:sz="0" w:space="0" w:color="auto"/>
        <w:bottom w:val="none" w:sz="0" w:space="0" w:color="auto"/>
        <w:right w:val="none" w:sz="0" w:space="0" w:color="auto"/>
      </w:divBdr>
      <w:divsChild>
        <w:div w:id="167984306">
          <w:marLeft w:val="0"/>
          <w:marRight w:val="0"/>
          <w:marTop w:val="0"/>
          <w:marBottom w:val="0"/>
          <w:divBdr>
            <w:top w:val="none" w:sz="0" w:space="0" w:color="auto"/>
            <w:left w:val="none" w:sz="0" w:space="0" w:color="auto"/>
            <w:bottom w:val="none" w:sz="0" w:space="0" w:color="auto"/>
            <w:right w:val="none" w:sz="0" w:space="0" w:color="auto"/>
          </w:divBdr>
        </w:div>
      </w:divsChild>
    </w:div>
    <w:div w:id="1371952315">
      <w:bodyDiv w:val="1"/>
      <w:marLeft w:val="0"/>
      <w:marRight w:val="0"/>
      <w:marTop w:val="0"/>
      <w:marBottom w:val="0"/>
      <w:divBdr>
        <w:top w:val="none" w:sz="0" w:space="0" w:color="auto"/>
        <w:left w:val="none" w:sz="0" w:space="0" w:color="auto"/>
        <w:bottom w:val="none" w:sz="0" w:space="0" w:color="auto"/>
        <w:right w:val="none" w:sz="0" w:space="0" w:color="auto"/>
      </w:divBdr>
    </w:div>
    <w:div w:id="1378814478">
      <w:bodyDiv w:val="1"/>
      <w:marLeft w:val="0"/>
      <w:marRight w:val="0"/>
      <w:marTop w:val="0"/>
      <w:marBottom w:val="0"/>
      <w:divBdr>
        <w:top w:val="none" w:sz="0" w:space="0" w:color="auto"/>
        <w:left w:val="none" w:sz="0" w:space="0" w:color="auto"/>
        <w:bottom w:val="none" w:sz="0" w:space="0" w:color="auto"/>
        <w:right w:val="none" w:sz="0" w:space="0" w:color="auto"/>
      </w:divBdr>
      <w:divsChild>
        <w:div w:id="211044859">
          <w:marLeft w:val="0"/>
          <w:marRight w:val="0"/>
          <w:marTop w:val="0"/>
          <w:marBottom w:val="0"/>
          <w:divBdr>
            <w:top w:val="none" w:sz="0" w:space="0" w:color="auto"/>
            <w:left w:val="none" w:sz="0" w:space="0" w:color="auto"/>
            <w:bottom w:val="none" w:sz="0" w:space="0" w:color="auto"/>
            <w:right w:val="none" w:sz="0" w:space="0" w:color="auto"/>
          </w:divBdr>
        </w:div>
        <w:div w:id="651719769">
          <w:marLeft w:val="0"/>
          <w:marRight w:val="0"/>
          <w:marTop w:val="0"/>
          <w:marBottom w:val="0"/>
          <w:divBdr>
            <w:top w:val="none" w:sz="0" w:space="0" w:color="auto"/>
            <w:left w:val="none" w:sz="0" w:space="0" w:color="auto"/>
            <w:bottom w:val="none" w:sz="0" w:space="0" w:color="auto"/>
            <w:right w:val="none" w:sz="0" w:space="0" w:color="auto"/>
          </w:divBdr>
        </w:div>
        <w:div w:id="686831134">
          <w:marLeft w:val="0"/>
          <w:marRight w:val="0"/>
          <w:marTop w:val="0"/>
          <w:marBottom w:val="0"/>
          <w:divBdr>
            <w:top w:val="none" w:sz="0" w:space="0" w:color="auto"/>
            <w:left w:val="none" w:sz="0" w:space="0" w:color="auto"/>
            <w:bottom w:val="none" w:sz="0" w:space="0" w:color="auto"/>
            <w:right w:val="none" w:sz="0" w:space="0" w:color="auto"/>
          </w:divBdr>
        </w:div>
        <w:div w:id="747731432">
          <w:marLeft w:val="0"/>
          <w:marRight w:val="0"/>
          <w:marTop w:val="0"/>
          <w:marBottom w:val="0"/>
          <w:divBdr>
            <w:top w:val="none" w:sz="0" w:space="0" w:color="auto"/>
            <w:left w:val="none" w:sz="0" w:space="0" w:color="auto"/>
            <w:bottom w:val="none" w:sz="0" w:space="0" w:color="auto"/>
            <w:right w:val="none" w:sz="0" w:space="0" w:color="auto"/>
          </w:divBdr>
        </w:div>
        <w:div w:id="1832137952">
          <w:marLeft w:val="0"/>
          <w:marRight w:val="0"/>
          <w:marTop w:val="0"/>
          <w:marBottom w:val="0"/>
          <w:divBdr>
            <w:top w:val="none" w:sz="0" w:space="0" w:color="auto"/>
            <w:left w:val="none" w:sz="0" w:space="0" w:color="auto"/>
            <w:bottom w:val="none" w:sz="0" w:space="0" w:color="auto"/>
            <w:right w:val="none" w:sz="0" w:space="0" w:color="auto"/>
          </w:divBdr>
        </w:div>
        <w:div w:id="2121532080">
          <w:marLeft w:val="0"/>
          <w:marRight w:val="0"/>
          <w:marTop w:val="0"/>
          <w:marBottom w:val="0"/>
          <w:divBdr>
            <w:top w:val="none" w:sz="0" w:space="0" w:color="auto"/>
            <w:left w:val="none" w:sz="0" w:space="0" w:color="auto"/>
            <w:bottom w:val="none" w:sz="0" w:space="0" w:color="auto"/>
            <w:right w:val="none" w:sz="0" w:space="0" w:color="auto"/>
          </w:divBdr>
        </w:div>
      </w:divsChild>
    </w:div>
    <w:div w:id="1387607285">
      <w:bodyDiv w:val="1"/>
      <w:marLeft w:val="0"/>
      <w:marRight w:val="0"/>
      <w:marTop w:val="0"/>
      <w:marBottom w:val="0"/>
      <w:divBdr>
        <w:top w:val="none" w:sz="0" w:space="0" w:color="auto"/>
        <w:left w:val="none" w:sz="0" w:space="0" w:color="auto"/>
        <w:bottom w:val="none" w:sz="0" w:space="0" w:color="auto"/>
        <w:right w:val="none" w:sz="0" w:space="0" w:color="auto"/>
      </w:divBdr>
    </w:div>
    <w:div w:id="1394085164">
      <w:bodyDiv w:val="1"/>
      <w:marLeft w:val="0"/>
      <w:marRight w:val="0"/>
      <w:marTop w:val="0"/>
      <w:marBottom w:val="0"/>
      <w:divBdr>
        <w:top w:val="none" w:sz="0" w:space="0" w:color="auto"/>
        <w:left w:val="none" w:sz="0" w:space="0" w:color="auto"/>
        <w:bottom w:val="none" w:sz="0" w:space="0" w:color="auto"/>
        <w:right w:val="none" w:sz="0" w:space="0" w:color="auto"/>
      </w:divBdr>
      <w:divsChild>
        <w:div w:id="287853823">
          <w:marLeft w:val="0"/>
          <w:marRight w:val="0"/>
          <w:marTop w:val="0"/>
          <w:marBottom w:val="0"/>
          <w:divBdr>
            <w:top w:val="none" w:sz="0" w:space="0" w:color="auto"/>
            <w:left w:val="none" w:sz="0" w:space="0" w:color="auto"/>
            <w:bottom w:val="none" w:sz="0" w:space="0" w:color="auto"/>
            <w:right w:val="none" w:sz="0" w:space="0" w:color="auto"/>
          </w:divBdr>
        </w:div>
      </w:divsChild>
    </w:div>
    <w:div w:id="1452213297">
      <w:bodyDiv w:val="1"/>
      <w:marLeft w:val="0"/>
      <w:marRight w:val="0"/>
      <w:marTop w:val="0"/>
      <w:marBottom w:val="0"/>
      <w:divBdr>
        <w:top w:val="none" w:sz="0" w:space="0" w:color="auto"/>
        <w:left w:val="none" w:sz="0" w:space="0" w:color="auto"/>
        <w:bottom w:val="none" w:sz="0" w:space="0" w:color="auto"/>
        <w:right w:val="none" w:sz="0" w:space="0" w:color="auto"/>
      </w:divBdr>
    </w:div>
    <w:div w:id="1478035265">
      <w:bodyDiv w:val="1"/>
      <w:marLeft w:val="0"/>
      <w:marRight w:val="0"/>
      <w:marTop w:val="0"/>
      <w:marBottom w:val="0"/>
      <w:divBdr>
        <w:top w:val="none" w:sz="0" w:space="0" w:color="auto"/>
        <w:left w:val="none" w:sz="0" w:space="0" w:color="auto"/>
        <w:bottom w:val="none" w:sz="0" w:space="0" w:color="auto"/>
        <w:right w:val="none" w:sz="0" w:space="0" w:color="auto"/>
      </w:divBdr>
    </w:div>
    <w:div w:id="1499996764">
      <w:bodyDiv w:val="1"/>
      <w:marLeft w:val="0"/>
      <w:marRight w:val="0"/>
      <w:marTop w:val="0"/>
      <w:marBottom w:val="0"/>
      <w:divBdr>
        <w:top w:val="none" w:sz="0" w:space="0" w:color="auto"/>
        <w:left w:val="none" w:sz="0" w:space="0" w:color="auto"/>
        <w:bottom w:val="none" w:sz="0" w:space="0" w:color="auto"/>
        <w:right w:val="none" w:sz="0" w:space="0" w:color="auto"/>
      </w:divBdr>
      <w:divsChild>
        <w:div w:id="1117017931">
          <w:marLeft w:val="0"/>
          <w:marRight w:val="0"/>
          <w:marTop w:val="0"/>
          <w:marBottom w:val="0"/>
          <w:divBdr>
            <w:top w:val="none" w:sz="0" w:space="0" w:color="auto"/>
            <w:left w:val="none" w:sz="0" w:space="0" w:color="auto"/>
            <w:bottom w:val="none" w:sz="0" w:space="0" w:color="auto"/>
            <w:right w:val="none" w:sz="0" w:space="0" w:color="auto"/>
          </w:divBdr>
        </w:div>
        <w:div w:id="1227913279">
          <w:marLeft w:val="0"/>
          <w:marRight w:val="0"/>
          <w:marTop w:val="0"/>
          <w:marBottom w:val="0"/>
          <w:divBdr>
            <w:top w:val="none" w:sz="0" w:space="0" w:color="auto"/>
            <w:left w:val="none" w:sz="0" w:space="0" w:color="auto"/>
            <w:bottom w:val="none" w:sz="0" w:space="0" w:color="auto"/>
            <w:right w:val="none" w:sz="0" w:space="0" w:color="auto"/>
          </w:divBdr>
        </w:div>
        <w:div w:id="1763530755">
          <w:marLeft w:val="0"/>
          <w:marRight w:val="0"/>
          <w:marTop w:val="0"/>
          <w:marBottom w:val="0"/>
          <w:divBdr>
            <w:top w:val="none" w:sz="0" w:space="0" w:color="auto"/>
            <w:left w:val="none" w:sz="0" w:space="0" w:color="auto"/>
            <w:bottom w:val="none" w:sz="0" w:space="0" w:color="auto"/>
            <w:right w:val="none" w:sz="0" w:space="0" w:color="auto"/>
          </w:divBdr>
        </w:div>
      </w:divsChild>
    </w:div>
    <w:div w:id="1505704954">
      <w:bodyDiv w:val="1"/>
      <w:marLeft w:val="0"/>
      <w:marRight w:val="0"/>
      <w:marTop w:val="0"/>
      <w:marBottom w:val="0"/>
      <w:divBdr>
        <w:top w:val="none" w:sz="0" w:space="0" w:color="auto"/>
        <w:left w:val="none" w:sz="0" w:space="0" w:color="auto"/>
        <w:bottom w:val="none" w:sz="0" w:space="0" w:color="auto"/>
        <w:right w:val="none" w:sz="0" w:space="0" w:color="auto"/>
      </w:divBdr>
    </w:div>
    <w:div w:id="1562322266">
      <w:bodyDiv w:val="1"/>
      <w:marLeft w:val="0"/>
      <w:marRight w:val="0"/>
      <w:marTop w:val="0"/>
      <w:marBottom w:val="0"/>
      <w:divBdr>
        <w:top w:val="none" w:sz="0" w:space="0" w:color="auto"/>
        <w:left w:val="none" w:sz="0" w:space="0" w:color="auto"/>
        <w:bottom w:val="none" w:sz="0" w:space="0" w:color="auto"/>
        <w:right w:val="none" w:sz="0" w:space="0" w:color="auto"/>
      </w:divBdr>
    </w:div>
    <w:div w:id="1608466051">
      <w:bodyDiv w:val="1"/>
      <w:marLeft w:val="0"/>
      <w:marRight w:val="0"/>
      <w:marTop w:val="0"/>
      <w:marBottom w:val="0"/>
      <w:divBdr>
        <w:top w:val="none" w:sz="0" w:space="0" w:color="auto"/>
        <w:left w:val="none" w:sz="0" w:space="0" w:color="auto"/>
        <w:bottom w:val="none" w:sz="0" w:space="0" w:color="auto"/>
        <w:right w:val="none" w:sz="0" w:space="0" w:color="auto"/>
      </w:divBdr>
      <w:divsChild>
        <w:div w:id="109396705">
          <w:marLeft w:val="0"/>
          <w:marRight w:val="0"/>
          <w:marTop w:val="0"/>
          <w:marBottom w:val="0"/>
          <w:divBdr>
            <w:top w:val="none" w:sz="0" w:space="0" w:color="auto"/>
            <w:left w:val="none" w:sz="0" w:space="0" w:color="auto"/>
            <w:bottom w:val="none" w:sz="0" w:space="0" w:color="auto"/>
            <w:right w:val="none" w:sz="0" w:space="0" w:color="auto"/>
          </w:divBdr>
        </w:div>
        <w:div w:id="1406995683">
          <w:marLeft w:val="0"/>
          <w:marRight w:val="0"/>
          <w:marTop w:val="0"/>
          <w:marBottom w:val="0"/>
          <w:divBdr>
            <w:top w:val="none" w:sz="0" w:space="0" w:color="auto"/>
            <w:left w:val="none" w:sz="0" w:space="0" w:color="auto"/>
            <w:bottom w:val="none" w:sz="0" w:space="0" w:color="auto"/>
            <w:right w:val="none" w:sz="0" w:space="0" w:color="auto"/>
          </w:divBdr>
        </w:div>
        <w:div w:id="1641686625">
          <w:marLeft w:val="0"/>
          <w:marRight w:val="0"/>
          <w:marTop w:val="0"/>
          <w:marBottom w:val="0"/>
          <w:divBdr>
            <w:top w:val="none" w:sz="0" w:space="0" w:color="auto"/>
            <w:left w:val="none" w:sz="0" w:space="0" w:color="auto"/>
            <w:bottom w:val="none" w:sz="0" w:space="0" w:color="auto"/>
            <w:right w:val="none" w:sz="0" w:space="0" w:color="auto"/>
          </w:divBdr>
        </w:div>
        <w:div w:id="1704280637">
          <w:marLeft w:val="0"/>
          <w:marRight w:val="0"/>
          <w:marTop w:val="0"/>
          <w:marBottom w:val="0"/>
          <w:divBdr>
            <w:top w:val="none" w:sz="0" w:space="0" w:color="auto"/>
            <w:left w:val="none" w:sz="0" w:space="0" w:color="auto"/>
            <w:bottom w:val="none" w:sz="0" w:space="0" w:color="auto"/>
            <w:right w:val="none" w:sz="0" w:space="0" w:color="auto"/>
          </w:divBdr>
        </w:div>
        <w:div w:id="1963345370">
          <w:marLeft w:val="0"/>
          <w:marRight w:val="0"/>
          <w:marTop w:val="0"/>
          <w:marBottom w:val="0"/>
          <w:divBdr>
            <w:top w:val="none" w:sz="0" w:space="0" w:color="auto"/>
            <w:left w:val="none" w:sz="0" w:space="0" w:color="auto"/>
            <w:bottom w:val="none" w:sz="0" w:space="0" w:color="auto"/>
            <w:right w:val="none" w:sz="0" w:space="0" w:color="auto"/>
          </w:divBdr>
        </w:div>
      </w:divsChild>
    </w:div>
    <w:div w:id="1646466420">
      <w:bodyDiv w:val="1"/>
      <w:marLeft w:val="0"/>
      <w:marRight w:val="0"/>
      <w:marTop w:val="0"/>
      <w:marBottom w:val="0"/>
      <w:divBdr>
        <w:top w:val="none" w:sz="0" w:space="0" w:color="auto"/>
        <w:left w:val="none" w:sz="0" w:space="0" w:color="auto"/>
        <w:bottom w:val="none" w:sz="0" w:space="0" w:color="auto"/>
        <w:right w:val="none" w:sz="0" w:space="0" w:color="auto"/>
      </w:divBdr>
      <w:divsChild>
        <w:div w:id="246430545">
          <w:marLeft w:val="0"/>
          <w:marRight w:val="0"/>
          <w:marTop w:val="0"/>
          <w:marBottom w:val="0"/>
          <w:divBdr>
            <w:top w:val="none" w:sz="0" w:space="0" w:color="auto"/>
            <w:left w:val="none" w:sz="0" w:space="0" w:color="auto"/>
            <w:bottom w:val="none" w:sz="0" w:space="0" w:color="auto"/>
            <w:right w:val="none" w:sz="0" w:space="0" w:color="auto"/>
          </w:divBdr>
        </w:div>
        <w:div w:id="263224446">
          <w:marLeft w:val="0"/>
          <w:marRight w:val="0"/>
          <w:marTop w:val="0"/>
          <w:marBottom w:val="0"/>
          <w:divBdr>
            <w:top w:val="none" w:sz="0" w:space="0" w:color="auto"/>
            <w:left w:val="none" w:sz="0" w:space="0" w:color="auto"/>
            <w:bottom w:val="none" w:sz="0" w:space="0" w:color="auto"/>
            <w:right w:val="none" w:sz="0" w:space="0" w:color="auto"/>
          </w:divBdr>
        </w:div>
        <w:div w:id="1826509656">
          <w:marLeft w:val="0"/>
          <w:marRight w:val="0"/>
          <w:marTop w:val="0"/>
          <w:marBottom w:val="0"/>
          <w:divBdr>
            <w:top w:val="none" w:sz="0" w:space="0" w:color="auto"/>
            <w:left w:val="none" w:sz="0" w:space="0" w:color="auto"/>
            <w:bottom w:val="none" w:sz="0" w:space="0" w:color="auto"/>
            <w:right w:val="none" w:sz="0" w:space="0" w:color="auto"/>
          </w:divBdr>
        </w:div>
        <w:div w:id="2006081473">
          <w:marLeft w:val="0"/>
          <w:marRight w:val="0"/>
          <w:marTop w:val="0"/>
          <w:marBottom w:val="0"/>
          <w:divBdr>
            <w:top w:val="none" w:sz="0" w:space="0" w:color="auto"/>
            <w:left w:val="none" w:sz="0" w:space="0" w:color="auto"/>
            <w:bottom w:val="none" w:sz="0" w:space="0" w:color="auto"/>
            <w:right w:val="none" w:sz="0" w:space="0" w:color="auto"/>
          </w:divBdr>
        </w:div>
      </w:divsChild>
    </w:div>
    <w:div w:id="1657951440">
      <w:bodyDiv w:val="1"/>
      <w:marLeft w:val="0"/>
      <w:marRight w:val="0"/>
      <w:marTop w:val="0"/>
      <w:marBottom w:val="0"/>
      <w:divBdr>
        <w:top w:val="none" w:sz="0" w:space="0" w:color="auto"/>
        <w:left w:val="none" w:sz="0" w:space="0" w:color="auto"/>
        <w:bottom w:val="none" w:sz="0" w:space="0" w:color="auto"/>
        <w:right w:val="none" w:sz="0" w:space="0" w:color="auto"/>
      </w:divBdr>
    </w:div>
    <w:div w:id="1676421323">
      <w:bodyDiv w:val="1"/>
      <w:marLeft w:val="0"/>
      <w:marRight w:val="0"/>
      <w:marTop w:val="0"/>
      <w:marBottom w:val="0"/>
      <w:divBdr>
        <w:top w:val="none" w:sz="0" w:space="0" w:color="auto"/>
        <w:left w:val="none" w:sz="0" w:space="0" w:color="auto"/>
        <w:bottom w:val="none" w:sz="0" w:space="0" w:color="auto"/>
        <w:right w:val="none" w:sz="0" w:space="0" w:color="auto"/>
      </w:divBdr>
    </w:div>
    <w:div w:id="1689603976">
      <w:bodyDiv w:val="1"/>
      <w:marLeft w:val="0"/>
      <w:marRight w:val="0"/>
      <w:marTop w:val="0"/>
      <w:marBottom w:val="0"/>
      <w:divBdr>
        <w:top w:val="none" w:sz="0" w:space="0" w:color="auto"/>
        <w:left w:val="none" w:sz="0" w:space="0" w:color="auto"/>
        <w:bottom w:val="none" w:sz="0" w:space="0" w:color="auto"/>
        <w:right w:val="none" w:sz="0" w:space="0" w:color="auto"/>
      </w:divBdr>
    </w:div>
    <w:div w:id="1736968463">
      <w:bodyDiv w:val="1"/>
      <w:marLeft w:val="0"/>
      <w:marRight w:val="0"/>
      <w:marTop w:val="0"/>
      <w:marBottom w:val="0"/>
      <w:divBdr>
        <w:top w:val="none" w:sz="0" w:space="0" w:color="auto"/>
        <w:left w:val="none" w:sz="0" w:space="0" w:color="auto"/>
        <w:bottom w:val="none" w:sz="0" w:space="0" w:color="auto"/>
        <w:right w:val="none" w:sz="0" w:space="0" w:color="auto"/>
      </w:divBdr>
    </w:div>
    <w:div w:id="1751659577">
      <w:bodyDiv w:val="1"/>
      <w:marLeft w:val="0"/>
      <w:marRight w:val="0"/>
      <w:marTop w:val="0"/>
      <w:marBottom w:val="0"/>
      <w:divBdr>
        <w:top w:val="none" w:sz="0" w:space="0" w:color="auto"/>
        <w:left w:val="none" w:sz="0" w:space="0" w:color="auto"/>
        <w:bottom w:val="none" w:sz="0" w:space="0" w:color="auto"/>
        <w:right w:val="none" w:sz="0" w:space="0" w:color="auto"/>
      </w:divBdr>
      <w:divsChild>
        <w:div w:id="243733460">
          <w:marLeft w:val="0"/>
          <w:marRight w:val="0"/>
          <w:marTop w:val="0"/>
          <w:marBottom w:val="0"/>
          <w:divBdr>
            <w:top w:val="none" w:sz="0" w:space="0" w:color="auto"/>
            <w:left w:val="none" w:sz="0" w:space="0" w:color="auto"/>
            <w:bottom w:val="none" w:sz="0" w:space="0" w:color="auto"/>
            <w:right w:val="none" w:sz="0" w:space="0" w:color="auto"/>
          </w:divBdr>
        </w:div>
        <w:div w:id="303052215">
          <w:marLeft w:val="0"/>
          <w:marRight w:val="0"/>
          <w:marTop w:val="0"/>
          <w:marBottom w:val="0"/>
          <w:divBdr>
            <w:top w:val="none" w:sz="0" w:space="0" w:color="auto"/>
            <w:left w:val="none" w:sz="0" w:space="0" w:color="auto"/>
            <w:bottom w:val="none" w:sz="0" w:space="0" w:color="auto"/>
            <w:right w:val="none" w:sz="0" w:space="0" w:color="auto"/>
          </w:divBdr>
        </w:div>
        <w:div w:id="332882470">
          <w:marLeft w:val="0"/>
          <w:marRight w:val="0"/>
          <w:marTop w:val="0"/>
          <w:marBottom w:val="0"/>
          <w:divBdr>
            <w:top w:val="none" w:sz="0" w:space="0" w:color="auto"/>
            <w:left w:val="none" w:sz="0" w:space="0" w:color="auto"/>
            <w:bottom w:val="none" w:sz="0" w:space="0" w:color="auto"/>
            <w:right w:val="none" w:sz="0" w:space="0" w:color="auto"/>
          </w:divBdr>
        </w:div>
        <w:div w:id="456337410">
          <w:marLeft w:val="0"/>
          <w:marRight w:val="0"/>
          <w:marTop w:val="0"/>
          <w:marBottom w:val="0"/>
          <w:divBdr>
            <w:top w:val="none" w:sz="0" w:space="0" w:color="auto"/>
            <w:left w:val="none" w:sz="0" w:space="0" w:color="auto"/>
            <w:bottom w:val="none" w:sz="0" w:space="0" w:color="auto"/>
            <w:right w:val="none" w:sz="0" w:space="0" w:color="auto"/>
          </w:divBdr>
        </w:div>
        <w:div w:id="489293114">
          <w:marLeft w:val="0"/>
          <w:marRight w:val="0"/>
          <w:marTop w:val="0"/>
          <w:marBottom w:val="0"/>
          <w:divBdr>
            <w:top w:val="none" w:sz="0" w:space="0" w:color="auto"/>
            <w:left w:val="none" w:sz="0" w:space="0" w:color="auto"/>
            <w:bottom w:val="none" w:sz="0" w:space="0" w:color="auto"/>
            <w:right w:val="none" w:sz="0" w:space="0" w:color="auto"/>
          </w:divBdr>
        </w:div>
        <w:div w:id="763762969">
          <w:marLeft w:val="0"/>
          <w:marRight w:val="0"/>
          <w:marTop w:val="0"/>
          <w:marBottom w:val="0"/>
          <w:divBdr>
            <w:top w:val="none" w:sz="0" w:space="0" w:color="auto"/>
            <w:left w:val="none" w:sz="0" w:space="0" w:color="auto"/>
            <w:bottom w:val="none" w:sz="0" w:space="0" w:color="auto"/>
            <w:right w:val="none" w:sz="0" w:space="0" w:color="auto"/>
          </w:divBdr>
        </w:div>
        <w:div w:id="766117874">
          <w:marLeft w:val="0"/>
          <w:marRight w:val="0"/>
          <w:marTop w:val="0"/>
          <w:marBottom w:val="0"/>
          <w:divBdr>
            <w:top w:val="none" w:sz="0" w:space="0" w:color="auto"/>
            <w:left w:val="none" w:sz="0" w:space="0" w:color="auto"/>
            <w:bottom w:val="none" w:sz="0" w:space="0" w:color="auto"/>
            <w:right w:val="none" w:sz="0" w:space="0" w:color="auto"/>
          </w:divBdr>
        </w:div>
        <w:div w:id="780566224">
          <w:marLeft w:val="0"/>
          <w:marRight w:val="0"/>
          <w:marTop w:val="0"/>
          <w:marBottom w:val="0"/>
          <w:divBdr>
            <w:top w:val="none" w:sz="0" w:space="0" w:color="auto"/>
            <w:left w:val="none" w:sz="0" w:space="0" w:color="auto"/>
            <w:bottom w:val="none" w:sz="0" w:space="0" w:color="auto"/>
            <w:right w:val="none" w:sz="0" w:space="0" w:color="auto"/>
          </w:divBdr>
        </w:div>
        <w:div w:id="804590702">
          <w:marLeft w:val="0"/>
          <w:marRight w:val="0"/>
          <w:marTop w:val="0"/>
          <w:marBottom w:val="0"/>
          <w:divBdr>
            <w:top w:val="none" w:sz="0" w:space="0" w:color="auto"/>
            <w:left w:val="none" w:sz="0" w:space="0" w:color="auto"/>
            <w:bottom w:val="none" w:sz="0" w:space="0" w:color="auto"/>
            <w:right w:val="none" w:sz="0" w:space="0" w:color="auto"/>
          </w:divBdr>
        </w:div>
        <w:div w:id="979456350">
          <w:marLeft w:val="0"/>
          <w:marRight w:val="0"/>
          <w:marTop w:val="0"/>
          <w:marBottom w:val="0"/>
          <w:divBdr>
            <w:top w:val="none" w:sz="0" w:space="0" w:color="auto"/>
            <w:left w:val="none" w:sz="0" w:space="0" w:color="auto"/>
            <w:bottom w:val="none" w:sz="0" w:space="0" w:color="auto"/>
            <w:right w:val="none" w:sz="0" w:space="0" w:color="auto"/>
          </w:divBdr>
        </w:div>
        <w:div w:id="1479497581">
          <w:marLeft w:val="0"/>
          <w:marRight w:val="0"/>
          <w:marTop w:val="0"/>
          <w:marBottom w:val="0"/>
          <w:divBdr>
            <w:top w:val="none" w:sz="0" w:space="0" w:color="auto"/>
            <w:left w:val="none" w:sz="0" w:space="0" w:color="auto"/>
            <w:bottom w:val="none" w:sz="0" w:space="0" w:color="auto"/>
            <w:right w:val="none" w:sz="0" w:space="0" w:color="auto"/>
          </w:divBdr>
        </w:div>
        <w:div w:id="1574002698">
          <w:marLeft w:val="0"/>
          <w:marRight w:val="0"/>
          <w:marTop w:val="0"/>
          <w:marBottom w:val="0"/>
          <w:divBdr>
            <w:top w:val="none" w:sz="0" w:space="0" w:color="auto"/>
            <w:left w:val="none" w:sz="0" w:space="0" w:color="auto"/>
            <w:bottom w:val="none" w:sz="0" w:space="0" w:color="auto"/>
            <w:right w:val="none" w:sz="0" w:space="0" w:color="auto"/>
          </w:divBdr>
        </w:div>
        <w:div w:id="1734616154">
          <w:marLeft w:val="0"/>
          <w:marRight w:val="0"/>
          <w:marTop w:val="0"/>
          <w:marBottom w:val="0"/>
          <w:divBdr>
            <w:top w:val="none" w:sz="0" w:space="0" w:color="auto"/>
            <w:left w:val="none" w:sz="0" w:space="0" w:color="auto"/>
            <w:bottom w:val="none" w:sz="0" w:space="0" w:color="auto"/>
            <w:right w:val="none" w:sz="0" w:space="0" w:color="auto"/>
          </w:divBdr>
        </w:div>
        <w:div w:id="1814758094">
          <w:marLeft w:val="0"/>
          <w:marRight w:val="0"/>
          <w:marTop w:val="0"/>
          <w:marBottom w:val="0"/>
          <w:divBdr>
            <w:top w:val="none" w:sz="0" w:space="0" w:color="auto"/>
            <w:left w:val="none" w:sz="0" w:space="0" w:color="auto"/>
            <w:bottom w:val="none" w:sz="0" w:space="0" w:color="auto"/>
            <w:right w:val="none" w:sz="0" w:space="0" w:color="auto"/>
          </w:divBdr>
        </w:div>
        <w:div w:id="1934438697">
          <w:marLeft w:val="0"/>
          <w:marRight w:val="0"/>
          <w:marTop w:val="0"/>
          <w:marBottom w:val="0"/>
          <w:divBdr>
            <w:top w:val="none" w:sz="0" w:space="0" w:color="auto"/>
            <w:left w:val="none" w:sz="0" w:space="0" w:color="auto"/>
            <w:bottom w:val="none" w:sz="0" w:space="0" w:color="auto"/>
            <w:right w:val="none" w:sz="0" w:space="0" w:color="auto"/>
          </w:divBdr>
        </w:div>
        <w:div w:id="2079673013">
          <w:marLeft w:val="0"/>
          <w:marRight w:val="0"/>
          <w:marTop w:val="0"/>
          <w:marBottom w:val="0"/>
          <w:divBdr>
            <w:top w:val="none" w:sz="0" w:space="0" w:color="auto"/>
            <w:left w:val="none" w:sz="0" w:space="0" w:color="auto"/>
            <w:bottom w:val="none" w:sz="0" w:space="0" w:color="auto"/>
            <w:right w:val="none" w:sz="0" w:space="0" w:color="auto"/>
          </w:divBdr>
        </w:div>
        <w:div w:id="2130465952">
          <w:marLeft w:val="0"/>
          <w:marRight w:val="0"/>
          <w:marTop w:val="0"/>
          <w:marBottom w:val="0"/>
          <w:divBdr>
            <w:top w:val="none" w:sz="0" w:space="0" w:color="auto"/>
            <w:left w:val="none" w:sz="0" w:space="0" w:color="auto"/>
            <w:bottom w:val="none" w:sz="0" w:space="0" w:color="auto"/>
            <w:right w:val="none" w:sz="0" w:space="0" w:color="auto"/>
          </w:divBdr>
        </w:div>
      </w:divsChild>
    </w:div>
    <w:div w:id="1786844108">
      <w:bodyDiv w:val="1"/>
      <w:marLeft w:val="0"/>
      <w:marRight w:val="0"/>
      <w:marTop w:val="0"/>
      <w:marBottom w:val="0"/>
      <w:divBdr>
        <w:top w:val="none" w:sz="0" w:space="0" w:color="auto"/>
        <w:left w:val="none" w:sz="0" w:space="0" w:color="auto"/>
        <w:bottom w:val="none" w:sz="0" w:space="0" w:color="auto"/>
        <w:right w:val="none" w:sz="0" w:space="0" w:color="auto"/>
      </w:divBdr>
      <w:divsChild>
        <w:div w:id="851531547">
          <w:marLeft w:val="0"/>
          <w:marRight w:val="0"/>
          <w:marTop w:val="0"/>
          <w:marBottom w:val="0"/>
          <w:divBdr>
            <w:top w:val="none" w:sz="0" w:space="0" w:color="auto"/>
            <w:left w:val="none" w:sz="0" w:space="0" w:color="auto"/>
            <w:bottom w:val="none" w:sz="0" w:space="0" w:color="auto"/>
            <w:right w:val="none" w:sz="0" w:space="0" w:color="auto"/>
          </w:divBdr>
        </w:div>
      </w:divsChild>
    </w:div>
    <w:div w:id="1817525475">
      <w:bodyDiv w:val="1"/>
      <w:marLeft w:val="0"/>
      <w:marRight w:val="0"/>
      <w:marTop w:val="0"/>
      <w:marBottom w:val="0"/>
      <w:divBdr>
        <w:top w:val="none" w:sz="0" w:space="0" w:color="auto"/>
        <w:left w:val="none" w:sz="0" w:space="0" w:color="auto"/>
        <w:bottom w:val="none" w:sz="0" w:space="0" w:color="auto"/>
        <w:right w:val="none" w:sz="0" w:space="0" w:color="auto"/>
      </w:divBdr>
    </w:div>
    <w:div w:id="1823812280">
      <w:bodyDiv w:val="1"/>
      <w:marLeft w:val="0"/>
      <w:marRight w:val="0"/>
      <w:marTop w:val="0"/>
      <w:marBottom w:val="0"/>
      <w:divBdr>
        <w:top w:val="none" w:sz="0" w:space="0" w:color="auto"/>
        <w:left w:val="none" w:sz="0" w:space="0" w:color="auto"/>
        <w:bottom w:val="none" w:sz="0" w:space="0" w:color="auto"/>
        <w:right w:val="none" w:sz="0" w:space="0" w:color="auto"/>
      </w:divBdr>
    </w:div>
    <w:div w:id="1853060908">
      <w:bodyDiv w:val="1"/>
      <w:marLeft w:val="0"/>
      <w:marRight w:val="0"/>
      <w:marTop w:val="0"/>
      <w:marBottom w:val="0"/>
      <w:divBdr>
        <w:top w:val="none" w:sz="0" w:space="0" w:color="auto"/>
        <w:left w:val="none" w:sz="0" w:space="0" w:color="auto"/>
        <w:bottom w:val="none" w:sz="0" w:space="0" w:color="auto"/>
        <w:right w:val="none" w:sz="0" w:space="0" w:color="auto"/>
      </w:divBdr>
    </w:div>
    <w:div w:id="1873616236">
      <w:bodyDiv w:val="1"/>
      <w:marLeft w:val="0"/>
      <w:marRight w:val="0"/>
      <w:marTop w:val="0"/>
      <w:marBottom w:val="0"/>
      <w:divBdr>
        <w:top w:val="none" w:sz="0" w:space="0" w:color="auto"/>
        <w:left w:val="none" w:sz="0" w:space="0" w:color="auto"/>
        <w:bottom w:val="none" w:sz="0" w:space="0" w:color="auto"/>
        <w:right w:val="none" w:sz="0" w:space="0" w:color="auto"/>
      </w:divBdr>
    </w:div>
    <w:div w:id="1885749538">
      <w:bodyDiv w:val="1"/>
      <w:marLeft w:val="0"/>
      <w:marRight w:val="0"/>
      <w:marTop w:val="0"/>
      <w:marBottom w:val="0"/>
      <w:divBdr>
        <w:top w:val="none" w:sz="0" w:space="0" w:color="auto"/>
        <w:left w:val="none" w:sz="0" w:space="0" w:color="auto"/>
        <w:bottom w:val="none" w:sz="0" w:space="0" w:color="auto"/>
        <w:right w:val="none" w:sz="0" w:space="0" w:color="auto"/>
      </w:divBdr>
    </w:div>
    <w:div w:id="1902670110">
      <w:bodyDiv w:val="1"/>
      <w:marLeft w:val="0"/>
      <w:marRight w:val="0"/>
      <w:marTop w:val="0"/>
      <w:marBottom w:val="0"/>
      <w:divBdr>
        <w:top w:val="none" w:sz="0" w:space="0" w:color="auto"/>
        <w:left w:val="none" w:sz="0" w:space="0" w:color="auto"/>
        <w:bottom w:val="none" w:sz="0" w:space="0" w:color="auto"/>
        <w:right w:val="none" w:sz="0" w:space="0" w:color="auto"/>
      </w:divBdr>
      <w:divsChild>
        <w:div w:id="1939097501">
          <w:marLeft w:val="0"/>
          <w:marRight w:val="0"/>
          <w:marTop w:val="0"/>
          <w:marBottom w:val="0"/>
          <w:divBdr>
            <w:top w:val="none" w:sz="0" w:space="0" w:color="auto"/>
            <w:left w:val="none" w:sz="0" w:space="0" w:color="auto"/>
            <w:bottom w:val="none" w:sz="0" w:space="0" w:color="auto"/>
            <w:right w:val="none" w:sz="0" w:space="0" w:color="auto"/>
          </w:divBdr>
        </w:div>
      </w:divsChild>
    </w:div>
    <w:div w:id="1906451757">
      <w:bodyDiv w:val="1"/>
      <w:marLeft w:val="0"/>
      <w:marRight w:val="0"/>
      <w:marTop w:val="0"/>
      <w:marBottom w:val="0"/>
      <w:divBdr>
        <w:top w:val="none" w:sz="0" w:space="0" w:color="auto"/>
        <w:left w:val="none" w:sz="0" w:space="0" w:color="auto"/>
        <w:bottom w:val="none" w:sz="0" w:space="0" w:color="auto"/>
        <w:right w:val="none" w:sz="0" w:space="0" w:color="auto"/>
      </w:divBdr>
    </w:div>
    <w:div w:id="1962149703">
      <w:bodyDiv w:val="1"/>
      <w:marLeft w:val="0"/>
      <w:marRight w:val="0"/>
      <w:marTop w:val="0"/>
      <w:marBottom w:val="0"/>
      <w:divBdr>
        <w:top w:val="none" w:sz="0" w:space="0" w:color="auto"/>
        <w:left w:val="none" w:sz="0" w:space="0" w:color="auto"/>
        <w:bottom w:val="none" w:sz="0" w:space="0" w:color="auto"/>
        <w:right w:val="none" w:sz="0" w:space="0" w:color="auto"/>
      </w:divBdr>
      <w:divsChild>
        <w:div w:id="1988128010">
          <w:marLeft w:val="0"/>
          <w:marRight w:val="0"/>
          <w:marTop w:val="0"/>
          <w:marBottom w:val="0"/>
          <w:divBdr>
            <w:top w:val="none" w:sz="0" w:space="0" w:color="auto"/>
            <w:left w:val="none" w:sz="0" w:space="0" w:color="auto"/>
            <w:bottom w:val="none" w:sz="0" w:space="0" w:color="auto"/>
            <w:right w:val="none" w:sz="0" w:space="0" w:color="auto"/>
          </w:divBdr>
        </w:div>
      </w:divsChild>
    </w:div>
    <w:div w:id="2076080597">
      <w:bodyDiv w:val="1"/>
      <w:marLeft w:val="0"/>
      <w:marRight w:val="0"/>
      <w:marTop w:val="0"/>
      <w:marBottom w:val="0"/>
      <w:divBdr>
        <w:top w:val="none" w:sz="0" w:space="0" w:color="auto"/>
        <w:left w:val="none" w:sz="0" w:space="0" w:color="auto"/>
        <w:bottom w:val="none" w:sz="0" w:space="0" w:color="auto"/>
        <w:right w:val="none" w:sz="0" w:space="0" w:color="auto"/>
      </w:divBdr>
    </w:div>
    <w:div w:id="2116560411">
      <w:bodyDiv w:val="1"/>
      <w:marLeft w:val="0"/>
      <w:marRight w:val="0"/>
      <w:marTop w:val="0"/>
      <w:marBottom w:val="0"/>
      <w:divBdr>
        <w:top w:val="none" w:sz="0" w:space="0" w:color="auto"/>
        <w:left w:val="none" w:sz="0" w:space="0" w:color="auto"/>
        <w:bottom w:val="none" w:sz="0" w:space="0" w:color="auto"/>
        <w:right w:val="none" w:sz="0" w:space="0" w:color="auto"/>
      </w:divBdr>
      <w:divsChild>
        <w:div w:id="338198515">
          <w:marLeft w:val="0"/>
          <w:marRight w:val="0"/>
          <w:marTop w:val="0"/>
          <w:marBottom w:val="0"/>
          <w:divBdr>
            <w:top w:val="none" w:sz="0" w:space="0" w:color="auto"/>
            <w:left w:val="none" w:sz="0" w:space="0" w:color="auto"/>
            <w:bottom w:val="none" w:sz="0" w:space="0" w:color="auto"/>
            <w:right w:val="none" w:sz="0" w:space="0" w:color="auto"/>
          </w:divBdr>
        </w:div>
        <w:div w:id="949900100">
          <w:marLeft w:val="0"/>
          <w:marRight w:val="0"/>
          <w:marTop w:val="0"/>
          <w:marBottom w:val="0"/>
          <w:divBdr>
            <w:top w:val="none" w:sz="0" w:space="0" w:color="auto"/>
            <w:left w:val="none" w:sz="0" w:space="0" w:color="auto"/>
            <w:bottom w:val="none" w:sz="0" w:space="0" w:color="auto"/>
            <w:right w:val="none" w:sz="0" w:space="0" w:color="auto"/>
          </w:divBdr>
        </w:div>
        <w:div w:id="1005085552">
          <w:marLeft w:val="0"/>
          <w:marRight w:val="0"/>
          <w:marTop w:val="0"/>
          <w:marBottom w:val="0"/>
          <w:divBdr>
            <w:top w:val="none" w:sz="0" w:space="0" w:color="auto"/>
            <w:left w:val="none" w:sz="0" w:space="0" w:color="auto"/>
            <w:bottom w:val="none" w:sz="0" w:space="0" w:color="auto"/>
            <w:right w:val="none" w:sz="0" w:space="0" w:color="auto"/>
          </w:divBdr>
        </w:div>
        <w:div w:id="1219977946">
          <w:marLeft w:val="0"/>
          <w:marRight w:val="0"/>
          <w:marTop w:val="0"/>
          <w:marBottom w:val="0"/>
          <w:divBdr>
            <w:top w:val="none" w:sz="0" w:space="0" w:color="auto"/>
            <w:left w:val="none" w:sz="0" w:space="0" w:color="auto"/>
            <w:bottom w:val="none" w:sz="0" w:space="0" w:color="auto"/>
            <w:right w:val="none" w:sz="0" w:space="0" w:color="auto"/>
          </w:divBdr>
        </w:div>
        <w:div w:id="1621764064">
          <w:marLeft w:val="0"/>
          <w:marRight w:val="0"/>
          <w:marTop w:val="0"/>
          <w:marBottom w:val="0"/>
          <w:divBdr>
            <w:top w:val="none" w:sz="0" w:space="0" w:color="auto"/>
            <w:left w:val="none" w:sz="0" w:space="0" w:color="auto"/>
            <w:bottom w:val="none" w:sz="0" w:space="0" w:color="auto"/>
            <w:right w:val="none" w:sz="0" w:space="0" w:color="auto"/>
          </w:divBdr>
        </w:div>
        <w:div w:id="1632246927">
          <w:marLeft w:val="0"/>
          <w:marRight w:val="0"/>
          <w:marTop w:val="0"/>
          <w:marBottom w:val="0"/>
          <w:divBdr>
            <w:top w:val="none" w:sz="0" w:space="0" w:color="auto"/>
            <w:left w:val="none" w:sz="0" w:space="0" w:color="auto"/>
            <w:bottom w:val="none" w:sz="0" w:space="0" w:color="auto"/>
            <w:right w:val="none" w:sz="0" w:space="0" w:color="auto"/>
          </w:divBdr>
        </w:div>
        <w:div w:id="1667129022">
          <w:marLeft w:val="0"/>
          <w:marRight w:val="0"/>
          <w:marTop w:val="0"/>
          <w:marBottom w:val="0"/>
          <w:divBdr>
            <w:top w:val="none" w:sz="0" w:space="0" w:color="auto"/>
            <w:left w:val="none" w:sz="0" w:space="0" w:color="auto"/>
            <w:bottom w:val="none" w:sz="0" w:space="0" w:color="auto"/>
            <w:right w:val="none" w:sz="0" w:space="0" w:color="auto"/>
          </w:divBdr>
        </w:div>
        <w:div w:id="2041004064">
          <w:marLeft w:val="0"/>
          <w:marRight w:val="0"/>
          <w:marTop w:val="0"/>
          <w:marBottom w:val="0"/>
          <w:divBdr>
            <w:top w:val="none" w:sz="0" w:space="0" w:color="auto"/>
            <w:left w:val="none" w:sz="0" w:space="0" w:color="auto"/>
            <w:bottom w:val="none" w:sz="0" w:space="0" w:color="auto"/>
            <w:right w:val="none" w:sz="0" w:space="0" w:color="auto"/>
          </w:divBdr>
        </w:div>
      </w:divsChild>
    </w:div>
    <w:div w:id="2125421069">
      <w:bodyDiv w:val="1"/>
      <w:marLeft w:val="0"/>
      <w:marRight w:val="0"/>
      <w:marTop w:val="0"/>
      <w:marBottom w:val="0"/>
      <w:divBdr>
        <w:top w:val="none" w:sz="0" w:space="0" w:color="auto"/>
        <w:left w:val="none" w:sz="0" w:space="0" w:color="auto"/>
        <w:bottom w:val="none" w:sz="0" w:space="0" w:color="auto"/>
        <w:right w:val="none" w:sz="0" w:space="0" w:color="auto"/>
      </w:divBdr>
      <w:divsChild>
        <w:div w:id="732889703">
          <w:marLeft w:val="0"/>
          <w:marRight w:val="0"/>
          <w:marTop w:val="0"/>
          <w:marBottom w:val="0"/>
          <w:divBdr>
            <w:top w:val="none" w:sz="0" w:space="0" w:color="auto"/>
            <w:left w:val="none" w:sz="0" w:space="0" w:color="auto"/>
            <w:bottom w:val="none" w:sz="0" w:space="0" w:color="auto"/>
            <w:right w:val="none" w:sz="0" w:space="0" w:color="auto"/>
          </w:divBdr>
        </w:div>
        <w:div w:id="1094522371">
          <w:marLeft w:val="0"/>
          <w:marRight w:val="0"/>
          <w:marTop w:val="0"/>
          <w:marBottom w:val="0"/>
          <w:divBdr>
            <w:top w:val="none" w:sz="0" w:space="0" w:color="auto"/>
            <w:left w:val="none" w:sz="0" w:space="0" w:color="auto"/>
            <w:bottom w:val="none" w:sz="0" w:space="0" w:color="auto"/>
            <w:right w:val="none" w:sz="0" w:space="0" w:color="auto"/>
          </w:divBdr>
        </w:div>
        <w:div w:id="19661544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B9192-EBA2-4AA5-AF42-43FACE6AA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2088</Words>
  <Characters>11907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Robichaud</dc:creator>
  <cp:keywords/>
  <dc:description/>
  <cp:lastModifiedBy>rosmari.usta@drillinktech.com</cp:lastModifiedBy>
  <cp:revision>3</cp:revision>
  <cp:lastPrinted>2019-03-02T07:05:00Z</cp:lastPrinted>
  <dcterms:created xsi:type="dcterms:W3CDTF">2026-05-08T18:39:00Z</dcterms:created>
  <dcterms:modified xsi:type="dcterms:W3CDTF">2026-05-08T18:40:00Z</dcterms:modified>
</cp:coreProperties>
</file>