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7101" w14:textId="45EC06E4" w:rsidR="00A55F80" w:rsidRPr="00CB3D29" w:rsidRDefault="0010258E" w:rsidP="00C27547">
      <w:pPr>
        <w:pStyle w:val="Heading3"/>
        <w:pBdr>
          <w:top w:val="none" w:sz="0" w:space="0" w:color="auto"/>
          <w:bottom w:val="none" w:sz="0" w:space="0" w:color="auto"/>
        </w:pBdr>
        <w:rPr>
          <w:rFonts w:asciiTheme="majorHAnsi" w:hAnsiTheme="majorHAnsi" w:cstheme="majorHAnsi"/>
          <w:sz w:val="36"/>
          <w:szCs w:val="30"/>
        </w:rPr>
      </w:pPr>
      <w:r>
        <w:rPr>
          <w:rFonts w:asciiTheme="majorHAnsi" w:hAnsiTheme="majorHAnsi" w:cstheme="majorHAnsi"/>
          <w:sz w:val="36"/>
          <w:szCs w:val="30"/>
        </w:rPr>
        <w:t>Renee Isaacs</w:t>
      </w:r>
    </w:p>
    <w:p w14:paraId="3BAC1E23" w14:textId="7D658EA7" w:rsidR="005A3879" w:rsidRPr="00CB3D29" w:rsidRDefault="0010258E" w:rsidP="00911EE1">
      <w:pPr>
        <w:pBdr>
          <w:bottom w:val="single" w:sz="6" w:space="1" w:color="auto"/>
        </w:pBd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Renee</w:t>
      </w:r>
      <w:r w:rsidR="00FC7F93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>saacs</w:t>
      </w:r>
      <w:r w:rsidR="004325C3">
        <w:rPr>
          <w:rFonts w:asciiTheme="majorHAnsi" w:hAnsiTheme="majorHAnsi" w:cstheme="majorHAnsi"/>
        </w:rPr>
        <w:t>2024</w:t>
      </w:r>
      <w:r w:rsidR="00770920" w:rsidRPr="00CB3D29">
        <w:rPr>
          <w:rFonts w:asciiTheme="majorHAnsi" w:hAnsiTheme="majorHAnsi" w:cstheme="majorHAnsi"/>
        </w:rPr>
        <w:t>@</w:t>
      </w:r>
      <w:r w:rsidR="004325C3">
        <w:rPr>
          <w:rFonts w:asciiTheme="majorHAnsi" w:hAnsiTheme="majorHAnsi" w:cstheme="majorHAnsi"/>
        </w:rPr>
        <w:t>outlook</w:t>
      </w:r>
      <w:r w:rsidR="00770920" w:rsidRPr="00CB3D29">
        <w:rPr>
          <w:rFonts w:asciiTheme="majorHAnsi" w:hAnsiTheme="majorHAnsi" w:cstheme="majorHAnsi"/>
        </w:rPr>
        <w:t xml:space="preserve">.com • </w:t>
      </w:r>
      <w:r w:rsidR="00F6130E" w:rsidRPr="00CB3D29">
        <w:rPr>
          <w:rFonts w:asciiTheme="majorHAnsi" w:hAnsiTheme="majorHAnsi" w:cstheme="majorHAnsi"/>
        </w:rPr>
        <w:t>(</w:t>
      </w:r>
      <w:r w:rsidR="00FC7F93">
        <w:rPr>
          <w:rFonts w:asciiTheme="majorHAnsi" w:hAnsiTheme="majorHAnsi" w:cstheme="majorHAnsi"/>
        </w:rPr>
        <w:t>281</w:t>
      </w:r>
      <w:r w:rsidR="00F6130E" w:rsidRPr="00CB3D29">
        <w:rPr>
          <w:rFonts w:asciiTheme="majorHAnsi" w:hAnsiTheme="majorHAnsi" w:cstheme="majorHAnsi"/>
        </w:rPr>
        <w:t xml:space="preserve">) </w:t>
      </w:r>
      <w:r w:rsidR="00FC7F93">
        <w:rPr>
          <w:rFonts w:asciiTheme="majorHAnsi" w:hAnsiTheme="majorHAnsi" w:cstheme="majorHAnsi"/>
        </w:rPr>
        <w:t>905</w:t>
      </w:r>
      <w:r w:rsidR="00F6130E">
        <w:rPr>
          <w:rFonts w:asciiTheme="majorHAnsi" w:hAnsiTheme="majorHAnsi" w:cstheme="majorHAnsi"/>
        </w:rPr>
        <w:t>-</w:t>
      </w:r>
      <w:r w:rsidR="00FC7F93">
        <w:rPr>
          <w:rFonts w:asciiTheme="majorHAnsi" w:hAnsiTheme="majorHAnsi" w:cstheme="majorHAnsi"/>
        </w:rPr>
        <w:t>5491</w:t>
      </w:r>
      <w:r w:rsidR="00F6130E" w:rsidRPr="00CB3D29">
        <w:rPr>
          <w:rFonts w:asciiTheme="majorHAnsi" w:hAnsiTheme="majorHAnsi" w:cstheme="majorHAnsi"/>
        </w:rPr>
        <w:t xml:space="preserve"> • </w:t>
      </w:r>
      <w:hyperlink r:id="rId10" w:history="1">
        <w:r w:rsidR="0018200F">
          <w:rPr>
            <w:rStyle w:val="Hyperlink"/>
          </w:rPr>
          <w:t xml:space="preserve"> Renee Isaacs | LinkedIn</w:t>
        </w:r>
      </w:hyperlink>
      <w:r w:rsidR="0018200F">
        <w:rPr>
          <w:rStyle w:val="Hyperlink"/>
        </w:rPr>
        <w:t xml:space="preserve"> </w:t>
      </w:r>
      <w:r w:rsidR="00770920" w:rsidRPr="00CB3D29">
        <w:rPr>
          <w:rFonts w:asciiTheme="majorHAnsi" w:hAnsiTheme="majorHAnsi" w:cstheme="majorHAnsi"/>
        </w:rPr>
        <w:t xml:space="preserve">• </w:t>
      </w:r>
      <w:r w:rsidR="00FC7F93">
        <w:rPr>
          <w:rFonts w:asciiTheme="majorHAnsi" w:hAnsiTheme="majorHAnsi" w:cstheme="majorHAnsi"/>
        </w:rPr>
        <w:t>Houston</w:t>
      </w:r>
      <w:r w:rsidR="00A71228">
        <w:rPr>
          <w:rFonts w:asciiTheme="majorHAnsi" w:hAnsiTheme="majorHAnsi" w:cstheme="majorHAnsi"/>
        </w:rPr>
        <w:t xml:space="preserve">, </w:t>
      </w:r>
      <w:r w:rsidR="00FC7F93">
        <w:rPr>
          <w:rFonts w:asciiTheme="majorHAnsi" w:hAnsiTheme="majorHAnsi" w:cstheme="majorHAnsi"/>
        </w:rPr>
        <w:t>TX</w:t>
      </w:r>
    </w:p>
    <w:p w14:paraId="5DB504B6" w14:textId="77777777" w:rsidR="00EC1850" w:rsidRDefault="00EC1850" w:rsidP="00AB5E98">
      <w:pPr>
        <w:pStyle w:val="BodyText"/>
        <w:rPr>
          <w:rFonts w:asciiTheme="majorHAnsi" w:hAnsiTheme="majorHAnsi" w:cstheme="majorHAnsi"/>
          <w:sz w:val="21"/>
          <w:szCs w:val="21"/>
        </w:rPr>
      </w:pPr>
    </w:p>
    <w:p w14:paraId="6DA2A9DC" w14:textId="28FE5573" w:rsidR="004F6C7C" w:rsidRDefault="00F10965" w:rsidP="00AB5E98">
      <w:pPr>
        <w:pStyle w:val="BodyTex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Energetic r</w:t>
      </w:r>
      <w:r w:rsidR="004F6C7C" w:rsidRPr="00CB3D29">
        <w:rPr>
          <w:rFonts w:asciiTheme="majorHAnsi" w:hAnsiTheme="majorHAnsi" w:cstheme="majorHAnsi"/>
          <w:sz w:val="21"/>
          <w:szCs w:val="21"/>
        </w:rPr>
        <w:t>esults</w:t>
      </w:r>
      <w:r w:rsidR="002671F3">
        <w:rPr>
          <w:rFonts w:asciiTheme="majorHAnsi" w:hAnsiTheme="majorHAnsi" w:cstheme="majorHAnsi"/>
          <w:sz w:val="21"/>
          <w:szCs w:val="21"/>
        </w:rPr>
        <w:t>-</w:t>
      </w:r>
      <w:r w:rsidR="004F503A">
        <w:rPr>
          <w:rFonts w:asciiTheme="majorHAnsi" w:hAnsiTheme="majorHAnsi" w:cstheme="majorHAnsi"/>
          <w:sz w:val="21"/>
          <w:szCs w:val="21"/>
        </w:rPr>
        <w:t xml:space="preserve">driven </w:t>
      </w:r>
      <w:r w:rsidR="004F6C7C" w:rsidRPr="00CB3D29">
        <w:rPr>
          <w:rFonts w:asciiTheme="majorHAnsi" w:hAnsiTheme="majorHAnsi" w:cstheme="majorHAnsi"/>
          <w:sz w:val="21"/>
          <w:szCs w:val="21"/>
        </w:rPr>
        <w:t xml:space="preserve">executive working on top strategic </w:t>
      </w:r>
      <w:r w:rsidR="00ED5A51">
        <w:rPr>
          <w:rFonts w:asciiTheme="majorHAnsi" w:hAnsiTheme="majorHAnsi" w:cstheme="majorHAnsi"/>
          <w:sz w:val="21"/>
          <w:szCs w:val="21"/>
        </w:rPr>
        <w:t xml:space="preserve">commercial </w:t>
      </w:r>
      <w:r w:rsidR="004F6C7C" w:rsidRPr="00CB3D29">
        <w:rPr>
          <w:rFonts w:asciiTheme="majorHAnsi" w:hAnsiTheme="majorHAnsi" w:cstheme="majorHAnsi"/>
          <w:sz w:val="21"/>
          <w:szCs w:val="21"/>
        </w:rPr>
        <w:t xml:space="preserve">initiatives </w:t>
      </w:r>
      <w:r w:rsidR="00BA5BAF">
        <w:rPr>
          <w:rFonts w:asciiTheme="majorHAnsi" w:hAnsiTheme="majorHAnsi" w:cstheme="majorHAnsi"/>
          <w:sz w:val="21"/>
          <w:szCs w:val="21"/>
        </w:rPr>
        <w:t>creating win-wi</w:t>
      </w:r>
      <w:r w:rsidR="007D2CB4">
        <w:rPr>
          <w:rFonts w:asciiTheme="majorHAnsi" w:hAnsiTheme="majorHAnsi" w:cstheme="majorHAnsi"/>
          <w:sz w:val="21"/>
          <w:szCs w:val="21"/>
        </w:rPr>
        <w:t>n partn</w:t>
      </w:r>
      <w:r w:rsidR="00693E71">
        <w:rPr>
          <w:rFonts w:asciiTheme="majorHAnsi" w:hAnsiTheme="majorHAnsi" w:cstheme="majorHAnsi"/>
          <w:sz w:val="21"/>
          <w:szCs w:val="21"/>
        </w:rPr>
        <w:t xml:space="preserve">erships </w:t>
      </w:r>
      <w:r w:rsidR="004A2F29">
        <w:rPr>
          <w:rFonts w:asciiTheme="majorHAnsi" w:hAnsiTheme="majorHAnsi" w:cstheme="majorHAnsi"/>
          <w:sz w:val="21"/>
          <w:szCs w:val="21"/>
        </w:rPr>
        <w:t>with governments and business leaders</w:t>
      </w:r>
      <w:r w:rsidR="0084655A">
        <w:rPr>
          <w:rFonts w:asciiTheme="majorHAnsi" w:hAnsiTheme="majorHAnsi" w:cstheme="majorHAnsi"/>
          <w:sz w:val="21"/>
          <w:szCs w:val="21"/>
        </w:rPr>
        <w:t xml:space="preserve">. </w:t>
      </w:r>
      <w:r w:rsidR="004F6C7C" w:rsidRPr="00F84493">
        <w:rPr>
          <w:rFonts w:asciiTheme="majorHAnsi" w:hAnsiTheme="majorHAnsi" w:cstheme="majorHAnsi"/>
          <w:sz w:val="21"/>
          <w:szCs w:val="21"/>
        </w:rPr>
        <w:t>Focus</w:t>
      </w:r>
      <w:r w:rsidR="001766C8">
        <w:rPr>
          <w:rFonts w:asciiTheme="majorHAnsi" w:hAnsiTheme="majorHAnsi" w:cstheme="majorHAnsi"/>
          <w:sz w:val="21"/>
          <w:szCs w:val="21"/>
        </w:rPr>
        <w:t>ing</w:t>
      </w:r>
      <w:r w:rsidR="004F6C7C" w:rsidRPr="00F84493">
        <w:rPr>
          <w:rFonts w:asciiTheme="majorHAnsi" w:hAnsiTheme="majorHAnsi" w:cstheme="majorHAnsi"/>
          <w:sz w:val="21"/>
          <w:szCs w:val="21"/>
        </w:rPr>
        <w:t xml:space="preserve"> on customer research and </w:t>
      </w:r>
      <w:r w:rsidR="0005383C">
        <w:rPr>
          <w:rFonts w:asciiTheme="majorHAnsi" w:hAnsiTheme="majorHAnsi" w:cstheme="majorHAnsi"/>
          <w:sz w:val="21"/>
          <w:szCs w:val="21"/>
        </w:rPr>
        <w:t xml:space="preserve">data </w:t>
      </w:r>
      <w:r w:rsidR="002B60DD">
        <w:rPr>
          <w:rFonts w:asciiTheme="majorHAnsi" w:hAnsiTheme="majorHAnsi" w:cstheme="majorHAnsi"/>
          <w:sz w:val="21"/>
          <w:szCs w:val="21"/>
        </w:rPr>
        <w:t>analytics</w:t>
      </w:r>
      <w:r w:rsidR="004F6C7C" w:rsidRPr="00F84493">
        <w:rPr>
          <w:rFonts w:asciiTheme="majorHAnsi" w:hAnsiTheme="majorHAnsi" w:cstheme="majorHAnsi"/>
          <w:sz w:val="21"/>
          <w:szCs w:val="21"/>
        </w:rPr>
        <w:t xml:space="preserve"> to </w:t>
      </w:r>
      <w:r w:rsidR="00725CD0">
        <w:rPr>
          <w:rFonts w:asciiTheme="majorHAnsi" w:hAnsiTheme="majorHAnsi" w:cstheme="majorHAnsi"/>
          <w:sz w:val="21"/>
          <w:szCs w:val="21"/>
        </w:rPr>
        <w:t>inform strategic decisions and prioriti</w:t>
      </w:r>
      <w:r w:rsidR="005D7A50">
        <w:rPr>
          <w:rFonts w:asciiTheme="majorHAnsi" w:hAnsiTheme="majorHAnsi" w:cstheme="majorHAnsi"/>
          <w:sz w:val="21"/>
          <w:szCs w:val="21"/>
        </w:rPr>
        <w:t>zation</w:t>
      </w:r>
      <w:r w:rsidR="0011011A">
        <w:rPr>
          <w:rFonts w:asciiTheme="majorHAnsi" w:hAnsiTheme="majorHAnsi" w:cstheme="majorHAnsi"/>
          <w:sz w:val="21"/>
          <w:szCs w:val="21"/>
        </w:rPr>
        <w:t xml:space="preserve"> to ensure</w:t>
      </w:r>
      <w:r w:rsidR="0073661A">
        <w:rPr>
          <w:rFonts w:asciiTheme="majorHAnsi" w:hAnsiTheme="majorHAnsi" w:cstheme="majorHAnsi"/>
          <w:sz w:val="21"/>
          <w:szCs w:val="21"/>
        </w:rPr>
        <w:t xml:space="preserve"> alignment and growth opportunities</w:t>
      </w:r>
      <w:r w:rsidR="004F6C7C" w:rsidRPr="00F84493">
        <w:rPr>
          <w:rFonts w:asciiTheme="majorHAnsi" w:hAnsiTheme="majorHAnsi" w:cstheme="majorHAnsi"/>
          <w:sz w:val="21"/>
          <w:szCs w:val="21"/>
        </w:rPr>
        <w:t>.</w:t>
      </w:r>
      <w:r w:rsidR="00FB02BC">
        <w:rPr>
          <w:rFonts w:asciiTheme="majorHAnsi" w:hAnsiTheme="majorHAnsi" w:cstheme="majorHAnsi"/>
          <w:sz w:val="21"/>
          <w:szCs w:val="21"/>
        </w:rPr>
        <w:t xml:space="preserve"> </w:t>
      </w:r>
      <w:r w:rsidR="00D44D1D">
        <w:rPr>
          <w:rFonts w:asciiTheme="majorHAnsi" w:hAnsiTheme="majorHAnsi" w:cstheme="majorHAnsi"/>
          <w:sz w:val="21"/>
          <w:szCs w:val="21"/>
        </w:rPr>
        <w:t>Led delivery of</w:t>
      </w:r>
      <w:r w:rsidR="001766C8">
        <w:rPr>
          <w:rFonts w:asciiTheme="majorHAnsi" w:hAnsiTheme="majorHAnsi" w:cstheme="majorHAnsi"/>
          <w:sz w:val="21"/>
          <w:szCs w:val="21"/>
        </w:rPr>
        <w:t xml:space="preserve"> </w:t>
      </w:r>
      <w:r w:rsidR="00916736">
        <w:rPr>
          <w:rFonts w:asciiTheme="majorHAnsi" w:hAnsiTheme="majorHAnsi" w:cstheme="majorHAnsi"/>
          <w:sz w:val="21"/>
          <w:szCs w:val="21"/>
        </w:rPr>
        <w:t>best-in-class</w:t>
      </w:r>
      <w:r w:rsidR="001766C8">
        <w:rPr>
          <w:rFonts w:asciiTheme="majorHAnsi" w:hAnsiTheme="majorHAnsi" w:cstheme="majorHAnsi"/>
          <w:sz w:val="21"/>
          <w:szCs w:val="21"/>
        </w:rPr>
        <w:t xml:space="preserve"> performance of major capital projects</w:t>
      </w:r>
      <w:r w:rsidR="00D44D1D">
        <w:rPr>
          <w:rFonts w:asciiTheme="majorHAnsi" w:hAnsiTheme="majorHAnsi" w:cstheme="majorHAnsi"/>
          <w:sz w:val="21"/>
          <w:szCs w:val="21"/>
        </w:rPr>
        <w:t xml:space="preserve"> from opportunity pipeline through execution and </w:t>
      </w:r>
      <w:r w:rsidR="00B41C9E">
        <w:rPr>
          <w:rFonts w:asciiTheme="majorHAnsi" w:hAnsiTheme="majorHAnsi" w:cstheme="majorHAnsi"/>
          <w:sz w:val="21"/>
          <w:szCs w:val="21"/>
        </w:rPr>
        <w:t xml:space="preserve">into </w:t>
      </w:r>
      <w:r w:rsidR="00EA03B1">
        <w:rPr>
          <w:rFonts w:asciiTheme="majorHAnsi" w:hAnsiTheme="majorHAnsi" w:cstheme="majorHAnsi"/>
          <w:sz w:val="21"/>
          <w:szCs w:val="21"/>
        </w:rPr>
        <w:t>operations</w:t>
      </w:r>
      <w:r w:rsidR="00B41C9E">
        <w:rPr>
          <w:rFonts w:asciiTheme="majorHAnsi" w:hAnsiTheme="majorHAnsi" w:cstheme="majorHAnsi"/>
          <w:sz w:val="21"/>
          <w:szCs w:val="21"/>
        </w:rPr>
        <w:t xml:space="preserve"> teams.</w:t>
      </w:r>
    </w:p>
    <w:p w14:paraId="145B5556" w14:textId="212446F1" w:rsidR="00900527" w:rsidRPr="002671F3" w:rsidRDefault="00087442" w:rsidP="002671F3">
      <w:pPr>
        <w:widowControl w:val="0"/>
        <w:tabs>
          <w:tab w:val="left" w:pos="2430"/>
        </w:tabs>
        <w:autoSpaceDE w:val="0"/>
        <w:autoSpaceDN w:val="0"/>
        <w:adjustRightInd w:val="0"/>
        <w:spacing w:before="200" w:line="253" w:lineRule="exact"/>
        <w:ind w:right="907"/>
        <w:rPr>
          <w:rFonts w:asciiTheme="majorHAnsi" w:eastAsia="Times New Roman" w:hAnsiTheme="majorHAnsi" w:cstheme="majorHAnsi"/>
          <w:sz w:val="21"/>
          <w:szCs w:val="21"/>
        </w:rPr>
      </w:pPr>
      <w:r>
        <w:rPr>
          <w:rFonts w:asciiTheme="majorHAnsi" w:eastAsia="Times New Roman" w:hAnsiTheme="majorHAnsi" w:cstheme="majorHAnsi"/>
          <w:sz w:val="21"/>
          <w:szCs w:val="21"/>
        </w:rPr>
        <w:t>C</w:t>
      </w:r>
      <w:r w:rsidR="00F93866">
        <w:rPr>
          <w:rFonts w:asciiTheme="majorHAnsi" w:eastAsia="Times New Roman" w:hAnsiTheme="majorHAnsi" w:cstheme="majorHAnsi"/>
          <w:sz w:val="21"/>
          <w:szCs w:val="21"/>
        </w:rPr>
        <w:t>ontribut</w:t>
      </w:r>
      <w:r w:rsidR="000C71D0">
        <w:rPr>
          <w:rFonts w:asciiTheme="majorHAnsi" w:eastAsia="Times New Roman" w:hAnsiTheme="majorHAnsi" w:cstheme="majorHAnsi"/>
          <w:sz w:val="21"/>
          <w:szCs w:val="21"/>
        </w:rPr>
        <w:t>ed</w:t>
      </w:r>
      <w:r w:rsidR="00C110E8" w:rsidRPr="00595587">
        <w:rPr>
          <w:rFonts w:asciiTheme="majorHAnsi" w:eastAsia="Times New Roman" w:hAnsiTheme="majorHAnsi" w:cstheme="majorHAnsi"/>
          <w:sz w:val="21"/>
          <w:szCs w:val="21"/>
        </w:rPr>
        <w:t xml:space="preserve"> over $1</w:t>
      </w:r>
      <w:r w:rsidR="0085582F">
        <w:rPr>
          <w:rFonts w:asciiTheme="majorHAnsi" w:eastAsia="Times New Roman" w:hAnsiTheme="majorHAnsi" w:cstheme="majorHAnsi"/>
          <w:sz w:val="21"/>
          <w:szCs w:val="21"/>
        </w:rPr>
        <w:t>40</w:t>
      </w:r>
      <w:r w:rsidR="00C110E8" w:rsidRPr="00595587">
        <w:rPr>
          <w:rFonts w:asciiTheme="majorHAnsi" w:eastAsia="Times New Roman" w:hAnsiTheme="majorHAnsi" w:cstheme="majorHAnsi"/>
          <w:sz w:val="21"/>
          <w:szCs w:val="21"/>
        </w:rPr>
        <w:t>m</w:t>
      </w:r>
      <w:r w:rsidR="005108A9">
        <w:rPr>
          <w:rFonts w:asciiTheme="majorHAnsi" w:eastAsia="Times New Roman" w:hAnsiTheme="majorHAnsi" w:cstheme="majorHAnsi"/>
          <w:sz w:val="21"/>
          <w:szCs w:val="21"/>
        </w:rPr>
        <w:t>+</w:t>
      </w:r>
      <w:r w:rsidR="00C110E8" w:rsidRPr="00595587">
        <w:rPr>
          <w:rFonts w:asciiTheme="majorHAnsi" w:eastAsia="Times New Roman" w:hAnsiTheme="majorHAnsi" w:cstheme="majorHAnsi"/>
          <w:sz w:val="21"/>
          <w:szCs w:val="21"/>
        </w:rPr>
        <w:t xml:space="preserve"> in </w:t>
      </w:r>
      <w:r w:rsidR="00CD18C2">
        <w:rPr>
          <w:rFonts w:asciiTheme="majorHAnsi" w:eastAsia="Times New Roman" w:hAnsiTheme="majorHAnsi" w:cstheme="majorHAnsi"/>
          <w:sz w:val="21"/>
          <w:szCs w:val="21"/>
        </w:rPr>
        <w:t xml:space="preserve">increased revenue </w:t>
      </w:r>
      <w:r w:rsidR="00C110E8" w:rsidRPr="00595587">
        <w:rPr>
          <w:rFonts w:asciiTheme="majorHAnsi" w:eastAsia="Times New Roman" w:hAnsiTheme="majorHAnsi" w:cstheme="majorHAnsi"/>
          <w:sz w:val="21"/>
          <w:szCs w:val="21"/>
        </w:rPr>
        <w:t>by</w:t>
      </w:r>
      <w:r w:rsidR="009451BE">
        <w:rPr>
          <w:rFonts w:asciiTheme="majorHAnsi" w:eastAsia="Times New Roman" w:hAnsiTheme="majorHAnsi" w:cstheme="majorHAnsi"/>
          <w:sz w:val="21"/>
          <w:szCs w:val="21"/>
        </w:rPr>
        <w:t xml:space="preserve"> working collaboratively across global businesses</w:t>
      </w:r>
      <w:r w:rsidR="007B0824">
        <w:rPr>
          <w:rFonts w:asciiTheme="majorHAnsi" w:eastAsia="Times New Roman" w:hAnsiTheme="majorHAnsi" w:cstheme="majorHAnsi"/>
          <w:sz w:val="21"/>
          <w:szCs w:val="21"/>
        </w:rPr>
        <w:t>, governments,</w:t>
      </w:r>
      <w:r w:rsidR="009451BE">
        <w:rPr>
          <w:rFonts w:asciiTheme="majorHAnsi" w:eastAsia="Times New Roman" w:hAnsiTheme="majorHAnsi" w:cstheme="majorHAnsi"/>
          <w:sz w:val="21"/>
          <w:szCs w:val="21"/>
        </w:rPr>
        <w:t xml:space="preserve"> and external partnerships to challenge</w:t>
      </w:r>
      <w:r w:rsidR="00C110E8" w:rsidRPr="00595587">
        <w:rPr>
          <w:rFonts w:asciiTheme="majorHAnsi" w:eastAsia="Times New Roman" w:hAnsiTheme="majorHAnsi" w:cstheme="majorHAnsi"/>
          <w:sz w:val="21"/>
          <w:szCs w:val="21"/>
        </w:rPr>
        <w:t xml:space="preserve"> every key decision </w:t>
      </w:r>
      <w:r w:rsidR="007B0824">
        <w:rPr>
          <w:rFonts w:asciiTheme="majorHAnsi" w:eastAsia="Times New Roman" w:hAnsiTheme="majorHAnsi" w:cstheme="majorHAnsi"/>
          <w:sz w:val="21"/>
          <w:szCs w:val="21"/>
        </w:rPr>
        <w:t>and</w:t>
      </w:r>
      <w:r w:rsidR="00C110E8" w:rsidRPr="00595587">
        <w:rPr>
          <w:rFonts w:asciiTheme="majorHAnsi" w:eastAsia="Times New Roman" w:hAnsiTheme="majorHAnsi" w:cstheme="majorHAnsi"/>
          <w:sz w:val="21"/>
          <w:szCs w:val="21"/>
        </w:rPr>
        <w:t xml:space="preserve"> drive t</w:t>
      </w:r>
      <w:r w:rsidR="00B90BF8">
        <w:rPr>
          <w:rFonts w:asciiTheme="majorHAnsi" w:eastAsia="Times New Roman" w:hAnsiTheme="majorHAnsi" w:cstheme="majorHAnsi"/>
          <w:sz w:val="21"/>
          <w:szCs w:val="21"/>
        </w:rPr>
        <w:t>he</w:t>
      </w:r>
      <w:r w:rsidR="00C110E8" w:rsidRPr="00595587">
        <w:rPr>
          <w:rFonts w:asciiTheme="majorHAnsi" w:eastAsia="Times New Roman" w:hAnsiTheme="majorHAnsi" w:cstheme="majorHAnsi"/>
          <w:sz w:val="21"/>
          <w:szCs w:val="21"/>
        </w:rPr>
        <w:t xml:space="preserve"> minimal viable product.  </w:t>
      </w:r>
      <w:r w:rsidR="00E402FA">
        <w:rPr>
          <w:rFonts w:asciiTheme="majorHAnsi" w:eastAsia="Times New Roman" w:hAnsiTheme="majorHAnsi" w:cstheme="majorHAnsi"/>
          <w:sz w:val="21"/>
          <w:szCs w:val="21"/>
        </w:rPr>
        <w:t>Reputation</w:t>
      </w:r>
      <w:r w:rsidR="00C110E8" w:rsidRPr="00595587">
        <w:rPr>
          <w:rFonts w:asciiTheme="majorHAnsi" w:eastAsia="Times New Roman" w:hAnsiTheme="majorHAnsi" w:cstheme="majorHAnsi"/>
          <w:sz w:val="21"/>
          <w:szCs w:val="21"/>
        </w:rPr>
        <w:t xml:space="preserve"> for </w:t>
      </w:r>
      <w:r w:rsidR="00FA170F">
        <w:rPr>
          <w:rFonts w:asciiTheme="majorHAnsi" w:eastAsia="Times New Roman" w:hAnsiTheme="majorHAnsi" w:cstheme="majorHAnsi"/>
          <w:sz w:val="21"/>
          <w:szCs w:val="21"/>
        </w:rPr>
        <w:t xml:space="preserve">building </w:t>
      </w:r>
      <w:r w:rsidR="00933D8A">
        <w:rPr>
          <w:rFonts w:asciiTheme="majorHAnsi" w:eastAsia="Times New Roman" w:hAnsiTheme="majorHAnsi" w:cstheme="majorHAnsi"/>
          <w:sz w:val="21"/>
          <w:szCs w:val="21"/>
        </w:rPr>
        <w:t xml:space="preserve">and empowering </w:t>
      </w:r>
      <w:r w:rsidR="00FA170F">
        <w:rPr>
          <w:rFonts w:asciiTheme="majorHAnsi" w:eastAsia="Times New Roman" w:hAnsiTheme="majorHAnsi" w:cstheme="majorHAnsi"/>
          <w:sz w:val="21"/>
          <w:szCs w:val="21"/>
        </w:rPr>
        <w:t xml:space="preserve">dynamic </w:t>
      </w:r>
      <w:r w:rsidR="00C110E8" w:rsidRPr="00595587">
        <w:rPr>
          <w:rFonts w:asciiTheme="majorHAnsi" w:eastAsia="Times New Roman" w:hAnsiTheme="majorHAnsi" w:cstheme="majorHAnsi"/>
          <w:sz w:val="21"/>
          <w:szCs w:val="21"/>
        </w:rPr>
        <w:t xml:space="preserve">teams </w:t>
      </w:r>
      <w:r w:rsidR="00933D8A">
        <w:rPr>
          <w:rFonts w:asciiTheme="majorHAnsi" w:eastAsia="Times New Roman" w:hAnsiTheme="majorHAnsi" w:cstheme="majorHAnsi"/>
          <w:sz w:val="21"/>
          <w:szCs w:val="21"/>
        </w:rPr>
        <w:t>to</w:t>
      </w:r>
      <w:r w:rsidR="00C110E8" w:rsidRPr="00595587">
        <w:rPr>
          <w:rFonts w:asciiTheme="majorHAnsi" w:eastAsia="Times New Roman" w:hAnsiTheme="majorHAnsi" w:cstheme="majorHAnsi"/>
          <w:sz w:val="21"/>
          <w:szCs w:val="21"/>
        </w:rPr>
        <w:t xml:space="preserve"> solv</w:t>
      </w:r>
      <w:r w:rsidR="00933D8A">
        <w:rPr>
          <w:rFonts w:asciiTheme="majorHAnsi" w:eastAsia="Times New Roman" w:hAnsiTheme="majorHAnsi" w:cstheme="majorHAnsi"/>
          <w:sz w:val="21"/>
          <w:szCs w:val="21"/>
        </w:rPr>
        <w:t>e</w:t>
      </w:r>
      <w:r w:rsidR="00C110E8" w:rsidRPr="00595587">
        <w:rPr>
          <w:rFonts w:asciiTheme="majorHAnsi" w:eastAsia="Times New Roman" w:hAnsiTheme="majorHAnsi" w:cstheme="majorHAnsi"/>
          <w:sz w:val="21"/>
          <w:szCs w:val="21"/>
        </w:rPr>
        <w:t xml:space="preserve"> complex</w:t>
      </w:r>
      <w:r w:rsidR="00116A39">
        <w:rPr>
          <w:rFonts w:asciiTheme="majorHAnsi" w:eastAsia="Times New Roman" w:hAnsiTheme="majorHAnsi" w:cstheme="majorHAnsi"/>
          <w:sz w:val="21"/>
          <w:szCs w:val="21"/>
        </w:rPr>
        <w:t xml:space="preserve">, ambiguous business </w:t>
      </w:r>
      <w:r w:rsidR="00C110E8" w:rsidRPr="00595587">
        <w:rPr>
          <w:rFonts w:asciiTheme="majorHAnsi" w:eastAsia="Times New Roman" w:hAnsiTheme="majorHAnsi" w:cstheme="majorHAnsi"/>
          <w:sz w:val="21"/>
          <w:szCs w:val="21"/>
        </w:rPr>
        <w:t>problems</w:t>
      </w:r>
      <w:r w:rsidR="00720A53">
        <w:rPr>
          <w:rFonts w:asciiTheme="majorHAnsi" w:eastAsia="Times New Roman" w:hAnsiTheme="majorHAnsi" w:cstheme="majorHAnsi"/>
          <w:sz w:val="21"/>
          <w:szCs w:val="21"/>
        </w:rPr>
        <w:t xml:space="preserve"> with </w:t>
      </w:r>
      <w:r w:rsidR="0050084E">
        <w:rPr>
          <w:rFonts w:asciiTheme="majorHAnsi" w:eastAsia="Times New Roman" w:hAnsiTheme="majorHAnsi" w:cstheme="majorHAnsi"/>
          <w:sz w:val="21"/>
          <w:szCs w:val="21"/>
        </w:rPr>
        <w:t xml:space="preserve">a passion for developing </w:t>
      </w:r>
      <w:r w:rsidR="00465ABA">
        <w:rPr>
          <w:rFonts w:asciiTheme="majorHAnsi" w:eastAsia="Times New Roman" w:hAnsiTheme="majorHAnsi" w:cstheme="majorHAnsi"/>
          <w:sz w:val="21"/>
          <w:szCs w:val="21"/>
        </w:rPr>
        <w:t>others</w:t>
      </w:r>
      <w:r w:rsidR="003B5021">
        <w:rPr>
          <w:rFonts w:asciiTheme="majorHAnsi" w:eastAsia="Times New Roman" w:hAnsiTheme="majorHAnsi" w:cstheme="majorHAnsi"/>
          <w:sz w:val="21"/>
          <w:szCs w:val="21"/>
        </w:rPr>
        <w:t xml:space="preserve"> and </w:t>
      </w:r>
      <w:r w:rsidR="0015648A">
        <w:rPr>
          <w:rFonts w:asciiTheme="majorHAnsi" w:eastAsia="Times New Roman" w:hAnsiTheme="majorHAnsi" w:cstheme="majorHAnsi"/>
          <w:sz w:val="21"/>
          <w:szCs w:val="21"/>
        </w:rPr>
        <w:t xml:space="preserve">cultivating </w:t>
      </w:r>
      <w:r w:rsidR="003B5021">
        <w:rPr>
          <w:rFonts w:asciiTheme="majorHAnsi" w:eastAsia="Times New Roman" w:hAnsiTheme="majorHAnsi" w:cstheme="majorHAnsi"/>
          <w:sz w:val="21"/>
          <w:szCs w:val="21"/>
        </w:rPr>
        <w:t>an inclusive environment</w:t>
      </w:r>
      <w:r w:rsidR="00465ABA">
        <w:rPr>
          <w:rFonts w:asciiTheme="majorHAnsi" w:eastAsia="Times New Roman" w:hAnsiTheme="majorHAnsi" w:cstheme="majorHAnsi"/>
          <w:sz w:val="21"/>
          <w:szCs w:val="21"/>
        </w:rPr>
        <w:t>.</w:t>
      </w:r>
    </w:p>
    <w:tbl>
      <w:tblPr>
        <w:tblW w:w="4984" w:type="pct"/>
        <w:tblLook w:val="04A0" w:firstRow="1" w:lastRow="0" w:firstColumn="1" w:lastColumn="0" w:noHBand="0" w:noVBand="1"/>
      </w:tblPr>
      <w:tblGrid>
        <w:gridCol w:w="2912"/>
        <w:gridCol w:w="3210"/>
        <w:gridCol w:w="3208"/>
      </w:tblGrid>
      <w:tr w:rsidR="004325C3" w:rsidRPr="00CB3D29" w14:paraId="075807A7" w14:textId="7D634E51" w:rsidTr="004325C3">
        <w:tc>
          <w:tcPr>
            <w:tcW w:w="1561" w:type="pct"/>
          </w:tcPr>
          <w:p w14:paraId="1399263E" w14:textId="6EA9BAAD" w:rsidR="004325C3" w:rsidRPr="00CB3D29" w:rsidRDefault="004325C3" w:rsidP="004325C3">
            <w:pPr>
              <w:pStyle w:val="MediumGrid1-Accent21"/>
              <w:spacing w:after="0" w:line="240" w:lineRule="auto"/>
              <w:ind w:left="-102"/>
              <w:contextualSpacing w:val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• Project Management</w:t>
            </w:r>
          </w:p>
        </w:tc>
        <w:tc>
          <w:tcPr>
            <w:tcW w:w="1720" w:type="pct"/>
          </w:tcPr>
          <w:p w14:paraId="755CE206" w14:textId="5F5F4AA5" w:rsidR="004325C3" w:rsidRPr="00CB3D29" w:rsidRDefault="004325C3" w:rsidP="004325C3">
            <w:pPr>
              <w:pStyle w:val="MediumGrid1-Accent21"/>
              <w:spacing w:after="0" w:line="240" w:lineRule="auto"/>
              <w:ind w:left="0"/>
              <w:contextualSpacing w:val="0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• Program Development</w:t>
            </w:r>
          </w:p>
        </w:tc>
        <w:tc>
          <w:tcPr>
            <w:tcW w:w="1720" w:type="pct"/>
          </w:tcPr>
          <w:p w14:paraId="65C07E59" w14:textId="51A9FCA3" w:rsidR="004325C3" w:rsidRDefault="004325C3" w:rsidP="004325C3">
            <w:pPr>
              <w:pStyle w:val="MediumGrid1-Accent21"/>
              <w:spacing w:after="0" w:line="240" w:lineRule="auto"/>
              <w:ind w:left="0"/>
              <w:contextualSpacing w:val="0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• </w:t>
            </w:r>
            <w:r w:rsidR="001C7368">
              <w:rPr>
                <w:rFonts w:asciiTheme="majorHAnsi" w:hAnsiTheme="majorHAnsi" w:cstheme="majorHAnsi"/>
                <w:sz w:val="21"/>
                <w:szCs w:val="21"/>
              </w:rPr>
              <w:t>Logistics Program Management</w:t>
            </w:r>
          </w:p>
        </w:tc>
      </w:tr>
      <w:tr w:rsidR="004325C3" w:rsidRPr="00CB3D29" w14:paraId="7785A77F" w14:textId="29FCF44D" w:rsidTr="004325C3">
        <w:tc>
          <w:tcPr>
            <w:tcW w:w="1561" w:type="pct"/>
          </w:tcPr>
          <w:p w14:paraId="0E015338" w14:textId="01C3FC47" w:rsidR="004325C3" w:rsidRPr="00CB3D29" w:rsidRDefault="004325C3" w:rsidP="004325C3">
            <w:pPr>
              <w:pStyle w:val="MediumGrid1-Accent21"/>
              <w:tabs>
                <w:tab w:val="left" w:pos="342"/>
              </w:tabs>
              <w:spacing w:after="0" w:line="240" w:lineRule="auto"/>
              <w:ind w:left="-102"/>
              <w:contextualSpacing w:val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• Contract Management</w:t>
            </w:r>
          </w:p>
        </w:tc>
        <w:tc>
          <w:tcPr>
            <w:tcW w:w="1720" w:type="pct"/>
          </w:tcPr>
          <w:p w14:paraId="63E2312E" w14:textId="056D3E75" w:rsidR="004325C3" w:rsidRPr="00CB3D29" w:rsidRDefault="004325C3" w:rsidP="004325C3">
            <w:pPr>
              <w:pStyle w:val="MediumGrid1-Accent21"/>
              <w:spacing w:after="0" w:line="240" w:lineRule="auto"/>
              <w:ind w:left="0"/>
              <w:contextualSpacing w:val="0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• Risk Management</w:t>
            </w:r>
          </w:p>
        </w:tc>
        <w:tc>
          <w:tcPr>
            <w:tcW w:w="1720" w:type="pct"/>
          </w:tcPr>
          <w:p w14:paraId="683502CA" w14:textId="3618CAC7" w:rsidR="004325C3" w:rsidRDefault="004325C3" w:rsidP="004325C3">
            <w:pPr>
              <w:pStyle w:val="MediumGrid1-Accent21"/>
              <w:spacing w:after="0" w:line="240" w:lineRule="auto"/>
              <w:ind w:left="0"/>
              <w:contextualSpacing w:val="0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• </w:t>
            </w:r>
            <w:r w:rsidR="001429BC">
              <w:rPr>
                <w:rFonts w:asciiTheme="majorHAnsi" w:hAnsiTheme="majorHAnsi" w:cstheme="majorHAnsi"/>
                <w:sz w:val="21"/>
                <w:szCs w:val="21"/>
              </w:rPr>
              <w:t>Construction Management</w:t>
            </w:r>
          </w:p>
        </w:tc>
      </w:tr>
    </w:tbl>
    <w:p w14:paraId="5D77A1A8" w14:textId="77777777" w:rsidR="00242975" w:rsidRPr="00CB3D29" w:rsidRDefault="00242975" w:rsidP="00B93B61">
      <w:pPr>
        <w:pStyle w:val="Heading1"/>
        <w:shd w:val="clear" w:color="auto" w:fill="D9D9D9" w:themeFill="background1" w:themeFillShade="D9"/>
        <w:spacing w:before="120" w:after="120"/>
        <w:rPr>
          <w:rFonts w:asciiTheme="majorHAnsi" w:hAnsiTheme="majorHAnsi" w:cstheme="majorHAnsi"/>
          <w:sz w:val="21"/>
          <w:szCs w:val="21"/>
        </w:rPr>
      </w:pPr>
      <w:r w:rsidRPr="00CB3D29">
        <w:rPr>
          <w:rFonts w:asciiTheme="majorHAnsi" w:hAnsiTheme="majorHAnsi" w:cstheme="majorHAnsi"/>
          <w:sz w:val="21"/>
          <w:szCs w:val="21"/>
        </w:rPr>
        <w:t>Professional Experience</w:t>
      </w:r>
    </w:p>
    <w:p w14:paraId="518180DF" w14:textId="74065A06" w:rsidR="000F5694" w:rsidRPr="00CB3D29" w:rsidRDefault="00495948" w:rsidP="00AE522E">
      <w:pPr>
        <w:tabs>
          <w:tab w:val="right" w:pos="10800"/>
        </w:tabs>
        <w:spacing w:after="0" w:line="240" w:lineRule="auto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>B</w:t>
      </w:r>
      <w:r w:rsidR="001E3044">
        <w:rPr>
          <w:rFonts w:asciiTheme="majorHAnsi" w:hAnsiTheme="majorHAnsi" w:cstheme="majorHAnsi"/>
          <w:b/>
          <w:sz w:val="21"/>
          <w:szCs w:val="21"/>
        </w:rPr>
        <w:t>p</w:t>
      </w:r>
      <w:r>
        <w:rPr>
          <w:rFonts w:asciiTheme="majorHAnsi" w:hAnsiTheme="majorHAnsi" w:cstheme="majorHAnsi"/>
          <w:b/>
          <w:sz w:val="21"/>
          <w:szCs w:val="21"/>
        </w:rPr>
        <w:t xml:space="preserve"> </w:t>
      </w:r>
      <w:r>
        <w:rPr>
          <w:rFonts w:asciiTheme="majorHAnsi" w:hAnsiTheme="majorHAnsi" w:cstheme="majorHAnsi"/>
          <w:b/>
          <w:sz w:val="21"/>
          <w:szCs w:val="21"/>
        </w:rPr>
        <w:tab/>
      </w:r>
      <w:r w:rsidRPr="00944AAE">
        <w:rPr>
          <w:rFonts w:asciiTheme="majorHAnsi" w:hAnsiTheme="majorHAnsi" w:cstheme="majorHAnsi"/>
          <w:b/>
          <w:sz w:val="21"/>
          <w:szCs w:val="21"/>
        </w:rPr>
        <w:t>Since 2005</w:t>
      </w:r>
    </w:p>
    <w:p w14:paraId="76412E56" w14:textId="2D6A6582" w:rsidR="00FB2C5A" w:rsidRPr="00944AAE" w:rsidRDefault="00444D3E" w:rsidP="00944AAE">
      <w:pPr>
        <w:tabs>
          <w:tab w:val="right" w:pos="10800"/>
        </w:tabs>
        <w:spacing w:after="0" w:line="240" w:lineRule="auto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 xml:space="preserve">Strategic Account Manager and </w:t>
      </w:r>
      <w:r w:rsidR="000F5694" w:rsidRPr="00CB3D29">
        <w:rPr>
          <w:rFonts w:asciiTheme="majorHAnsi" w:hAnsiTheme="majorHAnsi" w:cstheme="majorHAnsi"/>
          <w:b/>
          <w:sz w:val="21"/>
          <w:szCs w:val="21"/>
        </w:rPr>
        <w:t>Pro</w:t>
      </w:r>
      <w:r w:rsidR="00851A89">
        <w:rPr>
          <w:rFonts w:asciiTheme="majorHAnsi" w:hAnsiTheme="majorHAnsi" w:cstheme="majorHAnsi"/>
          <w:b/>
          <w:sz w:val="21"/>
          <w:szCs w:val="21"/>
        </w:rPr>
        <w:t>jects Manager</w:t>
      </w:r>
      <w:r w:rsidR="003A5E84" w:rsidRPr="00CB3D29">
        <w:rPr>
          <w:rFonts w:asciiTheme="majorHAnsi" w:hAnsiTheme="majorHAnsi" w:cstheme="majorHAnsi"/>
          <w:b/>
          <w:sz w:val="21"/>
          <w:szCs w:val="21"/>
        </w:rPr>
        <w:tab/>
      </w:r>
      <w:r w:rsidR="003A5E84" w:rsidRPr="00CB3D29">
        <w:rPr>
          <w:rFonts w:asciiTheme="majorHAnsi" w:hAnsiTheme="majorHAnsi" w:cstheme="majorHAnsi"/>
          <w:sz w:val="21"/>
          <w:szCs w:val="21"/>
        </w:rPr>
        <w:t>20</w:t>
      </w:r>
      <w:r w:rsidR="00851A89">
        <w:rPr>
          <w:rFonts w:asciiTheme="majorHAnsi" w:hAnsiTheme="majorHAnsi" w:cstheme="majorHAnsi"/>
          <w:sz w:val="21"/>
          <w:szCs w:val="21"/>
        </w:rPr>
        <w:t>22</w:t>
      </w:r>
      <w:r w:rsidR="00B92914">
        <w:rPr>
          <w:rFonts w:asciiTheme="majorHAnsi" w:hAnsiTheme="majorHAnsi" w:cstheme="majorHAnsi"/>
          <w:sz w:val="21"/>
          <w:szCs w:val="21"/>
        </w:rPr>
        <w:t xml:space="preserve"> </w:t>
      </w:r>
      <w:r w:rsidR="003A5E84" w:rsidRPr="00CB3D29">
        <w:rPr>
          <w:rFonts w:asciiTheme="majorHAnsi" w:hAnsiTheme="majorHAnsi" w:cstheme="majorHAnsi"/>
          <w:sz w:val="21"/>
          <w:szCs w:val="21"/>
        </w:rPr>
        <w:t>- present</w:t>
      </w:r>
    </w:p>
    <w:p w14:paraId="3D9B7EEC" w14:textId="77777777" w:rsidR="00F70B00" w:rsidRPr="00CB3D29" w:rsidRDefault="00F70B00" w:rsidP="00AA7890">
      <w:pPr>
        <w:pStyle w:val="BodyText"/>
        <w:jc w:val="left"/>
        <w:rPr>
          <w:rFonts w:asciiTheme="majorHAnsi" w:hAnsiTheme="majorHAnsi" w:cstheme="majorHAnsi"/>
          <w:sz w:val="21"/>
          <w:szCs w:val="21"/>
        </w:rPr>
      </w:pPr>
    </w:p>
    <w:p w14:paraId="33B18BBB" w14:textId="207AE1B5" w:rsidR="00944AAE" w:rsidRDefault="00CD4397" w:rsidP="00A40125">
      <w:pPr>
        <w:pStyle w:val="BodyText"/>
        <w:numPr>
          <w:ilvl w:val="0"/>
          <w:numId w:val="7"/>
        </w:numPr>
        <w:tabs>
          <w:tab w:val="left" w:pos="720"/>
        </w:tabs>
        <w:ind w:left="360"/>
        <w:jc w:val="left"/>
        <w:rPr>
          <w:rFonts w:asciiTheme="majorHAnsi" w:hAnsiTheme="majorHAnsi" w:cstheme="majorHAnsi"/>
          <w:sz w:val="21"/>
          <w:szCs w:val="21"/>
        </w:rPr>
      </w:pPr>
      <w:r w:rsidRPr="0080502E">
        <w:rPr>
          <w:rFonts w:asciiTheme="majorHAnsi" w:hAnsiTheme="majorHAnsi" w:cstheme="majorHAnsi"/>
          <w:b/>
          <w:bCs/>
          <w:sz w:val="21"/>
          <w:szCs w:val="21"/>
        </w:rPr>
        <w:t>Delivered $13m+ cost reductions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="00556664">
        <w:rPr>
          <w:rFonts w:asciiTheme="majorHAnsi" w:hAnsiTheme="majorHAnsi" w:cstheme="majorHAnsi"/>
          <w:sz w:val="21"/>
          <w:szCs w:val="21"/>
        </w:rPr>
        <w:t xml:space="preserve">and </w:t>
      </w:r>
      <w:r w:rsidR="002A24FF">
        <w:rPr>
          <w:rFonts w:asciiTheme="majorHAnsi" w:hAnsiTheme="majorHAnsi" w:cstheme="majorHAnsi"/>
          <w:sz w:val="21"/>
          <w:szCs w:val="21"/>
        </w:rPr>
        <w:t xml:space="preserve">set up governance process and community of practice and guidance document to </w:t>
      </w:r>
      <w:r w:rsidR="003A4C46">
        <w:rPr>
          <w:rFonts w:asciiTheme="majorHAnsi" w:hAnsiTheme="majorHAnsi" w:cstheme="majorHAnsi"/>
          <w:sz w:val="21"/>
          <w:szCs w:val="21"/>
        </w:rPr>
        <w:t>reduce</w:t>
      </w:r>
      <w:r w:rsidR="00556664">
        <w:rPr>
          <w:rFonts w:asciiTheme="majorHAnsi" w:hAnsiTheme="majorHAnsi" w:cstheme="majorHAnsi"/>
          <w:sz w:val="21"/>
          <w:szCs w:val="21"/>
        </w:rPr>
        <w:t xml:space="preserve"> $3 billion </w:t>
      </w:r>
      <w:r w:rsidR="003A4C46">
        <w:rPr>
          <w:rFonts w:asciiTheme="majorHAnsi" w:hAnsiTheme="majorHAnsi" w:cstheme="majorHAnsi"/>
          <w:sz w:val="21"/>
          <w:szCs w:val="21"/>
        </w:rPr>
        <w:t>global</w:t>
      </w:r>
      <w:r w:rsidR="00556664">
        <w:rPr>
          <w:rFonts w:asciiTheme="majorHAnsi" w:hAnsiTheme="majorHAnsi" w:cstheme="majorHAnsi"/>
          <w:sz w:val="21"/>
          <w:szCs w:val="21"/>
        </w:rPr>
        <w:t xml:space="preserve"> brownfield project loss</w:t>
      </w:r>
      <w:r w:rsidR="002A24FF">
        <w:rPr>
          <w:rFonts w:asciiTheme="majorHAnsi" w:hAnsiTheme="majorHAnsi" w:cstheme="majorHAnsi"/>
          <w:sz w:val="21"/>
          <w:szCs w:val="21"/>
        </w:rPr>
        <w:t>.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="00944AAE" w:rsidRPr="00CB3D29">
        <w:rPr>
          <w:rFonts w:asciiTheme="majorHAnsi" w:hAnsiTheme="majorHAnsi" w:cstheme="majorHAnsi"/>
          <w:sz w:val="21"/>
          <w:szCs w:val="21"/>
        </w:rPr>
        <w:t xml:space="preserve">Managed </w:t>
      </w:r>
      <w:r w:rsidR="00944AAE">
        <w:rPr>
          <w:rFonts w:asciiTheme="majorHAnsi" w:hAnsiTheme="majorHAnsi" w:cstheme="majorHAnsi"/>
          <w:sz w:val="21"/>
          <w:szCs w:val="21"/>
        </w:rPr>
        <w:t xml:space="preserve">100+ global </w:t>
      </w:r>
      <w:r w:rsidR="00B9750D">
        <w:rPr>
          <w:rFonts w:asciiTheme="majorHAnsi" w:hAnsiTheme="majorHAnsi" w:cstheme="majorHAnsi"/>
          <w:sz w:val="21"/>
          <w:szCs w:val="21"/>
        </w:rPr>
        <w:t xml:space="preserve">cross-functional </w:t>
      </w:r>
      <w:r w:rsidR="00944AAE">
        <w:rPr>
          <w:rFonts w:asciiTheme="majorHAnsi" w:hAnsiTheme="majorHAnsi" w:cstheme="majorHAnsi"/>
          <w:sz w:val="21"/>
          <w:szCs w:val="21"/>
        </w:rPr>
        <w:t>teams</w:t>
      </w:r>
      <w:r w:rsidR="00781297">
        <w:rPr>
          <w:rFonts w:asciiTheme="majorHAnsi" w:hAnsiTheme="majorHAnsi" w:cstheme="majorHAnsi"/>
          <w:sz w:val="21"/>
          <w:szCs w:val="21"/>
        </w:rPr>
        <w:t>,</w:t>
      </w:r>
      <w:r w:rsidR="00944AAE">
        <w:rPr>
          <w:rFonts w:asciiTheme="majorHAnsi" w:hAnsiTheme="majorHAnsi" w:cstheme="majorHAnsi"/>
          <w:sz w:val="21"/>
          <w:szCs w:val="21"/>
        </w:rPr>
        <w:t xml:space="preserve"> including 5 direct reports</w:t>
      </w:r>
      <w:r w:rsidR="00781297">
        <w:rPr>
          <w:rFonts w:asciiTheme="majorHAnsi" w:hAnsiTheme="majorHAnsi" w:cstheme="majorHAnsi"/>
          <w:sz w:val="21"/>
          <w:szCs w:val="21"/>
        </w:rPr>
        <w:t>,</w:t>
      </w:r>
      <w:r w:rsidR="00944AAE">
        <w:rPr>
          <w:rFonts w:asciiTheme="majorHAnsi" w:hAnsiTheme="majorHAnsi" w:cstheme="majorHAnsi"/>
          <w:sz w:val="21"/>
          <w:szCs w:val="21"/>
        </w:rPr>
        <w:t xml:space="preserve"> to deliver </w:t>
      </w:r>
      <w:r w:rsidR="00D21417">
        <w:rPr>
          <w:rFonts w:asciiTheme="majorHAnsi" w:hAnsiTheme="majorHAnsi" w:cstheme="majorHAnsi"/>
          <w:sz w:val="21"/>
          <w:szCs w:val="21"/>
        </w:rPr>
        <w:t xml:space="preserve">strategic </w:t>
      </w:r>
      <w:r w:rsidR="00A81F1E">
        <w:rPr>
          <w:rFonts w:asciiTheme="majorHAnsi" w:hAnsiTheme="majorHAnsi" w:cstheme="majorHAnsi"/>
          <w:sz w:val="21"/>
          <w:szCs w:val="21"/>
        </w:rPr>
        <w:t xml:space="preserve">cost </w:t>
      </w:r>
      <w:r w:rsidR="007258CC">
        <w:rPr>
          <w:rFonts w:asciiTheme="majorHAnsi" w:hAnsiTheme="majorHAnsi" w:cstheme="majorHAnsi"/>
          <w:sz w:val="21"/>
          <w:szCs w:val="21"/>
        </w:rPr>
        <w:t>reduction</w:t>
      </w:r>
      <w:r w:rsidR="00944AAE">
        <w:rPr>
          <w:rFonts w:asciiTheme="majorHAnsi" w:hAnsiTheme="majorHAnsi" w:cstheme="majorHAnsi"/>
          <w:sz w:val="21"/>
          <w:szCs w:val="21"/>
        </w:rPr>
        <w:t xml:space="preserve"> </w:t>
      </w:r>
      <w:r w:rsidR="00216D2E">
        <w:rPr>
          <w:rFonts w:asciiTheme="majorHAnsi" w:hAnsiTheme="majorHAnsi" w:cstheme="majorHAnsi"/>
          <w:sz w:val="21"/>
          <w:szCs w:val="21"/>
        </w:rPr>
        <w:t>program</w:t>
      </w:r>
      <w:r w:rsidR="00944AAE">
        <w:rPr>
          <w:rFonts w:asciiTheme="majorHAnsi" w:hAnsiTheme="majorHAnsi" w:cstheme="majorHAnsi"/>
          <w:sz w:val="21"/>
          <w:szCs w:val="21"/>
        </w:rPr>
        <w:t xml:space="preserve"> resulting in $3m cash cost reductions, $10m+ capital cost efficiencies</w:t>
      </w:r>
      <w:r w:rsidR="00B9750D">
        <w:rPr>
          <w:rFonts w:asciiTheme="majorHAnsi" w:hAnsiTheme="majorHAnsi" w:cstheme="majorHAnsi"/>
          <w:sz w:val="21"/>
          <w:szCs w:val="21"/>
        </w:rPr>
        <w:t xml:space="preserve"> through </w:t>
      </w:r>
      <w:r w:rsidR="00693E7C">
        <w:rPr>
          <w:rFonts w:asciiTheme="majorHAnsi" w:hAnsiTheme="majorHAnsi" w:cstheme="majorHAnsi"/>
          <w:sz w:val="21"/>
          <w:szCs w:val="21"/>
        </w:rPr>
        <w:t xml:space="preserve">stakeholder alignment, </w:t>
      </w:r>
      <w:r w:rsidR="00F22376">
        <w:rPr>
          <w:rFonts w:asciiTheme="majorHAnsi" w:hAnsiTheme="majorHAnsi" w:cstheme="majorHAnsi"/>
          <w:sz w:val="21"/>
          <w:szCs w:val="21"/>
        </w:rPr>
        <w:t xml:space="preserve">partnerships, and </w:t>
      </w:r>
      <w:r w:rsidR="00B9750D">
        <w:rPr>
          <w:rFonts w:asciiTheme="majorHAnsi" w:hAnsiTheme="majorHAnsi" w:cstheme="majorHAnsi"/>
          <w:sz w:val="21"/>
          <w:szCs w:val="21"/>
        </w:rPr>
        <w:t>digital tools</w:t>
      </w:r>
      <w:r w:rsidR="00D87B4E">
        <w:rPr>
          <w:rFonts w:asciiTheme="majorHAnsi" w:hAnsiTheme="majorHAnsi" w:cstheme="majorHAnsi"/>
          <w:sz w:val="21"/>
          <w:szCs w:val="21"/>
        </w:rPr>
        <w:t xml:space="preserve"> (</w:t>
      </w:r>
      <w:r w:rsidR="00060BEE">
        <w:rPr>
          <w:rFonts w:asciiTheme="majorHAnsi" w:hAnsiTheme="majorHAnsi" w:cstheme="majorHAnsi"/>
          <w:sz w:val="21"/>
          <w:szCs w:val="21"/>
        </w:rPr>
        <w:t xml:space="preserve">Microsoft </w:t>
      </w:r>
      <w:r w:rsidR="0083766D">
        <w:rPr>
          <w:rFonts w:asciiTheme="majorHAnsi" w:hAnsiTheme="majorHAnsi" w:cstheme="majorHAnsi"/>
          <w:sz w:val="21"/>
          <w:szCs w:val="21"/>
        </w:rPr>
        <w:t xml:space="preserve">Azure </w:t>
      </w:r>
      <w:r w:rsidR="00060BEE">
        <w:rPr>
          <w:rFonts w:asciiTheme="majorHAnsi" w:hAnsiTheme="majorHAnsi" w:cstheme="majorHAnsi"/>
          <w:sz w:val="21"/>
          <w:szCs w:val="21"/>
        </w:rPr>
        <w:t>DevOps and SCRUM</w:t>
      </w:r>
      <w:r w:rsidR="0083766D">
        <w:rPr>
          <w:rFonts w:asciiTheme="majorHAnsi" w:hAnsiTheme="majorHAnsi" w:cstheme="majorHAnsi"/>
          <w:sz w:val="21"/>
          <w:szCs w:val="21"/>
        </w:rPr>
        <w:t xml:space="preserve"> process</w:t>
      </w:r>
      <w:r w:rsidR="009D7B99">
        <w:rPr>
          <w:rFonts w:asciiTheme="majorHAnsi" w:hAnsiTheme="majorHAnsi" w:cstheme="majorHAnsi"/>
          <w:sz w:val="21"/>
          <w:szCs w:val="21"/>
        </w:rPr>
        <w:t>)</w:t>
      </w:r>
      <w:r w:rsidR="00D21417">
        <w:rPr>
          <w:rFonts w:asciiTheme="majorHAnsi" w:hAnsiTheme="majorHAnsi" w:cstheme="majorHAnsi"/>
          <w:sz w:val="21"/>
          <w:szCs w:val="21"/>
        </w:rPr>
        <w:t>.</w:t>
      </w:r>
    </w:p>
    <w:p w14:paraId="4BFB2478" w14:textId="1C0150F7" w:rsidR="00DB717A" w:rsidRPr="00E33810" w:rsidRDefault="00D7162A" w:rsidP="00B17DE6">
      <w:pPr>
        <w:pStyle w:val="BodyText"/>
        <w:numPr>
          <w:ilvl w:val="0"/>
          <w:numId w:val="7"/>
        </w:numPr>
        <w:tabs>
          <w:tab w:val="left" w:pos="720"/>
        </w:tabs>
        <w:ind w:left="360"/>
        <w:jc w:val="left"/>
        <w:rPr>
          <w:rFonts w:asciiTheme="majorHAnsi" w:hAnsiTheme="majorHAnsi" w:cstheme="majorHAnsi"/>
          <w:sz w:val="21"/>
          <w:szCs w:val="21"/>
        </w:rPr>
      </w:pPr>
      <w:r w:rsidRPr="0080502E">
        <w:rPr>
          <w:rFonts w:asciiTheme="majorHAnsi" w:hAnsiTheme="majorHAnsi" w:cstheme="majorHAnsi"/>
          <w:b/>
          <w:bCs/>
          <w:sz w:val="21"/>
          <w:szCs w:val="21"/>
        </w:rPr>
        <w:t>Identified $100m+ revenue opportunit</w:t>
      </w:r>
      <w:r w:rsidR="00D47C84" w:rsidRPr="0080502E">
        <w:rPr>
          <w:rFonts w:asciiTheme="majorHAnsi" w:hAnsiTheme="majorHAnsi" w:cstheme="majorHAnsi"/>
          <w:b/>
          <w:bCs/>
          <w:sz w:val="21"/>
          <w:szCs w:val="21"/>
        </w:rPr>
        <w:t>y</w:t>
      </w:r>
      <w:r w:rsidR="00D47C84">
        <w:rPr>
          <w:rFonts w:asciiTheme="majorHAnsi" w:hAnsiTheme="majorHAnsi" w:cstheme="majorHAnsi"/>
          <w:sz w:val="21"/>
          <w:szCs w:val="21"/>
        </w:rPr>
        <w:t xml:space="preserve"> pipeline</w:t>
      </w:r>
      <w:r w:rsidRPr="00E33810">
        <w:rPr>
          <w:rFonts w:asciiTheme="majorHAnsi" w:hAnsiTheme="majorHAnsi" w:cstheme="majorHAnsi"/>
          <w:sz w:val="21"/>
          <w:szCs w:val="21"/>
        </w:rPr>
        <w:t xml:space="preserve"> across strategic partnerships </w:t>
      </w:r>
      <w:r w:rsidR="00854CDF" w:rsidRPr="00E33810">
        <w:rPr>
          <w:rFonts w:asciiTheme="majorHAnsi" w:hAnsiTheme="majorHAnsi" w:cstheme="majorHAnsi"/>
          <w:sz w:val="21"/>
          <w:szCs w:val="21"/>
        </w:rPr>
        <w:t xml:space="preserve">with customers </w:t>
      </w:r>
      <w:r w:rsidRPr="00E33810">
        <w:rPr>
          <w:rFonts w:asciiTheme="majorHAnsi" w:hAnsiTheme="majorHAnsi" w:cstheme="majorHAnsi"/>
          <w:sz w:val="21"/>
          <w:szCs w:val="21"/>
        </w:rPr>
        <w:t>such as Amazon</w:t>
      </w:r>
      <w:r w:rsidR="00CC5358">
        <w:rPr>
          <w:rFonts w:asciiTheme="majorHAnsi" w:hAnsiTheme="majorHAnsi" w:cstheme="majorHAnsi"/>
          <w:sz w:val="21"/>
          <w:szCs w:val="21"/>
        </w:rPr>
        <w:t>, AWS and</w:t>
      </w:r>
      <w:r w:rsidRPr="00E33810">
        <w:rPr>
          <w:rFonts w:asciiTheme="majorHAnsi" w:hAnsiTheme="majorHAnsi" w:cstheme="majorHAnsi"/>
          <w:sz w:val="21"/>
          <w:szCs w:val="21"/>
        </w:rPr>
        <w:t xml:space="preserve"> DHL</w:t>
      </w:r>
      <w:r w:rsidR="00865CD8" w:rsidRPr="00E33810">
        <w:rPr>
          <w:rFonts w:asciiTheme="majorHAnsi" w:hAnsiTheme="majorHAnsi" w:cstheme="majorHAnsi"/>
          <w:sz w:val="21"/>
          <w:szCs w:val="21"/>
        </w:rPr>
        <w:t xml:space="preserve"> </w:t>
      </w:r>
      <w:r w:rsidR="00447BC3" w:rsidRPr="00E33810">
        <w:rPr>
          <w:rFonts w:asciiTheme="majorHAnsi" w:hAnsiTheme="majorHAnsi" w:cstheme="majorHAnsi"/>
          <w:sz w:val="21"/>
          <w:szCs w:val="21"/>
        </w:rPr>
        <w:t xml:space="preserve">by developing </w:t>
      </w:r>
      <w:r w:rsidR="00923C0F" w:rsidRPr="00E33810">
        <w:rPr>
          <w:rFonts w:asciiTheme="majorHAnsi" w:hAnsiTheme="majorHAnsi" w:cstheme="majorHAnsi"/>
          <w:sz w:val="21"/>
          <w:szCs w:val="21"/>
        </w:rPr>
        <w:t>ways of working</w:t>
      </w:r>
      <w:r w:rsidR="00F2518E" w:rsidRPr="00E33810">
        <w:rPr>
          <w:rFonts w:asciiTheme="majorHAnsi" w:hAnsiTheme="majorHAnsi" w:cstheme="majorHAnsi"/>
          <w:sz w:val="21"/>
          <w:szCs w:val="21"/>
        </w:rPr>
        <w:t xml:space="preserve"> program</w:t>
      </w:r>
      <w:r w:rsidR="00923C0F" w:rsidRPr="00E33810">
        <w:rPr>
          <w:rFonts w:asciiTheme="majorHAnsi" w:hAnsiTheme="majorHAnsi" w:cstheme="majorHAnsi"/>
          <w:sz w:val="21"/>
          <w:szCs w:val="21"/>
        </w:rPr>
        <w:t xml:space="preserve"> </w:t>
      </w:r>
      <w:r w:rsidR="00B42E08">
        <w:rPr>
          <w:rFonts w:asciiTheme="majorHAnsi" w:hAnsiTheme="majorHAnsi" w:cstheme="majorHAnsi"/>
          <w:sz w:val="21"/>
          <w:szCs w:val="21"/>
        </w:rPr>
        <w:t xml:space="preserve">and roadmap </w:t>
      </w:r>
      <w:r w:rsidR="00923C0F" w:rsidRPr="00E33810">
        <w:rPr>
          <w:rFonts w:asciiTheme="majorHAnsi" w:hAnsiTheme="majorHAnsi" w:cstheme="majorHAnsi"/>
          <w:sz w:val="21"/>
          <w:szCs w:val="21"/>
        </w:rPr>
        <w:t xml:space="preserve">for </w:t>
      </w:r>
      <w:r w:rsidR="00E01884" w:rsidRPr="00E33810">
        <w:rPr>
          <w:rFonts w:asciiTheme="majorHAnsi" w:hAnsiTheme="majorHAnsi" w:cstheme="majorHAnsi"/>
          <w:sz w:val="21"/>
          <w:szCs w:val="21"/>
        </w:rPr>
        <w:t>strategic account management teams</w:t>
      </w:r>
      <w:r w:rsidR="00E33810" w:rsidRPr="00E33810">
        <w:rPr>
          <w:rFonts w:asciiTheme="majorHAnsi" w:hAnsiTheme="majorHAnsi" w:cstheme="majorHAnsi"/>
          <w:sz w:val="21"/>
          <w:szCs w:val="21"/>
        </w:rPr>
        <w:t xml:space="preserve"> </w:t>
      </w:r>
      <w:r w:rsidR="00297C24">
        <w:rPr>
          <w:rFonts w:asciiTheme="majorHAnsi" w:hAnsiTheme="majorHAnsi" w:cstheme="majorHAnsi"/>
          <w:sz w:val="21"/>
          <w:szCs w:val="21"/>
        </w:rPr>
        <w:t>including risk</w:t>
      </w:r>
      <w:r w:rsidR="00E33810">
        <w:rPr>
          <w:rFonts w:asciiTheme="majorHAnsi" w:hAnsiTheme="majorHAnsi" w:cstheme="majorHAnsi"/>
          <w:sz w:val="21"/>
          <w:szCs w:val="21"/>
        </w:rPr>
        <w:t xml:space="preserve"> </w:t>
      </w:r>
      <w:r w:rsidR="00297C24">
        <w:rPr>
          <w:rFonts w:asciiTheme="majorHAnsi" w:hAnsiTheme="majorHAnsi" w:cstheme="majorHAnsi"/>
          <w:sz w:val="21"/>
          <w:szCs w:val="21"/>
        </w:rPr>
        <w:t>mitigation</w:t>
      </w:r>
      <w:r w:rsidR="00882F43" w:rsidRPr="00E33810">
        <w:rPr>
          <w:rFonts w:asciiTheme="majorHAnsi" w:hAnsiTheme="majorHAnsi" w:cstheme="majorHAnsi"/>
          <w:sz w:val="21"/>
          <w:szCs w:val="21"/>
        </w:rPr>
        <w:t>.</w:t>
      </w:r>
    </w:p>
    <w:p w14:paraId="656180C6" w14:textId="77777777" w:rsidR="009620C1" w:rsidRDefault="009620C1" w:rsidP="009620C1">
      <w:pPr>
        <w:pStyle w:val="BodyText"/>
        <w:numPr>
          <w:ilvl w:val="0"/>
          <w:numId w:val="7"/>
        </w:numPr>
        <w:tabs>
          <w:tab w:val="left" w:pos="720"/>
        </w:tabs>
        <w:ind w:left="360"/>
        <w:jc w:val="lef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Revamped existing projects organization processes resulting in governance board and community of practice and improved global projects organization cost, schedule and quality.</w:t>
      </w:r>
    </w:p>
    <w:p w14:paraId="16B36C75" w14:textId="7C38C424" w:rsidR="009E48AB" w:rsidRPr="00781297" w:rsidRDefault="001B21A4" w:rsidP="00781297">
      <w:pPr>
        <w:pStyle w:val="BodyText"/>
        <w:numPr>
          <w:ilvl w:val="0"/>
          <w:numId w:val="7"/>
        </w:numPr>
        <w:tabs>
          <w:tab w:val="left" w:pos="720"/>
        </w:tabs>
        <w:ind w:left="360"/>
        <w:jc w:val="left"/>
        <w:rPr>
          <w:rFonts w:asciiTheme="majorHAnsi" w:hAnsiTheme="majorHAnsi" w:cstheme="majorHAnsi"/>
          <w:sz w:val="21"/>
          <w:szCs w:val="21"/>
        </w:rPr>
      </w:pPr>
      <w:r w:rsidRPr="0080502E">
        <w:rPr>
          <w:rFonts w:asciiTheme="majorHAnsi" w:hAnsiTheme="majorHAnsi" w:cstheme="majorHAnsi"/>
          <w:b/>
          <w:bCs/>
          <w:sz w:val="21"/>
          <w:szCs w:val="21"/>
        </w:rPr>
        <w:t>Subject Matter Expert</w:t>
      </w:r>
      <w:r>
        <w:rPr>
          <w:rFonts w:asciiTheme="majorHAnsi" w:hAnsiTheme="majorHAnsi" w:cstheme="majorHAnsi"/>
          <w:sz w:val="21"/>
          <w:szCs w:val="21"/>
        </w:rPr>
        <w:t xml:space="preserve">: </w:t>
      </w:r>
      <w:r w:rsidR="004632A7" w:rsidRPr="00ED07CA">
        <w:rPr>
          <w:rFonts w:asciiTheme="majorHAnsi" w:hAnsiTheme="majorHAnsi" w:cstheme="majorHAnsi"/>
          <w:sz w:val="21"/>
          <w:szCs w:val="21"/>
        </w:rPr>
        <w:t xml:space="preserve">Reuters Event guest speaker </w:t>
      </w:r>
      <w:r w:rsidR="004632A7">
        <w:rPr>
          <w:rFonts w:asciiTheme="majorHAnsi" w:hAnsiTheme="majorHAnsi" w:cstheme="majorHAnsi"/>
          <w:sz w:val="21"/>
          <w:szCs w:val="21"/>
        </w:rPr>
        <w:t>on strategic front-end planning and partnerships, and</w:t>
      </w:r>
      <w:r w:rsidR="004632A7" w:rsidRPr="00ED07CA">
        <w:rPr>
          <w:rFonts w:asciiTheme="majorHAnsi" w:hAnsiTheme="majorHAnsi" w:cstheme="majorHAnsi"/>
          <w:sz w:val="21"/>
          <w:szCs w:val="21"/>
        </w:rPr>
        <w:t xml:space="preserve"> </w:t>
      </w:r>
      <w:r w:rsidR="004632A7">
        <w:rPr>
          <w:rFonts w:asciiTheme="majorHAnsi" w:hAnsiTheme="majorHAnsi" w:cstheme="majorHAnsi"/>
          <w:sz w:val="21"/>
          <w:szCs w:val="21"/>
        </w:rPr>
        <w:t>c</w:t>
      </w:r>
      <w:r w:rsidR="004632A7" w:rsidRPr="00ED07CA">
        <w:rPr>
          <w:rFonts w:asciiTheme="majorHAnsi" w:hAnsiTheme="majorHAnsi" w:cstheme="majorHAnsi"/>
          <w:sz w:val="21"/>
          <w:szCs w:val="21"/>
        </w:rPr>
        <w:t xml:space="preserve">ollaborative </w:t>
      </w:r>
      <w:r w:rsidR="004632A7">
        <w:rPr>
          <w:rFonts w:asciiTheme="majorHAnsi" w:hAnsiTheme="majorHAnsi" w:cstheme="majorHAnsi"/>
          <w:sz w:val="21"/>
          <w:szCs w:val="21"/>
        </w:rPr>
        <w:t>c</w:t>
      </w:r>
      <w:r w:rsidR="004632A7" w:rsidRPr="00ED07CA">
        <w:rPr>
          <w:rFonts w:asciiTheme="majorHAnsi" w:hAnsiTheme="majorHAnsi" w:cstheme="majorHAnsi"/>
          <w:sz w:val="21"/>
          <w:szCs w:val="21"/>
        </w:rPr>
        <w:t>ontracting</w:t>
      </w:r>
      <w:r w:rsidR="004632A7">
        <w:rPr>
          <w:rFonts w:asciiTheme="majorHAnsi" w:hAnsiTheme="majorHAnsi" w:cstheme="majorHAnsi"/>
          <w:sz w:val="21"/>
          <w:szCs w:val="21"/>
        </w:rPr>
        <w:t xml:space="preserve"> panelist</w:t>
      </w:r>
      <w:r w:rsidR="00436353">
        <w:rPr>
          <w:rFonts w:asciiTheme="majorHAnsi" w:hAnsiTheme="majorHAnsi" w:cstheme="majorHAnsi"/>
          <w:sz w:val="21"/>
          <w:szCs w:val="21"/>
        </w:rPr>
        <w:t>.</w:t>
      </w:r>
    </w:p>
    <w:p w14:paraId="2CA770FD" w14:textId="77777777" w:rsidR="003A40F8" w:rsidRDefault="003A40F8" w:rsidP="00390D49">
      <w:pPr>
        <w:pStyle w:val="BodyText"/>
        <w:tabs>
          <w:tab w:val="left" w:pos="720"/>
        </w:tabs>
        <w:ind w:left="360"/>
        <w:jc w:val="left"/>
        <w:rPr>
          <w:rFonts w:asciiTheme="majorHAnsi" w:hAnsiTheme="majorHAnsi" w:cstheme="majorHAnsi"/>
          <w:sz w:val="21"/>
          <w:szCs w:val="21"/>
        </w:rPr>
      </w:pPr>
    </w:p>
    <w:p w14:paraId="25E0C781" w14:textId="0B39D399" w:rsidR="00A55F80" w:rsidRPr="00CB3D29" w:rsidRDefault="00B94034" w:rsidP="00FF6244">
      <w:pPr>
        <w:tabs>
          <w:tab w:val="right" w:pos="9360"/>
        </w:tabs>
        <w:spacing w:after="0" w:line="240" w:lineRule="auto"/>
        <w:rPr>
          <w:rFonts w:asciiTheme="majorHAnsi" w:eastAsia="Times New Roman" w:hAnsiTheme="majorHAnsi" w:cstheme="majorHAnsi"/>
          <w:b/>
          <w:sz w:val="21"/>
          <w:szCs w:val="21"/>
        </w:rPr>
      </w:pPr>
      <w:r>
        <w:rPr>
          <w:rFonts w:asciiTheme="majorHAnsi" w:eastAsia="Times New Roman" w:hAnsiTheme="majorHAnsi" w:cstheme="majorHAnsi"/>
          <w:b/>
          <w:sz w:val="21"/>
          <w:szCs w:val="21"/>
        </w:rPr>
        <w:t>Project Manager</w:t>
      </w:r>
      <w:r w:rsidR="00FF6244" w:rsidRPr="00CB3D29">
        <w:rPr>
          <w:rFonts w:asciiTheme="majorHAnsi" w:eastAsia="Times New Roman" w:hAnsiTheme="majorHAnsi" w:cstheme="majorHAnsi"/>
          <w:b/>
          <w:sz w:val="21"/>
          <w:szCs w:val="21"/>
        </w:rPr>
        <w:tab/>
      </w:r>
      <w:r w:rsidR="00DA6C5A" w:rsidRPr="00CB3D29">
        <w:rPr>
          <w:rFonts w:asciiTheme="majorHAnsi" w:eastAsia="Times New Roman" w:hAnsiTheme="majorHAnsi" w:cstheme="majorHAnsi"/>
          <w:sz w:val="21"/>
          <w:szCs w:val="21"/>
        </w:rPr>
        <w:t>20</w:t>
      </w:r>
      <w:r w:rsidR="004637B6">
        <w:rPr>
          <w:rFonts w:asciiTheme="majorHAnsi" w:eastAsia="Times New Roman" w:hAnsiTheme="majorHAnsi" w:cstheme="majorHAnsi"/>
          <w:sz w:val="21"/>
          <w:szCs w:val="21"/>
        </w:rPr>
        <w:t>18</w:t>
      </w:r>
      <w:r w:rsidR="00D35B4B" w:rsidRPr="00CB3D29">
        <w:rPr>
          <w:rFonts w:asciiTheme="majorHAnsi" w:eastAsia="Times New Roman" w:hAnsiTheme="majorHAnsi" w:cstheme="majorHAnsi"/>
          <w:sz w:val="21"/>
          <w:szCs w:val="21"/>
        </w:rPr>
        <w:t xml:space="preserve"> </w:t>
      </w:r>
      <w:r w:rsidR="00DA6C5A" w:rsidRPr="00CB3D29">
        <w:rPr>
          <w:rFonts w:asciiTheme="majorHAnsi" w:eastAsia="Times New Roman" w:hAnsiTheme="majorHAnsi" w:cstheme="majorHAnsi"/>
          <w:sz w:val="21"/>
          <w:szCs w:val="21"/>
        </w:rPr>
        <w:t>-</w:t>
      </w:r>
      <w:r w:rsidR="000F5694" w:rsidRPr="00CB3D29">
        <w:rPr>
          <w:rFonts w:asciiTheme="majorHAnsi" w:eastAsia="Times New Roman" w:hAnsiTheme="majorHAnsi" w:cstheme="majorHAnsi"/>
          <w:sz w:val="21"/>
          <w:szCs w:val="21"/>
        </w:rPr>
        <w:t xml:space="preserve"> 20</w:t>
      </w:r>
      <w:r w:rsidR="004637B6">
        <w:rPr>
          <w:rFonts w:asciiTheme="majorHAnsi" w:eastAsia="Times New Roman" w:hAnsiTheme="majorHAnsi" w:cstheme="majorHAnsi"/>
          <w:sz w:val="21"/>
          <w:szCs w:val="21"/>
        </w:rPr>
        <w:t>22</w:t>
      </w:r>
    </w:p>
    <w:p w14:paraId="69A719DC" w14:textId="77777777" w:rsidR="00367743" w:rsidRDefault="00367743" w:rsidP="001129CD">
      <w:pPr>
        <w:pStyle w:val="BodyText"/>
        <w:jc w:val="left"/>
        <w:rPr>
          <w:rFonts w:asciiTheme="majorHAnsi" w:hAnsiTheme="majorHAnsi" w:cstheme="majorHAnsi"/>
          <w:sz w:val="21"/>
          <w:szCs w:val="21"/>
        </w:rPr>
      </w:pPr>
    </w:p>
    <w:p w14:paraId="75D9895C" w14:textId="5C0A93F1" w:rsidR="00944AAE" w:rsidRDefault="00E6789D" w:rsidP="00DD045E">
      <w:pPr>
        <w:pStyle w:val="BodyText"/>
        <w:numPr>
          <w:ilvl w:val="0"/>
          <w:numId w:val="7"/>
        </w:numPr>
        <w:tabs>
          <w:tab w:val="left" w:pos="720"/>
        </w:tabs>
        <w:ind w:left="360"/>
        <w:jc w:val="lef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Single Point of Accountability (SPA) </w:t>
      </w:r>
      <w:r w:rsidR="00097D99" w:rsidRPr="003B26A7">
        <w:rPr>
          <w:rFonts w:asciiTheme="majorHAnsi" w:hAnsiTheme="majorHAnsi" w:cstheme="majorHAnsi"/>
          <w:b/>
          <w:bCs/>
          <w:sz w:val="21"/>
          <w:szCs w:val="21"/>
        </w:rPr>
        <w:t>Delivered $300m+ NPV value and 3</w:t>
      </w:r>
      <w:r w:rsidR="003B26A7">
        <w:rPr>
          <w:rFonts w:asciiTheme="majorHAnsi" w:hAnsiTheme="majorHAnsi" w:cstheme="majorHAnsi"/>
          <w:b/>
          <w:bCs/>
          <w:sz w:val="21"/>
          <w:szCs w:val="21"/>
        </w:rPr>
        <w:t>5</w:t>
      </w:r>
      <w:r w:rsidR="00097D99" w:rsidRPr="003B26A7">
        <w:rPr>
          <w:rFonts w:asciiTheme="majorHAnsi" w:hAnsiTheme="majorHAnsi" w:cstheme="majorHAnsi"/>
          <w:b/>
          <w:bCs/>
          <w:sz w:val="21"/>
          <w:szCs w:val="21"/>
        </w:rPr>
        <w:t>+% IRR</w:t>
      </w:r>
      <w:r w:rsidR="003B26A7">
        <w:rPr>
          <w:rFonts w:asciiTheme="majorHAnsi" w:hAnsiTheme="majorHAnsi" w:cstheme="majorHAnsi"/>
          <w:b/>
          <w:bCs/>
          <w:sz w:val="21"/>
          <w:szCs w:val="21"/>
        </w:rPr>
        <w:t xml:space="preserve"> *highest project</w:t>
      </w:r>
      <w:r w:rsidR="0080502E">
        <w:rPr>
          <w:rFonts w:asciiTheme="majorHAnsi" w:hAnsiTheme="majorHAnsi" w:cstheme="majorHAnsi"/>
          <w:b/>
          <w:bCs/>
          <w:sz w:val="21"/>
          <w:szCs w:val="21"/>
        </w:rPr>
        <w:t xml:space="preserve"> performance in the global portfolio</w:t>
      </w:r>
      <w:r w:rsidR="00097D99" w:rsidRPr="003B26A7">
        <w:rPr>
          <w:rFonts w:asciiTheme="majorHAnsi" w:hAnsiTheme="majorHAnsi" w:cstheme="majorHAnsi"/>
          <w:b/>
          <w:bCs/>
          <w:sz w:val="21"/>
          <w:szCs w:val="21"/>
        </w:rPr>
        <w:t>:</w:t>
      </w:r>
      <w:r w:rsidR="00097D99">
        <w:rPr>
          <w:rFonts w:asciiTheme="majorHAnsi" w:hAnsiTheme="majorHAnsi" w:cstheme="majorHAnsi"/>
          <w:sz w:val="21"/>
          <w:szCs w:val="21"/>
        </w:rPr>
        <w:t xml:space="preserve"> </w:t>
      </w:r>
      <w:r w:rsidR="00944AAE" w:rsidRPr="001D4BA7">
        <w:rPr>
          <w:rFonts w:asciiTheme="majorHAnsi" w:hAnsiTheme="majorHAnsi" w:cstheme="majorHAnsi"/>
          <w:sz w:val="21"/>
          <w:szCs w:val="21"/>
        </w:rPr>
        <w:t xml:space="preserve">Led safe delivery of Trinidad Matapal Gas Production Project ($520m capital spend; 100+ team) </w:t>
      </w:r>
      <w:r w:rsidR="001429BC">
        <w:rPr>
          <w:rFonts w:asciiTheme="majorHAnsi" w:hAnsiTheme="majorHAnsi" w:cstheme="majorHAnsi"/>
          <w:sz w:val="21"/>
          <w:szCs w:val="21"/>
        </w:rPr>
        <w:t>including Construction and Commissioning Management</w:t>
      </w:r>
      <w:r w:rsidR="00F00914">
        <w:rPr>
          <w:rFonts w:asciiTheme="majorHAnsi" w:hAnsiTheme="majorHAnsi" w:cstheme="majorHAnsi"/>
          <w:sz w:val="21"/>
          <w:szCs w:val="21"/>
        </w:rPr>
        <w:t xml:space="preserve"> </w:t>
      </w:r>
      <w:r w:rsidR="008B4F06">
        <w:rPr>
          <w:rFonts w:asciiTheme="majorHAnsi" w:hAnsiTheme="majorHAnsi" w:cstheme="majorHAnsi"/>
          <w:sz w:val="21"/>
          <w:szCs w:val="21"/>
        </w:rPr>
        <w:t xml:space="preserve">and Site Safety Leadership </w:t>
      </w:r>
      <w:r w:rsidR="00F00914">
        <w:rPr>
          <w:rFonts w:asciiTheme="majorHAnsi" w:hAnsiTheme="majorHAnsi" w:cstheme="majorHAnsi"/>
          <w:sz w:val="21"/>
          <w:szCs w:val="21"/>
        </w:rPr>
        <w:t xml:space="preserve">from </w:t>
      </w:r>
      <w:r w:rsidR="00944AAE" w:rsidRPr="001D4BA7">
        <w:rPr>
          <w:rFonts w:asciiTheme="majorHAnsi" w:hAnsiTheme="majorHAnsi" w:cstheme="majorHAnsi"/>
          <w:sz w:val="21"/>
          <w:szCs w:val="21"/>
        </w:rPr>
        <w:t>concept</w:t>
      </w:r>
      <w:r w:rsidR="00944AAE">
        <w:rPr>
          <w:rFonts w:asciiTheme="majorHAnsi" w:hAnsiTheme="majorHAnsi" w:cstheme="majorHAnsi"/>
          <w:sz w:val="21"/>
          <w:szCs w:val="21"/>
        </w:rPr>
        <w:t>ion</w:t>
      </w:r>
      <w:r w:rsidR="00944AAE" w:rsidRPr="001D4BA7">
        <w:rPr>
          <w:rFonts w:asciiTheme="majorHAnsi" w:hAnsiTheme="majorHAnsi" w:cstheme="majorHAnsi"/>
          <w:sz w:val="21"/>
          <w:szCs w:val="21"/>
        </w:rPr>
        <w:t xml:space="preserve"> through </w:t>
      </w:r>
      <w:r w:rsidR="00F00914">
        <w:rPr>
          <w:rFonts w:asciiTheme="majorHAnsi" w:hAnsiTheme="majorHAnsi" w:cstheme="majorHAnsi"/>
          <w:sz w:val="21"/>
          <w:szCs w:val="21"/>
        </w:rPr>
        <w:t>to</w:t>
      </w:r>
      <w:r w:rsidR="00944AAE" w:rsidRPr="001D4BA7">
        <w:rPr>
          <w:rFonts w:asciiTheme="majorHAnsi" w:hAnsiTheme="majorHAnsi" w:cstheme="majorHAnsi"/>
          <w:sz w:val="21"/>
          <w:szCs w:val="21"/>
        </w:rPr>
        <w:t xml:space="preserve"> production </w:t>
      </w:r>
      <w:r w:rsidR="00F00914">
        <w:rPr>
          <w:rFonts w:asciiTheme="majorHAnsi" w:hAnsiTheme="majorHAnsi" w:cstheme="majorHAnsi"/>
          <w:sz w:val="21"/>
          <w:szCs w:val="21"/>
        </w:rPr>
        <w:t>meeting</w:t>
      </w:r>
      <w:r w:rsidR="00944AAE" w:rsidRPr="001D4BA7">
        <w:rPr>
          <w:rFonts w:asciiTheme="majorHAnsi" w:hAnsiTheme="majorHAnsi" w:cstheme="majorHAnsi"/>
          <w:sz w:val="21"/>
          <w:szCs w:val="21"/>
        </w:rPr>
        <w:t xml:space="preserve"> contract commitments and energy needs. </w:t>
      </w:r>
    </w:p>
    <w:p w14:paraId="595FDB72" w14:textId="131B5BC3" w:rsidR="00625BEF" w:rsidRDefault="00625BEF" w:rsidP="00DD045E">
      <w:pPr>
        <w:pStyle w:val="BodyText"/>
        <w:numPr>
          <w:ilvl w:val="0"/>
          <w:numId w:val="7"/>
        </w:numPr>
        <w:tabs>
          <w:tab w:val="left" w:pos="720"/>
        </w:tabs>
        <w:ind w:left="360"/>
        <w:jc w:val="lef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Project Reviews:</w:t>
      </w:r>
      <w:r>
        <w:rPr>
          <w:rFonts w:asciiTheme="majorHAnsi" w:hAnsiTheme="majorHAnsi" w:cstheme="majorHAnsi"/>
          <w:sz w:val="21"/>
          <w:szCs w:val="21"/>
        </w:rPr>
        <w:t xml:space="preserve"> SPA for project reviews</w:t>
      </w:r>
      <w:r w:rsidR="00AD7FE0">
        <w:rPr>
          <w:rFonts w:asciiTheme="majorHAnsi" w:hAnsiTheme="majorHAnsi" w:cstheme="majorHAnsi"/>
          <w:sz w:val="21"/>
          <w:szCs w:val="21"/>
        </w:rPr>
        <w:t xml:space="preserve"> for each stage gate</w:t>
      </w:r>
      <w:r w:rsidR="003126B3">
        <w:rPr>
          <w:rFonts w:asciiTheme="majorHAnsi" w:hAnsiTheme="majorHAnsi" w:cstheme="majorHAnsi"/>
          <w:sz w:val="21"/>
          <w:szCs w:val="21"/>
        </w:rPr>
        <w:t xml:space="preserve"> resulting </w:t>
      </w:r>
      <w:r w:rsidR="00A03366">
        <w:rPr>
          <w:rFonts w:asciiTheme="majorHAnsi" w:hAnsiTheme="majorHAnsi" w:cstheme="majorHAnsi"/>
          <w:sz w:val="21"/>
          <w:szCs w:val="21"/>
        </w:rPr>
        <w:t>in on time project delivery.</w:t>
      </w:r>
    </w:p>
    <w:p w14:paraId="3A2DFDF6" w14:textId="53BD6561" w:rsidR="00CA7565" w:rsidRDefault="003A4C46" w:rsidP="00CA7565">
      <w:pPr>
        <w:pStyle w:val="BodyText"/>
        <w:numPr>
          <w:ilvl w:val="0"/>
          <w:numId w:val="7"/>
        </w:numPr>
        <w:tabs>
          <w:tab w:val="left" w:pos="720"/>
        </w:tabs>
        <w:ind w:left="360"/>
        <w:jc w:val="left"/>
        <w:rPr>
          <w:rFonts w:asciiTheme="majorHAnsi" w:hAnsiTheme="majorHAnsi" w:cstheme="majorHAnsi"/>
          <w:sz w:val="21"/>
          <w:szCs w:val="21"/>
        </w:rPr>
      </w:pPr>
      <w:r w:rsidRPr="008B4F06">
        <w:rPr>
          <w:rFonts w:asciiTheme="majorHAnsi" w:hAnsiTheme="majorHAnsi" w:cstheme="majorHAnsi"/>
          <w:b/>
          <w:bCs/>
          <w:sz w:val="21"/>
          <w:szCs w:val="21"/>
        </w:rPr>
        <w:t>Innovative</w:t>
      </w:r>
      <w:r>
        <w:rPr>
          <w:rFonts w:asciiTheme="majorHAnsi" w:hAnsiTheme="majorHAnsi" w:cstheme="majorHAnsi"/>
          <w:sz w:val="21"/>
          <w:szCs w:val="21"/>
        </w:rPr>
        <w:t xml:space="preserve">: </w:t>
      </w:r>
      <w:r w:rsidR="00985E3D">
        <w:rPr>
          <w:rFonts w:asciiTheme="majorHAnsi" w:hAnsiTheme="majorHAnsi" w:cstheme="majorHAnsi"/>
          <w:sz w:val="21"/>
          <w:szCs w:val="21"/>
        </w:rPr>
        <w:t xml:space="preserve">Led team’s </w:t>
      </w:r>
      <w:r w:rsidR="00CA7565" w:rsidRPr="00BC5218">
        <w:rPr>
          <w:rFonts w:asciiTheme="majorHAnsi" w:hAnsiTheme="majorHAnsi" w:cstheme="majorHAnsi"/>
          <w:sz w:val="21"/>
          <w:szCs w:val="21"/>
        </w:rPr>
        <w:t>use</w:t>
      </w:r>
      <w:r w:rsidR="00985E3D">
        <w:rPr>
          <w:rFonts w:asciiTheme="majorHAnsi" w:hAnsiTheme="majorHAnsi" w:cstheme="majorHAnsi"/>
          <w:sz w:val="21"/>
          <w:szCs w:val="21"/>
        </w:rPr>
        <w:t xml:space="preserve"> of</w:t>
      </w:r>
      <w:r w:rsidR="00CA7565" w:rsidRPr="00BC5218">
        <w:rPr>
          <w:rFonts w:asciiTheme="majorHAnsi" w:hAnsiTheme="majorHAnsi" w:cstheme="majorHAnsi"/>
          <w:sz w:val="21"/>
          <w:szCs w:val="21"/>
        </w:rPr>
        <w:t xml:space="preserve"> </w:t>
      </w:r>
      <w:r w:rsidR="00CA7565">
        <w:rPr>
          <w:rFonts w:asciiTheme="majorHAnsi" w:hAnsiTheme="majorHAnsi" w:cstheme="majorHAnsi"/>
          <w:sz w:val="21"/>
          <w:szCs w:val="21"/>
        </w:rPr>
        <w:t xml:space="preserve">innovative, visual </w:t>
      </w:r>
      <w:r w:rsidR="00CA7565" w:rsidRPr="00BC5218">
        <w:rPr>
          <w:rFonts w:asciiTheme="majorHAnsi" w:hAnsiTheme="majorHAnsi" w:cstheme="majorHAnsi"/>
          <w:sz w:val="21"/>
          <w:szCs w:val="21"/>
        </w:rPr>
        <w:t>agility boards to transparently progress</w:t>
      </w:r>
      <w:r w:rsidR="00CA7565">
        <w:rPr>
          <w:rFonts w:asciiTheme="majorHAnsi" w:hAnsiTheme="majorHAnsi" w:cstheme="majorHAnsi"/>
          <w:sz w:val="21"/>
          <w:szCs w:val="21"/>
        </w:rPr>
        <w:t xml:space="preserve"> logistics and supply chain delays and</w:t>
      </w:r>
      <w:r w:rsidR="00CA7565" w:rsidRPr="00BC5218">
        <w:rPr>
          <w:rFonts w:asciiTheme="majorHAnsi" w:hAnsiTheme="majorHAnsi" w:cstheme="majorHAnsi"/>
          <w:sz w:val="21"/>
          <w:szCs w:val="21"/>
        </w:rPr>
        <w:t xml:space="preserve"> </w:t>
      </w:r>
      <w:r w:rsidR="00CA7565">
        <w:rPr>
          <w:rFonts w:asciiTheme="majorHAnsi" w:hAnsiTheme="majorHAnsi" w:cstheme="majorHAnsi"/>
          <w:sz w:val="21"/>
          <w:szCs w:val="21"/>
        </w:rPr>
        <w:t xml:space="preserve">quickly </w:t>
      </w:r>
      <w:r w:rsidR="00CA7565" w:rsidRPr="00BC5218">
        <w:rPr>
          <w:rFonts w:asciiTheme="majorHAnsi" w:hAnsiTheme="majorHAnsi" w:cstheme="majorHAnsi"/>
          <w:sz w:val="21"/>
          <w:szCs w:val="21"/>
        </w:rPr>
        <w:t>address blockers</w:t>
      </w:r>
      <w:r w:rsidR="00CA7565">
        <w:rPr>
          <w:rFonts w:asciiTheme="majorHAnsi" w:hAnsiTheme="majorHAnsi" w:cstheme="majorHAnsi"/>
          <w:sz w:val="21"/>
          <w:szCs w:val="21"/>
        </w:rPr>
        <w:t xml:space="preserve"> resulting in teams’ ability to claw back schedule to deliver on time.</w:t>
      </w:r>
    </w:p>
    <w:p w14:paraId="1B07E62D" w14:textId="593A891A" w:rsidR="00944AAE" w:rsidRPr="005108A9" w:rsidRDefault="00F95D6A" w:rsidP="005108A9">
      <w:pPr>
        <w:pStyle w:val="BodyText"/>
        <w:numPr>
          <w:ilvl w:val="0"/>
          <w:numId w:val="7"/>
        </w:numPr>
        <w:tabs>
          <w:tab w:val="left" w:pos="720"/>
        </w:tabs>
        <w:ind w:left="360"/>
        <w:jc w:val="left"/>
        <w:rPr>
          <w:rFonts w:asciiTheme="majorHAnsi" w:hAnsiTheme="majorHAnsi" w:cstheme="majorHAnsi"/>
          <w:sz w:val="21"/>
          <w:szCs w:val="21"/>
        </w:rPr>
      </w:pPr>
      <w:r w:rsidRPr="003B26A7">
        <w:rPr>
          <w:rFonts w:asciiTheme="majorHAnsi" w:hAnsiTheme="majorHAnsi" w:cstheme="majorHAnsi"/>
          <w:b/>
          <w:bCs/>
          <w:sz w:val="21"/>
          <w:szCs w:val="21"/>
        </w:rPr>
        <w:t>Took project from &lt;15% IRR to &gt;20% IRR potential</w:t>
      </w:r>
      <w:r>
        <w:rPr>
          <w:rFonts w:asciiTheme="majorHAnsi" w:hAnsiTheme="majorHAnsi" w:cstheme="majorHAnsi"/>
          <w:sz w:val="21"/>
          <w:szCs w:val="21"/>
        </w:rPr>
        <w:t xml:space="preserve">: </w:t>
      </w:r>
      <w:r w:rsidR="00E6789D">
        <w:rPr>
          <w:rFonts w:asciiTheme="majorHAnsi" w:hAnsiTheme="majorHAnsi" w:cstheme="majorHAnsi"/>
          <w:sz w:val="21"/>
          <w:szCs w:val="21"/>
        </w:rPr>
        <w:t>SPA</w:t>
      </w:r>
      <w:r w:rsidR="00AA3C33">
        <w:rPr>
          <w:rFonts w:asciiTheme="majorHAnsi" w:hAnsiTheme="majorHAnsi" w:cstheme="majorHAnsi"/>
          <w:sz w:val="21"/>
          <w:szCs w:val="21"/>
        </w:rPr>
        <w:t xml:space="preserve"> for</w:t>
      </w:r>
      <w:r w:rsidR="004F606E">
        <w:rPr>
          <w:rFonts w:asciiTheme="majorHAnsi" w:hAnsiTheme="majorHAnsi" w:cstheme="majorHAnsi"/>
          <w:sz w:val="21"/>
          <w:szCs w:val="21"/>
        </w:rPr>
        <w:t xml:space="preserve"> </w:t>
      </w:r>
      <w:r w:rsidR="00944AAE" w:rsidRPr="001D4BA7">
        <w:rPr>
          <w:rFonts w:asciiTheme="majorHAnsi" w:hAnsiTheme="majorHAnsi" w:cstheme="majorHAnsi"/>
          <w:sz w:val="21"/>
          <w:szCs w:val="21"/>
        </w:rPr>
        <w:t>Trinidad Cypre new Gas Production Platform Project ($540m; 15+ team)</w:t>
      </w:r>
      <w:r w:rsidR="005A43F7">
        <w:rPr>
          <w:rFonts w:asciiTheme="majorHAnsi" w:hAnsiTheme="majorHAnsi" w:cstheme="majorHAnsi"/>
          <w:sz w:val="21"/>
          <w:szCs w:val="21"/>
        </w:rPr>
        <w:t xml:space="preserve">, </w:t>
      </w:r>
      <w:r w:rsidR="00157C3E">
        <w:rPr>
          <w:rFonts w:asciiTheme="majorHAnsi" w:hAnsiTheme="majorHAnsi" w:cstheme="majorHAnsi"/>
          <w:sz w:val="21"/>
          <w:szCs w:val="21"/>
        </w:rPr>
        <w:t>root cause</w:t>
      </w:r>
      <w:r w:rsidR="00157C3E" w:rsidRPr="001D4BA7">
        <w:rPr>
          <w:rFonts w:asciiTheme="majorHAnsi" w:hAnsiTheme="majorHAnsi" w:cstheme="majorHAnsi"/>
          <w:sz w:val="21"/>
          <w:szCs w:val="21"/>
        </w:rPr>
        <w:t xml:space="preserve"> analysis </w:t>
      </w:r>
      <w:r w:rsidR="005A43F7">
        <w:rPr>
          <w:rFonts w:asciiTheme="majorHAnsi" w:hAnsiTheme="majorHAnsi" w:cstheme="majorHAnsi"/>
          <w:sz w:val="21"/>
          <w:szCs w:val="21"/>
        </w:rPr>
        <w:t xml:space="preserve">and stakeholder realignment </w:t>
      </w:r>
      <w:r w:rsidR="004F606E">
        <w:rPr>
          <w:rFonts w:asciiTheme="majorHAnsi" w:hAnsiTheme="majorHAnsi" w:cstheme="majorHAnsi"/>
          <w:sz w:val="21"/>
          <w:szCs w:val="21"/>
        </w:rPr>
        <w:t xml:space="preserve">to </w:t>
      </w:r>
      <w:r w:rsidR="00944AAE" w:rsidRPr="001D4BA7">
        <w:rPr>
          <w:rFonts w:asciiTheme="majorHAnsi" w:hAnsiTheme="majorHAnsi" w:cstheme="majorHAnsi"/>
          <w:sz w:val="21"/>
          <w:szCs w:val="21"/>
        </w:rPr>
        <w:t xml:space="preserve">recycle </w:t>
      </w:r>
      <w:r w:rsidR="004F606E">
        <w:rPr>
          <w:rFonts w:asciiTheme="majorHAnsi" w:hAnsiTheme="majorHAnsi" w:cstheme="majorHAnsi"/>
          <w:sz w:val="21"/>
          <w:szCs w:val="21"/>
        </w:rPr>
        <w:t xml:space="preserve">project </w:t>
      </w:r>
      <w:r w:rsidR="00944AAE" w:rsidRPr="001D4BA7">
        <w:rPr>
          <w:rFonts w:asciiTheme="majorHAnsi" w:hAnsiTheme="majorHAnsi" w:cstheme="majorHAnsi"/>
          <w:sz w:val="21"/>
          <w:szCs w:val="21"/>
        </w:rPr>
        <w:t>to</w:t>
      </w:r>
      <w:r w:rsidR="004F606E">
        <w:rPr>
          <w:rFonts w:asciiTheme="majorHAnsi" w:hAnsiTheme="majorHAnsi" w:cstheme="majorHAnsi"/>
          <w:sz w:val="21"/>
          <w:szCs w:val="21"/>
        </w:rPr>
        <w:t xml:space="preserve"> concept</w:t>
      </w:r>
      <w:r w:rsidR="00944AAE" w:rsidRPr="001D4BA7">
        <w:rPr>
          <w:rFonts w:asciiTheme="majorHAnsi" w:hAnsiTheme="majorHAnsi" w:cstheme="majorHAnsi"/>
          <w:sz w:val="21"/>
          <w:szCs w:val="21"/>
        </w:rPr>
        <w:t xml:space="preserve">. </w:t>
      </w:r>
      <w:r w:rsidR="00944AAE" w:rsidRPr="005108A9">
        <w:rPr>
          <w:rFonts w:asciiTheme="majorHAnsi" w:hAnsiTheme="majorHAnsi" w:cstheme="majorHAnsi"/>
          <w:sz w:val="21"/>
          <w:szCs w:val="21"/>
        </w:rPr>
        <w:t>Identified $60m+ cost savings opportunities to select new concept and update regional operations strategy.</w:t>
      </w:r>
    </w:p>
    <w:p w14:paraId="03A862D3" w14:textId="238EFC81" w:rsidR="008D6868" w:rsidRPr="00C316E1" w:rsidRDefault="004431FF" w:rsidP="00C316E1">
      <w:pPr>
        <w:pStyle w:val="BodyText"/>
        <w:numPr>
          <w:ilvl w:val="0"/>
          <w:numId w:val="7"/>
        </w:numPr>
        <w:tabs>
          <w:tab w:val="left" w:pos="720"/>
        </w:tabs>
        <w:ind w:left="360"/>
        <w:jc w:val="left"/>
        <w:rPr>
          <w:rFonts w:asciiTheme="majorHAnsi" w:hAnsiTheme="majorHAnsi" w:cstheme="majorHAnsi"/>
          <w:sz w:val="21"/>
          <w:szCs w:val="21"/>
        </w:rPr>
      </w:pPr>
      <w:r w:rsidRPr="004431FF">
        <w:rPr>
          <w:rFonts w:asciiTheme="majorHAnsi" w:hAnsiTheme="majorHAnsi" w:cstheme="majorHAnsi"/>
          <w:b/>
          <w:bCs/>
          <w:sz w:val="21"/>
          <w:szCs w:val="21"/>
        </w:rPr>
        <w:t>Cost and Schedule Accuracy: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="00202A5E">
        <w:rPr>
          <w:rFonts w:asciiTheme="majorHAnsi" w:hAnsiTheme="majorHAnsi" w:cstheme="majorHAnsi"/>
          <w:sz w:val="21"/>
          <w:szCs w:val="21"/>
        </w:rPr>
        <w:t>D</w:t>
      </w:r>
      <w:r w:rsidR="00452DE2">
        <w:rPr>
          <w:rFonts w:asciiTheme="majorHAnsi" w:hAnsiTheme="majorHAnsi" w:cstheme="majorHAnsi"/>
          <w:sz w:val="21"/>
          <w:szCs w:val="21"/>
        </w:rPr>
        <w:t>eliver</w:t>
      </w:r>
      <w:r w:rsidR="00202A5E">
        <w:rPr>
          <w:rFonts w:asciiTheme="majorHAnsi" w:hAnsiTheme="majorHAnsi" w:cstheme="majorHAnsi"/>
          <w:sz w:val="21"/>
          <w:szCs w:val="21"/>
        </w:rPr>
        <w:t>ed</w:t>
      </w:r>
      <w:r w:rsidR="00452DE2">
        <w:rPr>
          <w:rFonts w:asciiTheme="majorHAnsi" w:hAnsiTheme="majorHAnsi" w:cstheme="majorHAnsi"/>
          <w:sz w:val="21"/>
          <w:szCs w:val="21"/>
        </w:rPr>
        <w:t xml:space="preserve"> </w:t>
      </w:r>
      <w:r w:rsidR="008D6868" w:rsidRPr="00BC5218">
        <w:rPr>
          <w:rFonts w:asciiTheme="majorHAnsi" w:hAnsiTheme="majorHAnsi" w:cstheme="majorHAnsi"/>
          <w:sz w:val="21"/>
          <w:szCs w:val="21"/>
        </w:rPr>
        <w:t>project ahead of schedule</w:t>
      </w:r>
      <w:r w:rsidR="00653957">
        <w:rPr>
          <w:rFonts w:asciiTheme="majorHAnsi" w:hAnsiTheme="majorHAnsi" w:cstheme="majorHAnsi"/>
          <w:sz w:val="21"/>
          <w:szCs w:val="21"/>
        </w:rPr>
        <w:t>,</w:t>
      </w:r>
      <w:r w:rsidR="008D6868" w:rsidRPr="00BC5218">
        <w:rPr>
          <w:rFonts w:asciiTheme="majorHAnsi" w:hAnsiTheme="majorHAnsi" w:cstheme="majorHAnsi"/>
          <w:sz w:val="21"/>
          <w:szCs w:val="21"/>
        </w:rPr>
        <w:t xml:space="preserve"> $12m under budget</w:t>
      </w:r>
      <w:r w:rsidR="00653957">
        <w:rPr>
          <w:rFonts w:asciiTheme="majorHAnsi" w:hAnsiTheme="majorHAnsi" w:cstheme="majorHAnsi"/>
          <w:sz w:val="21"/>
          <w:szCs w:val="21"/>
        </w:rPr>
        <w:t xml:space="preserve"> with zero defects passed on to operations</w:t>
      </w:r>
      <w:r w:rsidR="008D6868" w:rsidRPr="00BC5218">
        <w:rPr>
          <w:rFonts w:asciiTheme="majorHAnsi" w:hAnsiTheme="majorHAnsi" w:cstheme="majorHAnsi"/>
          <w:sz w:val="21"/>
          <w:szCs w:val="21"/>
        </w:rPr>
        <w:t xml:space="preserve"> </w:t>
      </w:r>
      <w:r w:rsidR="00E920E3">
        <w:rPr>
          <w:rFonts w:asciiTheme="majorHAnsi" w:hAnsiTheme="majorHAnsi" w:cstheme="majorHAnsi"/>
          <w:sz w:val="21"/>
          <w:szCs w:val="21"/>
        </w:rPr>
        <w:t>and</w:t>
      </w:r>
      <w:r w:rsidR="00F05077" w:rsidRPr="00BC5218">
        <w:rPr>
          <w:rFonts w:asciiTheme="majorHAnsi" w:hAnsiTheme="majorHAnsi" w:cstheme="majorHAnsi"/>
          <w:sz w:val="21"/>
          <w:szCs w:val="21"/>
        </w:rPr>
        <w:t xml:space="preserve"> </w:t>
      </w:r>
      <w:r w:rsidR="00F05077" w:rsidRPr="004431FF">
        <w:rPr>
          <w:rFonts w:asciiTheme="majorHAnsi" w:hAnsiTheme="majorHAnsi" w:cstheme="majorHAnsi"/>
          <w:b/>
          <w:bCs/>
          <w:sz w:val="21"/>
          <w:szCs w:val="21"/>
        </w:rPr>
        <w:t xml:space="preserve">exceptional forecasting accuracy </w:t>
      </w:r>
      <w:r w:rsidRPr="004431FF">
        <w:rPr>
          <w:rFonts w:asciiTheme="majorHAnsi" w:hAnsiTheme="majorHAnsi" w:cstheme="majorHAnsi"/>
          <w:b/>
          <w:bCs/>
          <w:sz w:val="21"/>
          <w:szCs w:val="21"/>
        </w:rPr>
        <w:t>(&lt;2% delta over 3 years</w:t>
      </w:r>
      <w:r>
        <w:rPr>
          <w:rFonts w:asciiTheme="majorHAnsi" w:hAnsiTheme="majorHAnsi" w:cstheme="majorHAnsi"/>
          <w:sz w:val="21"/>
          <w:szCs w:val="21"/>
        </w:rPr>
        <w:t xml:space="preserve">) </w:t>
      </w:r>
      <w:r w:rsidR="008D6868" w:rsidRPr="00BC5218">
        <w:rPr>
          <w:rFonts w:asciiTheme="majorHAnsi" w:hAnsiTheme="majorHAnsi" w:cstheme="majorHAnsi"/>
          <w:sz w:val="21"/>
          <w:szCs w:val="21"/>
        </w:rPr>
        <w:t>despite COVID Pandemic</w:t>
      </w:r>
      <w:r w:rsidR="00B6247F">
        <w:rPr>
          <w:rFonts w:asciiTheme="majorHAnsi" w:hAnsiTheme="majorHAnsi" w:cstheme="majorHAnsi"/>
          <w:sz w:val="21"/>
          <w:szCs w:val="21"/>
        </w:rPr>
        <w:t xml:space="preserve"> and supply chain</w:t>
      </w:r>
      <w:r w:rsidR="007152C3">
        <w:rPr>
          <w:rFonts w:asciiTheme="majorHAnsi" w:hAnsiTheme="majorHAnsi" w:cstheme="majorHAnsi"/>
          <w:sz w:val="21"/>
          <w:szCs w:val="21"/>
        </w:rPr>
        <w:t xml:space="preserve"> challenges</w:t>
      </w:r>
      <w:r w:rsidR="002A71FE">
        <w:rPr>
          <w:rFonts w:asciiTheme="majorHAnsi" w:hAnsiTheme="majorHAnsi" w:cstheme="majorHAnsi"/>
          <w:sz w:val="21"/>
          <w:szCs w:val="21"/>
        </w:rPr>
        <w:t>.</w:t>
      </w:r>
      <w:r w:rsidR="00C316E1">
        <w:rPr>
          <w:rFonts w:asciiTheme="majorHAnsi" w:hAnsiTheme="majorHAnsi" w:cstheme="majorHAnsi"/>
          <w:sz w:val="21"/>
          <w:szCs w:val="21"/>
        </w:rPr>
        <w:t xml:space="preserve"> </w:t>
      </w:r>
      <w:r w:rsidR="00C316E1" w:rsidRPr="004431FF">
        <w:rPr>
          <w:rFonts w:asciiTheme="majorHAnsi" w:hAnsiTheme="majorHAnsi" w:cstheme="majorHAnsi"/>
          <w:sz w:val="21"/>
          <w:szCs w:val="21"/>
        </w:rPr>
        <w:t>Managed Cost and Schedule Estimating Team</w:t>
      </w:r>
      <w:r w:rsidR="00C316E1">
        <w:rPr>
          <w:rFonts w:asciiTheme="majorHAnsi" w:hAnsiTheme="majorHAnsi" w:cstheme="majorHAnsi"/>
          <w:sz w:val="21"/>
          <w:szCs w:val="21"/>
        </w:rPr>
        <w:t xml:space="preserve"> to develop risk based, </w:t>
      </w:r>
      <w:r w:rsidR="00AD7FE0">
        <w:rPr>
          <w:rFonts w:asciiTheme="majorHAnsi" w:hAnsiTheme="majorHAnsi" w:cstheme="majorHAnsi"/>
          <w:sz w:val="21"/>
          <w:szCs w:val="21"/>
        </w:rPr>
        <w:t xml:space="preserve">external and internal </w:t>
      </w:r>
      <w:r w:rsidR="00C316E1">
        <w:rPr>
          <w:rFonts w:asciiTheme="majorHAnsi" w:hAnsiTheme="majorHAnsi" w:cstheme="majorHAnsi"/>
          <w:sz w:val="21"/>
          <w:szCs w:val="21"/>
        </w:rPr>
        <w:t>benchmarked cost and schedule estimate.</w:t>
      </w:r>
    </w:p>
    <w:p w14:paraId="69A3CF1B" w14:textId="5B09BCD0" w:rsidR="00AA7DB8" w:rsidRDefault="003A4C46" w:rsidP="00DD045E">
      <w:pPr>
        <w:pStyle w:val="BodyText"/>
        <w:numPr>
          <w:ilvl w:val="0"/>
          <w:numId w:val="7"/>
        </w:numPr>
        <w:tabs>
          <w:tab w:val="left" w:pos="720"/>
        </w:tabs>
        <w:ind w:left="360"/>
        <w:jc w:val="left"/>
        <w:rPr>
          <w:rFonts w:asciiTheme="majorHAnsi" w:hAnsiTheme="majorHAnsi" w:cstheme="majorHAnsi"/>
          <w:sz w:val="21"/>
          <w:szCs w:val="21"/>
        </w:rPr>
      </w:pPr>
      <w:r w:rsidRPr="003B26A7">
        <w:rPr>
          <w:rFonts w:asciiTheme="majorHAnsi" w:hAnsiTheme="majorHAnsi" w:cstheme="majorHAnsi"/>
          <w:b/>
          <w:bCs/>
          <w:sz w:val="21"/>
          <w:szCs w:val="21"/>
        </w:rPr>
        <w:t>Delivered $3m</w:t>
      </w:r>
      <w:r w:rsidR="00150F16" w:rsidRPr="003B26A7">
        <w:rPr>
          <w:rFonts w:asciiTheme="majorHAnsi" w:hAnsiTheme="majorHAnsi" w:cstheme="majorHAnsi"/>
          <w:b/>
          <w:bCs/>
          <w:sz w:val="21"/>
          <w:szCs w:val="21"/>
        </w:rPr>
        <w:t>+</w:t>
      </w:r>
      <w:r w:rsidRPr="003B26A7">
        <w:rPr>
          <w:rFonts w:asciiTheme="majorHAnsi" w:hAnsiTheme="majorHAnsi" w:cstheme="majorHAnsi"/>
          <w:b/>
          <w:bCs/>
          <w:sz w:val="21"/>
          <w:szCs w:val="21"/>
        </w:rPr>
        <w:t xml:space="preserve"> savings</w:t>
      </w:r>
      <w:r w:rsidR="00150F16">
        <w:rPr>
          <w:rFonts w:asciiTheme="majorHAnsi" w:hAnsiTheme="majorHAnsi" w:cstheme="majorHAnsi"/>
          <w:sz w:val="21"/>
          <w:szCs w:val="21"/>
        </w:rPr>
        <w:t xml:space="preserve"> by aligning </w:t>
      </w:r>
      <w:r w:rsidR="008D6868" w:rsidRPr="00BC5218">
        <w:rPr>
          <w:rFonts w:asciiTheme="majorHAnsi" w:hAnsiTheme="majorHAnsi" w:cstheme="majorHAnsi"/>
          <w:sz w:val="21"/>
          <w:szCs w:val="21"/>
        </w:rPr>
        <w:t>bp stakeholders to reduce internal work processes and deliverables by 50%</w:t>
      </w:r>
      <w:r w:rsidR="00150F16">
        <w:rPr>
          <w:rFonts w:asciiTheme="majorHAnsi" w:hAnsiTheme="majorHAnsi" w:cstheme="majorHAnsi"/>
          <w:sz w:val="21"/>
          <w:szCs w:val="21"/>
        </w:rPr>
        <w:t>.</w:t>
      </w:r>
    </w:p>
    <w:p w14:paraId="52C1C0AF" w14:textId="5744596F" w:rsidR="00B9334F" w:rsidRPr="00BC5218" w:rsidRDefault="008D6868" w:rsidP="00DD045E">
      <w:pPr>
        <w:pStyle w:val="BodyText"/>
        <w:numPr>
          <w:ilvl w:val="0"/>
          <w:numId w:val="7"/>
        </w:numPr>
        <w:tabs>
          <w:tab w:val="left" w:pos="720"/>
        </w:tabs>
        <w:ind w:left="360"/>
        <w:jc w:val="left"/>
        <w:rPr>
          <w:rFonts w:asciiTheme="majorHAnsi" w:hAnsiTheme="majorHAnsi" w:cstheme="majorHAnsi"/>
          <w:sz w:val="21"/>
          <w:szCs w:val="21"/>
        </w:rPr>
      </w:pPr>
      <w:r w:rsidRPr="00BC5218">
        <w:rPr>
          <w:rFonts w:asciiTheme="majorHAnsi" w:hAnsiTheme="majorHAnsi" w:cstheme="majorHAnsi"/>
          <w:sz w:val="21"/>
          <w:szCs w:val="21"/>
        </w:rPr>
        <w:lastRenderedPageBreak/>
        <w:t>“Improved Project Execution through Integration and Digitization” Genesis User Forum Presenter</w:t>
      </w:r>
      <w:r w:rsidR="00BC64E5">
        <w:rPr>
          <w:rFonts w:asciiTheme="majorHAnsi" w:hAnsiTheme="majorHAnsi" w:cstheme="majorHAnsi"/>
          <w:sz w:val="21"/>
          <w:szCs w:val="21"/>
        </w:rPr>
        <w:t xml:space="preserve"> to strengthen Genesis and bp partnerships</w:t>
      </w:r>
      <w:r w:rsidR="005C2DF2">
        <w:rPr>
          <w:rFonts w:asciiTheme="majorHAnsi" w:hAnsiTheme="majorHAnsi" w:cstheme="majorHAnsi"/>
          <w:sz w:val="21"/>
          <w:szCs w:val="21"/>
        </w:rPr>
        <w:t>.</w:t>
      </w:r>
    </w:p>
    <w:p w14:paraId="08E0E81E" w14:textId="77777777" w:rsidR="00B9334F" w:rsidRPr="00B9334F" w:rsidRDefault="00B9334F" w:rsidP="00B9334F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30" w:lineRule="exact"/>
        <w:rPr>
          <w:color w:val="000000"/>
          <w:spacing w:val="2"/>
          <w:sz w:val="20"/>
          <w:szCs w:val="20"/>
        </w:rPr>
      </w:pPr>
    </w:p>
    <w:p w14:paraId="47FE6ED7" w14:textId="77777777" w:rsidR="000D1A01" w:rsidRPr="00CB3D29" w:rsidRDefault="000D1A01" w:rsidP="000D1A01">
      <w:pPr>
        <w:pStyle w:val="BodyText"/>
        <w:ind w:left="720"/>
        <w:jc w:val="left"/>
        <w:rPr>
          <w:rFonts w:asciiTheme="majorHAnsi" w:hAnsiTheme="majorHAnsi" w:cstheme="majorHAnsi"/>
          <w:sz w:val="8"/>
          <w:szCs w:val="8"/>
        </w:rPr>
      </w:pPr>
    </w:p>
    <w:p w14:paraId="06EEFEE2" w14:textId="029DB251" w:rsidR="001129CD" w:rsidRPr="00CB3D29" w:rsidRDefault="00770920" w:rsidP="00FF13BE">
      <w:pPr>
        <w:pStyle w:val="BodyText"/>
        <w:ind w:left="360"/>
        <w:jc w:val="left"/>
        <w:rPr>
          <w:rFonts w:asciiTheme="majorHAnsi" w:hAnsiTheme="majorHAnsi" w:cstheme="majorHAnsi"/>
          <w:i/>
          <w:sz w:val="21"/>
          <w:szCs w:val="21"/>
        </w:rPr>
      </w:pPr>
      <w:r w:rsidRPr="00CB3D29">
        <w:rPr>
          <w:rFonts w:asciiTheme="majorHAnsi" w:hAnsiTheme="majorHAnsi" w:cstheme="majorHAnsi"/>
          <w:i/>
          <w:sz w:val="21"/>
          <w:szCs w:val="21"/>
        </w:rPr>
        <w:t>Awards</w:t>
      </w:r>
      <w:r w:rsidR="000C6E41" w:rsidRPr="00CB3D29">
        <w:rPr>
          <w:rFonts w:asciiTheme="majorHAnsi" w:hAnsiTheme="majorHAnsi" w:cstheme="majorHAnsi"/>
          <w:i/>
          <w:sz w:val="21"/>
          <w:szCs w:val="21"/>
        </w:rPr>
        <w:t xml:space="preserve">: </w:t>
      </w:r>
      <w:r w:rsidR="00A154ED">
        <w:rPr>
          <w:rFonts w:asciiTheme="majorHAnsi" w:hAnsiTheme="majorHAnsi" w:cstheme="majorHAnsi"/>
          <w:i/>
          <w:sz w:val="21"/>
          <w:szCs w:val="21"/>
        </w:rPr>
        <w:t>Excellence Award for Project Leadership</w:t>
      </w:r>
      <w:r w:rsidR="008E7377">
        <w:rPr>
          <w:rFonts w:asciiTheme="majorHAnsi" w:hAnsiTheme="majorHAnsi" w:cstheme="majorHAnsi"/>
          <w:i/>
          <w:sz w:val="21"/>
          <w:szCs w:val="21"/>
        </w:rPr>
        <w:t xml:space="preserve">. Featured on cover of </w:t>
      </w:r>
      <w:hyperlink r:id="rId11" w:history="1">
        <w:r w:rsidR="008E7377" w:rsidRPr="00864780">
          <w:rPr>
            <w:rStyle w:val="Hyperlink"/>
            <w:rFonts w:asciiTheme="majorHAnsi" w:hAnsiTheme="majorHAnsi" w:cstheme="majorHAnsi"/>
            <w:i/>
            <w:sz w:val="21"/>
            <w:szCs w:val="21"/>
          </w:rPr>
          <w:t>“Energy Now” Magazine</w:t>
        </w:r>
      </w:hyperlink>
      <w:r w:rsidR="009D5F53" w:rsidRPr="00CB3D29">
        <w:rPr>
          <w:rFonts w:asciiTheme="majorHAnsi" w:hAnsiTheme="majorHAnsi" w:cstheme="majorHAnsi"/>
          <w:i/>
          <w:sz w:val="21"/>
          <w:szCs w:val="21"/>
        </w:rPr>
        <w:t>.</w:t>
      </w:r>
    </w:p>
    <w:p w14:paraId="48A5671C" w14:textId="55154E67" w:rsidR="00D92EA0" w:rsidRDefault="00D92EA0" w:rsidP="00FA3BD9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b/>
          <w:iCs/>
          <w:color w:val="000000"/>
          <w:sz w:val="21"/>
          <w:szCs w:val="21"/>
        </w:rPr>
      </w:pPr>
    </w:p>
    <w:p w14:paraId="5D0BCDCC" w14:textId="7EC47728" w:rsidR="00D62A8A" w:rsidRPr="009A1CA7" w:rsidRDefault="00D26C37" w:rsidP="009A1CA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iCs/>
          <w:color w:val="000000"/>
          <w:sz w:val="21"/>
          <w:szCs w:val="21"/>
        </w:rPr>
      </w:pPr>
      <w:r>
        <w:rPr>
          <w:rFonts w:asciiTheme="majorHAnsi" w:hAnsiTheme="majorHAnsi" w:cstheme="majorHAnsi"/>
          <w:b/>
          <w:iCs/>
          <w:color w:val="000000"/>
          <w:sz w:val="21"/>
          <w:szCs w:val="21"/>
        </w:rPr>
        <w:t>Appraisal Manager</w:t>
      </w:r>
      <w:r w:rsidR="00257218" w:rsidRPr="00CB3D29">
        <w:rPr>
          <w:rFonts w:asciiTheme="majorHAnsi" w:hAnsiTheme="majorHAnsi" w:cstheme="majorHAnsi"/>
          <w:b/>
          <w:iCs/>
          <w:color w:val="000000"/>
          <w:sz w:val="21"/>
          <w:szCs w:val="21"/>
        </w:rPr>
        <w:t xml:space="preserve"> </w:t>
      </w:r>
      <w:r w:rsidR="00FA3BD9" w:rsidRPr="00CB3D29">
        <w:rPr>
          <w:rFonts w:asciiTheme="majorHAnsi" w:hAnsiTheme="majorHAnsi" w:cstheme="majorHAnsi"/>
          <w:b/>
          <w:iCs/>
          <w:color w:val="000000"/>
          <w:sz w:val="21"/>
          <w:szCs w:val="21"/>
        </w:rPr>
        <w:tab/>
      </w:r>
      <w:r w:rsidR="00FA3BD9" w:rsidRPr="00F0226C">
        <w:rPr>
          <w:rFonts w:asciiTheme="majorHAnsi" w:hAnsiTheme="majorHAnsi" w:cstheme="majorHAnsi"/>
          <w:iCs/>
          <w:color w:val="000000"/>
          <w:sz w:val="21"/>
          <w:szCs w:val="21"/>
        </w:rPr>
        <w:t>201</w:t>
      </w:r>
      <w:r w:rsidR="00F0226C" w:rsidRPr="00F0226C">
        <w:rPr>
          <w:rFonts w:asciiTheme="majorHAnsi" w:hAnsiTheme="majorHAnsi" w:cstheme="majorHAnsi"/>
          <w:iCs/>
          <w:color w:val="000000"/>
          <w:sz w:val="21"/>
          <w:szCs w:val="21"/>
        </w:rPr>
        <w:t>6</w:t>
      </w:r>
      <w:r w:rsidR="00FA3BD9" w:rsidRPr="00F0226C">
        <w:rPr>
          <w:rFonts w:asciiTheme="majorHAnsi" w:hAnsiTheme="majorHAnsi" w:cstheme="majorHAnsi"/>
          <w:iCs/>
          <w:color w:val="000000"/>
          <w:sz w:val="21"/>
          <w:szCs w:val="21"/>
        </w:rPr>
        <w:t>-201</w:t>
      </w:r>
      <w:r w:rsidR="00F0226C" w:rsidRPr="00F0226C">
        <w:rPr>
          <w:rFonts w:asciiTheme="majorHAnsi" w:hAnsiTheme="majorHAnsi" w:cstheme="majorHAnsi"/>
          <w:iCs/>
          <w:color w:val="000000"/>
          <w:sz w:val="21"/>
          <w:szCs w:val="21"/>
        </w:rPr>
        <w:t>8</w:t>
      </w:r>
    </w:p>
    <w:p w14:paraId="74FCE9D7" w14:textId="39F315FC" w:rsidR="00F9046E" w:rsidRPr="001D4BA7" w:rsidRDefault="003E38A8" w:rsidP="00F9046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30" w:lineRule="exact"/>
        <w:rPr>
          <w:rFonts w:asciiTheme="majorHAnsi" w:eastAsia="Times New Roman" w:hAnsiTheme="majorHAnsi" w:cstheme="majorHAnsi"/>
          <w:sz w:val="21"/>
          <w:szCs w:val="21"/>
        </w:rPr>
      </w:pPr>
      <w:r>
        <w:rPr>
          <w:rFonts w:asciiTheme="majorHAnsi" w:eastAsia="Times New Roman" w:hAnsiTheme="majorHAnsi" w:cstheme="majorHAnsi"/>
          <w:sz w:val="21"/>
          <w:szCs w:val="21"/>
        </w:rPr>
        <w:t>Owned delivery of</w:t>
      </w:r>
      <w:r w:rsidR="00F9046E" w:rsidRPr="001D4BA7">
        <w:rPr>
          <w:rFonts w:asciiTheme="majorHAnsi" w:eastAsia="Times New Roman" w:hAnsiTheme="majorHAnsi" w:cstheme="majorHAnsi"/>
          <w:sz w:val="21"/>
          <w:szCs w:val="21"/>
        </w:rPr>
        <w:t xml:space="preserve"> </w:t>
      </w:r>
      <w:r w:rsidR="00812F8A">
        <w:rPr>
          <w:rFonts w:asciiTheme="majorHAnsi" w:eastAsia="Times New Roman" w:hAnsiTheme="majorHAnsi" w:cstheme="majorHAnsi"/>
          <w:sz w:val="21"/>
          <w:szCs w:val="21"/>
        </w:rPr>
        <w:t>$5+ billion</w:t>
      </w:r>
      <w:r w:rsidR="007C732A">
        <w:rPr>
          <w:rFonts w:asciiTheme="majorHAnsi" w:eastAsia="Times New Roman" w:hAnsiTheme="majorHAnsi" w:cstheme="majorHAnsi"/>
          <w:sz w:val="21"/>
          <w:szCs w:val="21"/>
        </w:rPr>
        <w:t xml:space="preserve"> </w:t>
      </w:r>
      <w:r w:rsidR="003339FB" w:rsidRPr="001D4BA7">
        <w:rPr>
          <w:rFonts w:asciiTheme="majorHAnsi" w:eastAsia="Times New Roman" w:hAnsiTheme="majorHAnsi" w:cstheme="majorHAnsi"/>
          <w:sz w:val="21"/>
          <w:szCs w:val="21"/>
        </w:rPr>
        <w:t>p</w:t>
      </w:r>
      <w:r w:rsidR="00F8426E" w:rsidRPr="001D4BA7">
        <w:rPr>
          <w:rFonts w:asciiTheme="majorHAnsi" w:eastAsia="Times New Roman" w:hAnsiTheme="majorHAnsi" w:cstheme="majorHAnsi"/>
          <w:sz w:val="21"/>
          <w:szCs w:val="21"/>
        </w:rPr>
        <w:t xml:space="preserve">ortfolio </w:t>
      </w:r>
      <w:r w:rsidR="00A97B7F">
        <w:rPr>
          <w:rFonts w:asciiTheme="majorHAnsi" w:eastAsia="Times New Roman" w:hAnsiTheme="majorHAnsi" w:cstheme="majorHAnsi"/>
          <w:sz w:val="21"/>
          <w:szCs w:val="21"/>
        </w:rPr>
        <w:t xml:space="preserve">pipeline </w:t>
      </w:r>
      <w:r w:rsidR="00F8426E" w:rsidRPr="001D4BA7">
        <w:rPr>
          <w:rFonts w:asciiTheme="majorHAnsi" w:eastAsia="Times New Roman" w:hAnsiTheme="majorHAnsi" w:cstheme="majorHAnsi"/>
          <w:sz w:val="21"/>
          <w:szCs w:val="21"/>
        </w:rPr>
        <w:t xml:space="preserve">of </w:t>
      </w:r>
      <w:r>
        <w:rPr>
          <w:rFonts w:asciiTheme="majorHAnsi" w:eastAsia="Times New Roman" w:hAnsiTheme="majorHAnsi" w:cstheme="majorHAnsi"/>
          <w:sz w:val="21"/>
          <w:szCs w:val="21"/>
        </w:rPr>
        <w:t xml:space="preserve">Trinidad </w:t>
      </w:r>
      <w:r w:rsidR="00F8426E" w:rsidRPr="001D4BA7">
        <w:rPr>
          <w:rFonts w:asciiTheme="majorHAnsi" w:eastAsia="Times New Roman" w:hAnsiTheme="majorHAnsi" w:cstheme="majorHAnsi"/>
          <w:sz w:val="21"/>
          <w:szCs w:val="21"/>
        </w:rPr>
        <w:t xml:space="preserve">project </w:t>
      </w:r>
      <w:r w:rsidR="00F9046E" w:rsidRPr="001D4BA7">
        <w:rPr>
          <w:rFonts w:asciiTheme="majorHAnsi" w:eastAsia="Times New Roman" w:hAnsiTheme="majorHAnsi" w:cstheme="majorHAnsi"/>
          <w:sz w:val="21"/>
          <w:szCs w:val="21"/>
        </w:rPr>
        <w:t>opportunities by leading strategic business planning workshops, managing ambiguity and risk with cross functional integration and Decision Quality</w:t>
      </w:r>
      <w:r w:rsidR="00F16F11">
        <w:rPr>
          <w:rFonts w:asciiTheme="majorHAnsi" w:eastAsia="Times New Roman" w:hAnsiTheme="majorHAnsi" w:cstheme="majorHAnsi"/>
          <w:sz w:val="21"/>
          <w:szCs w:val="21"/>
        </w:rPr>
        <w:t xml:space="preserve"> Framework</w:t>
      </w:r>
      <w:r w:rsidR="001D4BA7">
        <w:rPr>
          <w:rFonts w:asciiTheme="majorHAnsi" w:eastAsia="Times New Roman" w:hAnsiTheme="majorHAnsi" w:cstheme="majorHAnsi"/>
          <w:sz w:val="21"/>
          <w:szCs w:val="21"/>
        </w:rPr>
        <w:t>.</w:t>
      </w:r>
    </w:p>
    <w:p w14:paraId="72A2685D" w14:textId="77777777" w:rsidR="000C68DF" w:rsidRPr="00CB3D29" w:rsidRDefault="000C68DF" w:rsidP="00F862D0">
      <w:pPr>
        <w:pStyle w:val="BodyText"/>
        <w:jc w:val="left"/>
        <w:rPr>
          <w:rFonts w:asciiTheme="majorHAnsi" w:hAnsiTheme="majorHAnsi" w:cstheme="majorHAnsi"/>
          <w:sz w:val="21"/>
          <w:szCs w:val="21"/>
        </w:rPr>
      </w:pPr>
    </w:p>
    <w:p w14:paraId="459F2102" w14:textId="132DDA99" w:rsidR="00804DA6" w:rsidRDefault="00804DA6" w:rsidP="009D5F53">
      <w:pPr>
        <w:pStyle w:val="Default"/>
        <w:numPr>
          <w:ilvl w:val="0"/>
          <w:numId w:val="7"/>
        </w:numPr>
        <w:tabs>
          <w:tab w:val="clear" w:pos="720"/>
        </w:tabs>
        <w:ind w:left="36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Managed cost and schedule estimates </w:t>
      </w:r>
      <w:r w:rsidR="00EE6010">
        <w:rPr>
          <w:rFonts w:asciiTheme="majorHAnsi" w:hAnsiTheme="majorHAnsi" w:cstheme="majorHAnsi"/>
          <w:sz w:val="21"/>
          <w:szCs w:val="21"/>
        </w:rPr>
        <w:t>for portfolio of projects resulting in efficient production and project planning performance and accuracy.</w:t>
      </w:r>
      <w:r w:rsidR="008D03EB">
        <w:rPr>
          <w:rFonts w:asciiTheme="majorHAnsi" w:hAnsiTheme="majorHAnsi" w:cstheme="majorHAnsi"/>
          <w:sz w:val="21"/>
          <w:szCs w:val="21"/>
        </w:rPr>
        <w:t xml:space="preserve"> Introduced concept of having cost and schedule estimators in front end design teams.</w:t>
      </w:r>
    </w:p>
    <w:p w14:paraId="0E6DD2D9" w14:textId="186068BF" w:rsidR="00AF4791" w:rsidRPr="00E43C8F" w:rsidRDefault="008E563D" w:rsidP="009D5F53">
      <w:pPr>
        <w:pStyle w:val="Default"/>
        <w:numPr>
          <w:ilvl w:val="0"/>
          <w:numId w:val="7"/>
        </w:numPr>
        <w:tabs>
          <w:tab w:val="clear" w:pos="720"/>
        </w:tabs>
        <w:ind w:left="36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Developed </w:t>
      </w:r>
      <w:r w:rsidRPr="007841F2">
        <w:rPr>
          <w:rFonts w:asciiTheme="majorHAnsi" w:eastAsia="Times New Roman" w:hAnsiTheme="majorHAnsi" w:cstheme="majorHAnsi"/>
          <w:color w:val="auto"/>
          <w:sz w:val="21"/>
          <w:szCs w:val="21"/>
        </w:rPr>
        <w:t xml:space="preserve">integrated team and </w:t>
      </w:r>
      <w:r w:rsidR="00655A2B">
        <w:rPr>
          <w:rFonts w:asciiTheme="majorHAnsi" w:eastAsia="Times New Roman" w:hAnsiTheme="majorHAnsi" w:cstheme="majorHAnsi"/>
          <w:color w:val="auto"/>
          <w:sz w:val="21"/>
          <w:szCs w:val="21"/>
        </w:rPr>
        <w:t>stakeholder management</w:t>
      </w:r>
      <w:r w:rsidR="00E51832">
        <w:rPr>
          <w:rFonts w:asciiTheme="majorHAnsi" w:eastAsia="Times New Roman" w:hAnsiTheme="majorHAnsi" w:cstheme="majorHAnsi"/>
          <w:color w:val="auto"/>
          <w:sz w:val="21"/>
          <w:szCs w:val="21"/>
        </w:rPr>
        <w:t xml:space="preserve"> </w:t>
      </w:r>
      <w:r w:rsidRPr="007841F2">
        <w:rPr>
          <w:rFonts w:asciiTheme="majorHAnsi" w:eastAsia="Times New Roman" w:hAnsiTheme="majorHAnsi" w:cstheme="majorHAnsi"/>
          <w:color w:val="auto"/>
          <w:sz w:val="21"/>
          <w:szCs w:val="21"/>
        </w:rPr>
        <w:t>assurance process in Global Concept Development (GCD)</w:t>
      </w:r>
      <w:r w:rsidR="00555BFD">
        <w:rPr>
          <w:rFonts w:asciiTheme="majorHAnsi" w:eastAsia="Times New Roman" w:hAnsiTheme="majorHAnsi" w:cstheme="majorHAnsi"/>
          <w:color w:val="auto"/>
          <w:sz w:val="21"/>
          <w:szCs w:val="21"/>
        </w:rPr>
        <w:t xml:space="preserve"> future projects hopper</w:t>
      </w:r>
      <w:r w:rsidRPr="007841F2">
        <w:rPr>
          <w:rFonts w:asciiTheme="majorHAnsi" w:eastAsia="Times New Roman" w:hAnsiTheme="majorHAnsi" w:cstheme="majorHAnsi"/>
          <w:color w:val="auto"/>
          <w:sz w:val="21"/>
          <w:szCs w:val="21"/>
        </w:rPr>
        <w:t xml:space="preserve"> Organization in “Way We Work” document</w:t>
      </w:r>
      <w:r>
        <w:rPr>
          <w:rFonts w:asciiTheme="majorHAnsi" w:eastAsia="Times New Roman" w:hAnsiTheme="majorHAnsi" w:cstheme="majorHAnsi"/>
          <w:color w:val="auto"/>
          <w:sz w:val="21"/>
          <w:szCs w:val="21"/>
        </w:rPr>
        <w:t>.</w:t>
      </w:r>
    </w:p>
    <w:p w14:paraId="31E47FE3" w14:textId="6B5C4E5F" w:rsidR="00A30997" w:rsidRDefault="00E43C8F" w:rsidP="00A30997">
      <w:pPr>
        <w:pStyle w:val="Default"/>
        <w:numPr>
          <w:ilvl w:val="0"/>
          <w:numId w:val="7"/>
        </w:numPr>
        <w:tabs>
          <w:tab w:val="clear" w:pos="720"/>
        </w:tabs>
        <w:ind w:left="36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eastAsia="Times New Roman" w:hAnsiTheme="majorHAnsi" w:cstheme="majorHAnsi"/>
          <w:color w:val="auto"/>
          <w:sz w:val="21"/>
          <w:szCs w:val="21"/>
        </w:rPr>
        <w:t xml:space="preserve">Led Peer reviews </w:t>
      </w:r>
      <w:r w:rsidR="00932435">
        <w:rPr>
          <w:rFonts w:asciiTheme="majorHAnsi" w:eastAsia="Times New Roman" w:hAnsiTheme="majorHAnsi" w:cstheme="majorHAnsi"/>
          <w:color w:val="auto"/>
          <w:sz w:val="21"/>
          <w:szCs w:val="21"/>
        </w:rPr>
        <w:t>and root cause analysis</w:t>
      </w:r>
      <w:r w:rsidR="00F820B6">
        <w:rPr>
          <w:rFonts w:asciiTheme="majorHAnsi" w:eastAsia="Times New Roman" w:hAnsiTheme="majorHAnsi" w:cstheme="majorHAnsi"/>
          <w:color w:val="auto"/>
          <w:sz w:val="21"/>
          <w:szCs w:val="21"/>
        </w:rPr>
        <w:t xml:space="preserve"> and competitiveness reviews</w:t>
      </w:r>
      <w:r w:rsidR="00932435">
        <w:rPr>
          <w:rFonts w:asciiTheme="majorHAnsi" w:eastAsia="Times New Roman" w:hAnsiTheme="majorHAnsi" w:cstheme="majorHAnsi"/>
          <w:color w:val="auto"/>
          <w:sz w:val="21"/>
          <w:szCs w:val="21"/>
        </w:rPr>
        <w:t xml:space="preserve"> </w:t>
      </w:r>
      <w:r>
        <w:rPr>
          <w:rFonts w:asciiTheme="majorHAnsi" w:eastAsia="Times New Roman" w:hAnsiTheme="majorHAnsi" w:cstheme="majorHAnsi"/>
          <w:color w:val="auto"/>
          <w:sz w:val="21"/>
          <w:szCs w:val="21"/>
        </w:rPr>
        <w:t>to reduce costs</w:t>
      </w:r>
      <w:r w:rsidR="004848F3">
        <w:rPr>
          <w:rFonts w:asciiTheme="majorHAnsi" w:eastAsia="Times New Roman" w:hAnsiTheme="majorHAnsi" w:cstheme="majorHAnsi"/>
          <w:color w:val="auto"/>
          <w:sz w:val="21"/>
          <w:szCs w:val="21"/>
        </w:rPr>
        <w:t xml:space="preserve"> and reframe execution strateg</w:t>
      </w:r>
      <w:r w:rsidR="0071677B">
        <w:rPr>
          <w:rFonts w:asciiTheme="majorHAnsi" w:eastAsia="Times New Roman" w:hAnsiTheme="majorHAnsi" w:cstheme="majorHAnsi"/>
          <w:color w:val="auto"/>
          <w:sz w:val="21"/>
          <w:szCs w:val="21"/>
        </w:rPr>
        <w:t>ies</w:t>
      </w:r>
      <w:r w:rsidR="0080234F">
        <w:rPr>
          <w:rFonts w:asciiTheme="majorHAnsi" w:eastAsia="Times New Roman" w:hAnsiTheme="majorHAnsi" w:cstheme="majorHAnsi"/>
          <w:color w:val="auto"/>
          <w:sz w:val="21"/>
          <w:szCs w:val="21"/>
        </w:rPr>
        <w:t xml:space="preserve"> on other projects</w:t>
      </w:r>
      <w:r w:rsidR="00E22A66">
        <w:rPr>
          <w:rFonts w:asciiTheme="majorHAnsi" w:eastAsia="Times New Roman" w:hAnsiTheme="majorHAnsi" w:cstheme="majorHAnsi"/>
          <w:color w:val="auto"/>
          <w:sz w:val="21"/>
          <w:szCs w:val="21"/>
        </w:rPr>
        <w:t>.</w:t>
      </w:r>
    </w:p>
    <w:p w14:paraId="1D94F251" w14:textId="2D052B3F" w:rsidR="00A30997" w:rsidRPr="00A30997" w:rsidRDefault="00A30997" w:rsidP="00A30997">
      <w:pPr>
        <w:pStyle w:val="Default"/>
        <w:numPr>
          <w:ilvl w:val="0"/>
          <w:numId w:val="7"/>
        </w:numPr>
        <w:tabs>
          <w:tab w:val="clear" w:pos="720"/>
        </w:tabs>
        <w:ind w:left="36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Led </w:t>
      </w:r>
      <w:r w:rsidR="00AC5EDB">
        <w:rPr>
          <w:rFonts w:asciiTheme="majorHAnsi" w:hAnsiTheme="majorHAnsi" w:cstheme="majorHAnsi"/>
          <w:sz w:val="21"/>
          <w:szCs w:val="21"/>
        </w:rPr>
        <w:t xml:space="preserve">updated benchmarking data efforts for project portfolio based on market conditions and external benchmarking to more accurately develop robust </w:t>
      </w:r>
      <w:r w:rsidR="00267FC9">
        <w:rPr>
          <w:rFonts w:asciiTheme="majorHAnsi" w:hAnsiTheme="majorHAnsi" w:cstheme="majorHAnsi"/>
          <w:sz w:val="21"/>
          <w:szCs w:val="21"/>
        </w:rPr>
        <w:t xml:space="preserve">Basis of Estimate </w:t>
      </w:r>
      <w:r w:rsidR="00AC5EDB">
        <w:rPr>
          <w:rFonts w:asciiTheme="majorHAnsi" w:hAnsiTheme="majorHAnsi" w:cstheme="majorHAnsi"/>
          <w:sz w:val="21"/>
          <w:szCs w:val="21"/>
        </w:rPr>
        <w:t>cost and schedules for portfolio.</w:t>
      </w:r>
    </w:p>
    <w:p w14:paraId="29B31A16" w14:textId="77777777" w:rsidR="000D1A01" w:rsidRPr="00CB3D29" w:rsidRDefault="000D1A01" w:rsidP="00A76591">
      <w:pPr>
        <w:pStyle w:val="ListParagraph"/>
        <w:spacing w:after="0" w:line="240" w:lineRule="auto"/>
        <w:rPr>
          <w:rFonts w:asciiTheme="majorHAnsi" w:hAnsiTheme="majorHAnsi" w:cstheme="majorHAnsi"/>
          <w:i/>
          <w:sz w:val="8"/>
          <w:szCs w:val="8"/>
        </w:rPr>
      </w:pPr>
    </w:p>
    <w:p w14:paraId="30517AF8" w14:textId="77777777" w:rsidR="00FC09E7" w:rsidRPr="00CB3D29" w:rsidRDefault="00FC09E7" w:rsidP="00FC09E7">
      <w:pPr>
        <w:spacing w:after="0" w:line="240" w:lineRule="auto"/>
        <w:ind w:firstLine="720"/>
        <w:rPr>
          <w:rFonts w:asciiTheme="majorHAnsi" w:hAnsiTheme="majorHAnsi" w:cstheme="majorHAnsi"/>
          <w:b/>
          <w:i/>
          <w:iCs/>
          <w:color w:val="000000"/>
          <w:sz w:val="21"/>
          <w:szCs w:val="21"/>
        </w:rPr>
      </w:pPr>
    </w:p>
    <w:p w14:paraId="2558FA39" w14:textId="0D851FC3" w:rsidR="00D62A8A" w:rsidRPr="009A1CA7" w:rsidRDefault="00152779" w:rsidP="009A1CA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iCs/>
          <w:color w:val="000000"/>
          <w:sz w:val="21"/>
          <w:szCs w:val="21"/>
        </w:rPr>
      </w:pPr>
      <w:r w:rsidRPr="00CB3D29">
        <w:rPr>
          <w:rFonts w:asciiTheme="majorHAnsi" w:hAnsiTheme="majorHAnsi" w:cstheme="majorHAnsi"/>
          <w:b/>
          <w:iCs/>
          <w:color w:val="000000"/>
          <w:sz w:val="21"/>
          <w:szCs w:val="21"/>
        </w:rPr>
        <w:t>Pro</w:t>
      </w:r>
      <w:r w:rsidR="00F94F35">
        <w:rPr>
          <w:rFonts w:asciiTheme="majorHAnsi" w:hAnsiTheme="majorHAnsi" w:cstheme="majorHAnsi"/>
          <w:b/>
          <w:iCs/>
          <w:color w:val="000000"/>
          <w:sz w:val="21"/>
          <w:szCs w:val="21"/>
        </w:rPr>
        <w:t>ject Manager</w:t>
      </w:r>
      <w:r w:rsidR="00A54B86" w:rsidRPr="00CB3D29">
        <w:rPr>
          <w:rFonts w:asciiTheme="majorHAnsi" w:hAnsiTheme="majorHAnsi" w:cstheme="majorHAnsi"/>
          <w:b/>
          <w:iCs/>
          <w:color w:val="000000"/>
          <w:sz w:val="21"/>
          <w:szCs w:val="21"/>
        </w:rPr>
        <w:t xml:space="preserve"> </w:t>
      </w:r>
      <w:r w:rsidR="00FA3BD9" w:rsidRPr="00CB3D29">
        <w:rPr>
          <w:rFonts w:asciiTheme="majorHAnsi" w:hAnsiTheme="majorHAnsi" w:cstheme="majorHAnsi"/>
          <w:b/>
          <w:iCs/>
          <w:color w:val="000000"/>
          <w:sz w:val="21"/>
          <w:szCs w:val="21"/>
        </w:rPr>
        <w:tab/>
      </w:r>
      <w:r w:rsidR="00A54B86" w:rsidRPr="004278EB">
        <w:rPr>
          <w:rFonts w:asciiTheme="majorHAnsi" w:hAnsiTheme="majorHAnsi" w:cstheme="majorHAnsi"/>
          <w:iCs/>
          <w:color w:val="000000"/>
          <w:sz w:val="21"/>
          <w:szCs w:val="21"/>
        </w:rPr>
        <w:t>20</w:t>
      </w:r>
      <w:r w:rsidR="00ED7BF9" w:rsidRPr="004278EB">
        <w:rPr>
          <w:rFonts w:asciiTheme="majorHAnsi" w:hAnsiTheme="majorHAnsi" w:cstheme="majorHAnsi"/>
          <w:iCs/>
          <w:color w:val="000000"/>
          <w:sz w:val="21"/>
          <w:szCs w:val="21"/>
        </w:rPr>
        <w:t>1</w:t>
      </w:r>
      <w:r w:rsidR="001D1987" w:rsidRPr="004278EB">
        <w:rPr>
          <w:rFonts w:asciiTheme="majorHAnsi" w:hAnsiTheme="majorHAnsi" w:cstheme="majorHAnsi"/>
          <w:iCs/>
          <w:color w:val="000000"/>
          <w:sz w:val="21"/>
          <w:szCs w:val="21"/>
        </w:rPr>
        <w:t>3</w:t>
      </w:r>
      <w:r w:rsidR="00A54B86" w:rsidRPr="004278EB">
        <w:rPr>
          <w:rFonts w:asciiTheme="majorHAnsi" w:hAnsiTheme="majorHAnsi" w:cstheme="majorHAnsi"/>
          <w:iCs/>
          <w:color w:val="000000"/>
          <w:sz w:val="21"/>
          <w:szCs w:val="21"/>
        </w:rPr>
        <w:t>-201</w:t>
      </w:r>
      <w:r w:rsidR="001D1987" w:rsidRPr="004278EB">
        <w:rPr>
          <w:rFonts w:asciiTheme="majorHAnsi" w:hAnsiTheme="majorHAnsi" w:cstheme="majorHAnsi"/>
          <w:iCs/>
          <w:color w:val="000000"/>
          <w:sz w:val="21"/>
          <w:szCs w:val="21"/>
        </w:rPr>
        <w:t>6</w:t>
      </w:r>
    </w:p>
    <w:p w14:paraId="58CA8E69" w14:textId="28E2F18A" w:rsidR="003148B4" w:rsidRPr="003148B4" w:rsidRDefault="003148B4" w:rsidP="003148B4">
      <w:pPr>
        <w:pStyle w:val="BodyText"/>
        <w:jc w:val="left"/>
        <w:rPr>
          <w:rFonts w:asciiTheme="majorHAnsi" w:hAnsiTheme="majorHAnsi" w:cstheme="majorHAnsi"/>
          <w:sz w:val="21"/>
          <w:szCs w:val="21"/>
        </w:rPr>
      </w:pPr>
      <w:r w:rsidRPr="004278EB">
        <w:rPr>
          <w:rFonts w:asciiTheme="majorHAnsi" w:hAnsiTheme="majorHAnsi" w:cstheme="majorHAnsi"/>
          <w:sz w:val="21"/>
          <w:szCs w:val="21"/>
        </w:rPr>
        <w:t>Led the safe delivery of complex portfolio of Topsides Brownfield Projects from engineering, construction to</w:t>
      </w:r>
      <w:r w:rsidRPr="003148B4">
        <w:rPr>
          <w:rFonts w:asciiTheme="majorHAnsi" w:hAnsiTheme="majorHAnsi" w:cstheme="majorHAnsi"/>
          <w:sz w:val="21"/>
          <w:szCs w:val="21"/>
        </w:rPr>
        <w:t xml:space="preserve"> start up under budget and ahead of schedule.</w:t>
      </w:r>
    </w:p>
    <w:p w14:paraId="251FD0F7" w14:textId="77777777" w:rsidR="005675A7" w:rsidRPr="00CB3D29" w:rsidRDefault="005675A7" w:rsidP="005675A7">
      <w:pPr>
        <w:pStyle w:val="BodyText"/>
        <w:ind w:left="720"/>
        <w:jc w:val="left"/>
        <w:rPr>
          <w:rFonts w:asciiTheme="majorHAnsi" w:hAnsiTheme="majorHAnsi" w:cstheme="majorHAnsi"/>
          <w:sz w:val="21"/>
          <w:szCs w:val="21"/>
        </w:rPr>
      </w:pPr>
    </w:p>
    <w:p w14:paraId="701348C5" w14:textId="2541642E" w:rsidR="00757D2B" w:rsidRPr="00757D2B" w:rsidRDefault="00946FB3" w:rsidP="00757D2B">
      <w:pPr>
        <w:pStyle w:val="Default"/>
        <w:numPr>
          <w:ilvl w:val="0"/>
          <w:numId w:val="7"/>
        </w:numPr>
        <w:tabs>
          <w:tab w:val="clear" w:pos="720"/>
        </w:tabs>
        <w:ind w:left="36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Delivered</w:t>
      </w:r>
      <w:r w:rsidR="00F95D6A" w:rsidRPr="00946FB3">
        <w:rPr>
          <w:rFonts w:asciiTheme="majorHAnsi" w:hAnsiTheme="majorHAnsi" w:cstheme="majorHAnsi"/>
          <w:b/>
          <w:bCs/>
          <w:sz w:val="21"/>
          <w:szCs w:val="21"/>
        </w:rPr>
        <w:t xml:space="preserve"> $30m</w:t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 savings</w:t>
      </w:r>
      <w:r w:rsidR="00F95D6A">
        <w:rPr>
          <w:rFonts w:asciiTheme="majorHAnsi" w:hAnsiTheme="majorHAnsi" w:cstheme="majorHAnsi"/>
          <w:sz w:val="21"/>
          <w:szCs w:val="21"/>
        </w:rPr>
        <w:t xml:space="preserve"> in production downtime</w:t>
      </w:r>
      <w:r w:rsidR="00A82D0E">
        <w:rPr>
          <w:rFonts w:asciiTheme="majorHAnsi" w:hAnsiTheme="majorHAnsi" w:cstheme="majorHAnsi"/>
          <w:sz w:val="21"/>
          <w:szCs w:val="21"/>
        </w:rPr>
        <w:t xml:space="preserve"> by reducing</w:t>
      </w:r>
      <w:r w:rsidR="00757D2B" w:rsidRPr="00757D2B">
        <w:rPr>
          <w:rFonts w:asciiTheme="majorHAnsi" w:hAnsiTheme="majorHAnsi" w:cstheme="majorHAnsi"/>
          <w:sz w:val="21"/>
          <w:szCs w:val="21"/>
        </w:rPr>
        <w:t xml:space="preserve"> offshore downtime Turnaround (TAR) scope by 80% through collaboration with stakeholders across business entities</w:t>
      </w:r>
      <w:r w:rsidR="00975040">
        <w:rPr>
          <w:rFonts w:asciiTheme="majorHAnsi" w:hAnsiTheme="majorHAnsi" w:cstheme="majorHAnsi"/>
          <w:sz w:val="21"/>
          <w:szCs w:val="21"/>
        </w:rPr>
        <w:t>.</w:t>
      </w:r>
    </w:p>
    <w:p w14:paraId="2EDB97AB" w14:textId="47090800" w:rsidR="00757D2B" w:rsidRPr="00757D2B" w:rsidRDefault="003B26A7" w:rsidP="00757D2B">
      <w:pPr>
        <w:pStyle w:val="Default"/>
        <w:numPr>
          <w:ilvl w:val="0"/>
          <w:numId w:val="7"/>
        </w:numPr>
        <w:tabs>
          <w:tab w:val="clear" w:pos="720"/>
        </w:tabs>
        <w:ind w:left="36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Delivered </w:t>
      </w:r>
      <w:r w:rsidR="00FF23B8" w:rsidRPr="00946FB3">
        <w:rPr>
          <w:rFonts w:asciiTheme="majorHAnsi" w:hAnsiTheme="majorHAnsi" w:cstheme="majorHAnsi"/>
          <w:b/>
          <w:bCs/>
          <w:sz w:val="21"/>
          <w:szCs w:val="21"/>
        </w:rPr>
        <w:t>$4m cost savings</w:t>
      </w:r>
      <w:r w:rsidR="00FF23B8">
        <w:rPr>
          <w:rFonts w:asciiTheme="majorHAnsi" w:hAnsiTheme="majorHAnsi" w:cstheme="majorHAnsi"/>
          <w:sz w:val="21"/>
          <w:szCs w:val="21"/>
        </w:rPr>
        <w:t xml:space="preserve"> by creating </w:t>
      </w:r>
      <w:r w:rsidR="00757D2B" w:rsidRPr="00757D2B">
        <w:rPr>
          <w:rFonts w:asciiTheme="majorHAnsi" w:hAnsiTheme="majorHAnsi" w:cstheme="majorHAnsi"/>
          <w:sz w:val="21"/>
          <w:szCs w:val="21"/>
        </w:rPr>
        <w:t xml:space="preserve">efficient work pack process implemented across region, </w:t>
      </w:r>
      <w:r w:rsidR="00FF23B8">
        <w:rPr>
          <w:rFonts w:asciiTheme="majorHAnsi" w:hAnsiTheme="majorHAnsi" w:cstheme="majorHAnsi"/>
          <w:sz w:val="21"/>
          <w:szCs w:val="21"/>
        </w:rPr>
        <w:t>which resulted</w:t>
      </w:r>
      <w:r w:rsidR="00757D2B" w:rsidRPr="00757D2B">
        <w:rPr>
          <w:rFonts w:asciiTheme="majorHAnsi" w:hAnsiTheme="majorHAnsi" w:cstheme="majorHAnsi"/>
          <w:sz w:val="21"/>
          <w:szCs w:val="21"/>
        </w:rPr>
        <w:t xml:space="preserve"> in 30% schedule reduction, and increased offshore work quality by contracting construction contractor</w:t>
      </w:r>
      <w:r w:rsidR="00975040">
        <w:rPr>
          <w:rFonts w:asciiTheme="majorHAnsi" w:hAnsiTheme="majorHAnsi" w:cstheme="majorHAnsi"/>
          <w:sz w:val="21"/>
          <w:szCs w:val="21"/>
        </w:rPr>
        <w:t>.</w:t>
      </w:r>
    </w:p>
    <w:p w14:paraId="22B04752" w14:textId="09729AEF" w:rsidR="00227048" w:rsidRPr="00757D2B" w:rsidRDefault="00E96D2C" w:rsidP="00757D2B">
      <w:pPr>
        <w:pStyle w:val="Default"/>
        <w:numPr>
          <w:ilvl w:val="0"/>
          <w:numId w:val="7"/>
        </w:numPr>
        <w:tabs>
          <w:tab w:val="clear" w:pos="720"/>
        </w:tabs>
        <w:ind w:left="360"/>
        <w:rPr>
          <w:rFonts w:asciiTheme="majorHAnsi" w:hAnsiTheme="majorHAnsi" w:cstheme="majorHAnsi"/>
          <w:sz w:val="21"/>
          <w:szCs w:val="21"/>
        </w:rPr>
      </w:pPr>
      <w:r w:rsidRPr="00946FB3">
        <w:rPr>
          <w:rFonts w:asciiTheme="majorHAnsi" w:hAnsiTheme="majorHAnsi" w:cstheme="majorHAnsi"/>
          <w:b/>
          <w:bCs/>
          <w:sz w:val="21"/>
          <w:szCs w:val="21"/>
        </w:rPr>
        <w:t>Led $8 billion cost reduction</w:t>
      </w:r>
      <w:r w:rsidR="0012647D">
        <w:rPr>
          <w:rFonts w:asciiTheme="majorHAnsi" w:hAnsiTheme="majorHAnsi" w:cstheme="majorHAnsi"/>
          <w:b/>
          <w:bCs/>
          <w:sz w:val="21"/>
          <w:szCs w:val="21"/>
        </w:rPr>
        <w:t xml:space="preserve"> (at project recycle)</w:t>
      </w:r>
      <w:r>
        <w:rPr>
          <w:rFonts w:asciiTheme="majorHAnsi" w:hAnsiTheme="majorHAnsi" w:cstheme="majorHAnsi"/>
          <w:sz w:val="21"/>
          <w:szCs w:val="21"/>
        </w:rPr>
        <w:t xml:space="preserve"> from </w:t>
      </w:r>
      <w:r w:rsidR="00757D2B" w:rsidRPr="00757D2B">
        <w:rPr>
          <w:rFonts w:asciiTheme="majorHAnsi" w:hAnsiTheme="majorHAnsi" w:cstheme="majorHAnsi"/>
          <w:sz w:val="21"/>
          <w:szCs w:val="21"/>
        </w:rPr>
        <w:t xml:space="preserve">Root Cause Analysis </w:t>
      </w:r>
      <w:r>
        <w:rPr>
          <w:rFonts w:asciiTheme="majorHAnsi" w:hAnsiTheme="majorHAnsi" w:cstheme="majorHAnsi"/>
          <w:sz w:val="21"/>
          <w:szCs w:val="21"/>
        </w:rPr>
        <w:t xml:space="preserve">investigation </w:t>
      </w:r>
      <w:r w:rsidR="00757D2B" w:rsidRPr="00757D2B">
        <w:rPr>
          <w:rFonts w:asciiTheme="majorHAnsi" w:hAnsiTheme="majorHAnsi" w:cstheme="majorHAnsi"/>
          <w:sz w:val="21"/>
          <w:szCs w:val="21"/>
        </w:rPr>
        <w:t xml:space="preserve">for Mad Dog Phase 2 project recycle </w:t>
      </w:r>
      <w:r>
        <w:rPr>
          <w:rFonts w:asciiTheme="majorHAnsi" w:hAnsiTheme="majorHAnsi" w:cstheme="majorHAnsi"/>
          <w:sz w:val="21"/>
          <w:szCs w:val="21"/>
        </w:rPr>
        <w:t>through</w:t>
      </w:r>
      <w:r w:rsidR="00757D2B" w:rsidRPr="00757D2B">
        <w:rPr>
          <w:rFonts w:asciiTheme="majorHAnsi" w:hAnsiTheme="majorHAnsi" w:cstheme="majorHAnsi"/>
          <w:sz w:val="21"/>
          <w:szCs w:val="21"/>
        </w:rPr>
        <w:t xml:space="preserve"> identif</w:t>
      </w:r>
      <w:r w:rsidR="00967B03">
        <w:rPr>
          <w:rFonts w:asciiTheme="majorHAnsi" w:hAnsiTheme="majorHAnsi" w:cstheme="majorHAnsi"/>
          <w:sz w:val="21"/>
          <w:szCs w:val="21"/>
        </w:rPr>
        <w:t>ying</w:t>
      </w:r>
      <w:r w:rsidR="00757D2B" w:rsidRPr="00757D2B">
        <w:rPr>
          <w:rFonts w:asciiTheme="majorHAnsi" w:hAnsiTheme="majorHAnsi" w:cstheme="majorHAnsi"/>
          <w:sz w:val="21"/>
          <w:szCs w:val="21"/>
        </w:rPr>
        <w:t xml:space="preserve"> cost opportunities, resulting in </w:t>
      </w:r>
      <w:r w:rsidR="000445DC">
        <w:rPr>
          <w:rFonts w:asciiTheme="majorHAnsi" w:hAnsiTheme="majorHAnsi" w:cstheme="majorHAnsi"/>
          <w:sz w:val="21"/>
          <w:szCs w:val="21"/>
        </w:rPr>
        <w:t xml:space="preserve">50% reduction in project </w:t>
      </w:r>
      <w:r w:rsidR="00A628BB">
        <w:rPr>
          <w:rFonts w:asciiTheme="majorHAnsi" w:hAnsiTheme="majorHAnsi" w:cstheme="majorHAnsi"/>
          <w:sz w:val="21"/>
          <w:szCs w:val="21"/>
        </w:rPr>
        <w:t>costs</w:t>
      </w:r>
      <w:r w:rsidR="00975040">
        <w:rPr>
          <w:rFonts w:asciiTheme="majorHAnsi" w:hAnsiTheme="majorHAnsi" w:cstheme="majorHAnsi"/>
          <w:sz w:val="21"/>
          <w:szCs w:val="21"/>
        </w:rPr>
        <w:t>.</w:t>
      </w:r>
    </w:p>
    <w:p w14:paraId="062F007A" w14:textId="77777777" w:rsidR="00FA3BD9" w:rsidRPr="00CB3D29" w:rsidRDefault="00FA3BD9" w:rsidP="00FA3BD9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b/>
          <w:i/>
          <w:iCs/>
          <w:color w:val="000000"/>
          <w:sz w:val="21"/>
          <w:szCs w:val="21"/>
        </w:rPr>
      </w:pPr>
    </w:p>
    <w:p w14:paraId="27D72E6A" w14:textId="7DCC2562" w:rsidR="00D62A8A" w:rsidRPr="009A1CA7" w:rsidRDefault="00B25E7D" w:rsidP="009A1CA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iCs/>
          <w:color w:val="000000"/>
          <w:sz w:val="21"/>
          <w:szCs w:val="21"/>
        </w:rPr>
      </w:pPr>
      <w:r>
        <w:rPr>
          <w:rFonts w:asciiTheme="majorHAnsi" w:hAnsiTheme="majorHAnsi" w:cstheme="majorHAnsi"/>
          <w:b/>
          <w:iCs/>
          <w:color w:val="000000"/>
          <w:sz w:val="21"/>
          <w:szCs w:val="21"/>
        </w:rPr>
        <w:t>Operations and Engineering</w:t>
      </w:r>
      <w:r w:rsidR="002A58CB" w:rsidRPr="00CB3D29">
        <w:rPr>
          <w:rFonts w:asciiTheme="majorHAnsi" w:hAnsiTheme="majorHAnsi" w:cstheme="majorHAnsi"/>
          <w:b/>
          <w:iCs/>
          <w:color w:val="000000"/>
          <w:sz w:val="21"/>
          <w:szCs w:val="21"/>
        </w:rPr>
        <w:t xml:space="preserve"> </w:t>
      </w:r>
      <w:r w:rsidR="00FA3BD9" w:rsidRPr="00CB3D29">
        <w:rPr>
          <w:rFonts w:asciiTheme="majorHAnsi" w:hAnsiTheme="majorHAnsi" w:cstheme="majorHAnsi"/>
          <w:b/>
          <w:iCs/>
          <w:color w:val="000000"/>
          <w:sz w:val="21"/>
          <w:szCs w:val="21"/>
        </w:rPr>
        <w:tab/>
      </w:r>
      <w:r w:rsidR="002A58CB" w:rsidRPr="00CB3D29">
        <w:rPr>
          <w:rFonts w:asciiTheme="majorHAnsi" w:hAnsiTheme="majorHAnsi" w:cstheme="majorHAnsi"/>
          <w:iCs/>
          <w:color w:val="000000"/>
          <w:sz w:val="21"/>
          <w:szCs w:val="21"/>
        </w:rPr>
        <w:t>200</w:t>
      </w:r>
      <w:r>
        <w:rPr>
          <w:rFonts w:asciiTheme="majorHAnsi" w:hAnsiTheme="majorHAnsi" w:cstheme="majorHAnsi"/>
          <w:iCs/>
          <w:color w:val="000000"/>
          <w:sz w:val="21"/>
          <w:szCs w:val="21"/>
        </w:rPr>
        <w:t>5</w:t>
      </w:r>
      <w:r w:rsidR="002A58CB" w:rsidRPr="00CB3D29">
        <w:rPr>
          <w:rFonts w:asciiTheme="majorHAnsi" w:hAnsiTheme="majorHAnsi" w:cstheme="majorHAnsi"/>
          <w:iCs/>
          <w:color w:val="000000"/>
          <w:sz w:val="21"/>
          <w:szCs w:val="21"/>
        </w:rPr>
        <w:t>-201</w:t>
      </w:r>
      <w:r>
        <w:rPr>
          <w:rFonts w:asciiTheme="majorHAnsi" w:hAnsiTheme="majorHAnsi" w:cstheme="majorHAnsi"/>
          <w:iCs/>
          <w:color w:val="000000"/>
          <w:sz w:val="21"/>
          <w:szCs w:val="21"/>
        </w:rPr>
        <w:t>3</w:t>
      </w:r>
    </w:p>
    <w:p w14:paraId="6E4BE345" w14:textId="6184344C" w:rsidR="00191272" w:rsidRDefault="00C33E3A" w:rsidP="00191272">
      <w:pPr>
        <w:pStyle w:val="BodyText"/>
        <w:jc w:val="lef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Operations</w:t>
      </w:r>
      <w:r w:rsidR="007D4751">
        <w:rPr>
          <w:rFonts w:asciiTheme="majorHAnsi" w:hAnsiTheme="majorHAnsi" w:cstheme="majorHAnsi"/>
          <w:sz w:val="21"/>
          <w:szCs w:val="21"/>
        </w:rPr>
        <w:t xml:space="preserve">, </w:t>
      </w:r>
      <w:r>
        <w:rPr>
          <w:rFonts w:asciiTheme="majorHAnsi" w:hAnsiTheme="majorHAnsi" w:cstheme="majorHAnsi"/>
          <w:sz w:val="21"/>
          <w:szCs w:val="21"/>
        </w:rPr>
        <w:t>Process Engineering</w:t>
      </w:r>
      <w:r w:rsidR="007D4751">
        <w:rPr>
          <w:rFonts w:asciiTheme="majorHAnsi" w:hAnsiTheme="majorHAnsi" w:cstheme="majorHAnsi"/>
          <w:sz w:val="21"/>
          <w:szCs w:val="21"/>
        </w:rPr>
        <w:t xml:space="preserve">, Risk Management, </w:t>
      </w:r>
      <w:r w:rsidR="00A167BB">
        <w:rPr>
          <w:rFonts w:asciiTheme="majorHAnsi" w:hAnsiTheme="majorHAnsi" w:cstheme="majorHAnsi"/>
          <w:sz w:val="21"/>
          <w:szCs w:val="21"/>
        </w:rPr>
        <w:t>Quality</w:t>
      </w:r>
      <w:r w:rsidR="007024D5">
        <w:rPr>
          <w:rFonts w:asciiTheme="majorHAnsi" w:hAnsiTheme="majorHAnsi" w:cstheme="majorHAnsi"/>
          <w:sz w:val="21"/>
          <w:szCs w:val="21"/>
        </w:rPr>
        <w:t xml:space="preserve"> Maintenance</w:t>
      </w:r>
      <w:r w:rsidR="00A167BB">
        <w:rPr>
          <w:rFonts w:asciiTheme="majorHAnsi" w:hAnsiTheme="majorHAnsi" w:cstheme="majorHAnsi"/>
          <w:sz w:val="21"/>
          <w:szCs w:val="21"/>
        </w:rPr>
        <w:t xml:space="preserve">, </w:t>
      </w:r>
      <w:r w:rsidR="003D016B">
        <w:rPr>
          <w:rFonts w:asciiTheme="majorHAnsi" w:hAnsiTheme="majorHAnsi" w:cstheme="majorHAnsi"/>
          <w:sz w:val="21"/>
          <w:szCs w:val="21"/>
        </w:rPr>
        <w:t>and Performance Management</w:t>
      </w:r>
    </w:p>
    <w:p w14:paraId="41A87AAD" w14:textId="65A4C2EC" w:rsidR="00D7422D" w:rsidRPr="009A40E3" w:rsidRDefault="003B26A7" w:rsidP="00D7422D">
      <w:pPr>
        <w:pStyle w:val="BodyText"/>
        <w:numPr>
          <w:ilvl w:val="0"/>
          <w:numId w:val="10"/>
        </w:numPr>
        <w:ind w:left="360"/>
        <w:jc w:val="left"/>
        <w:rPr>
          <w:rFonts w:asciiTheme="majorHAnsi" w:eastAsia="Calibri" w:hAnsiTheme="majorHAnsi" w:cstheme="majorHAnsi"/>
          <w:color w:val="000000"/>
          <w:sz w:val="21"/>
          <w:szCs w:val="21"/>
        </w:rPr>
      </w:pPr>
      <w:r>
        <w:rPr>
          <w:rFonts w:asciiTheme="majorHAnsi" w:eastAsia="Calibri" w:hAnsiTheme="majorHAnsi" w:cstheme="majorHAnsi"/>
          <w:color w:val="000000"/>
          <w:sz w:val="21"/>
          <w:szCs w:val="21"/>
        </w:rPr>
        <w:t>Led delivery of</w:t>
      </w:r>
      <w:r w:rsidR="00946FB3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</w:t>
      </w:r>
      <w:r w:rsidR="00A06F67" w:rsidRPr="003B26A7">
        <w:rPr>
          <w:rFonts w:asciiTheme="majorHAnsi" w:eastAsia="Calibri" w:hAnsiTheme="majorHAnsi" w:cstheme="majorHAnsi"/>
          <w:b/>
          <w:bCs/>
          <w:color w:val="000000"/>
          <w:sz w:val="21"/>
          <w:szCs w:val="21"/>
        </w:rPr>
        <w:t>30% reduction</w:t>
      </w:r>
      <w:r w:rsidR="00A06F67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in</w:t>
      </w:r>
      <w:r w:rsidR="00E55688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</w:t>
      </w:r>
      <w:r w:rsidR="000A6000">
        <w:rPr>
          <w:rFonts w:asciiTheme="majorHAnsi" w:eastAsia="Calibri" w:hAnsiTheme="majorHAnsi" w:cstheme="majorHAnsi"/>
          <w:color w:val="000000"/>
          <w:sz w:val="21"/>
          <w:szCs w:val="21"/>
        </w:rPr>
        <w:t>p</w:t>
      </w:r>
      <w:r w:rsidR="000174A1" w:rsidRPr="009A40E3">
        <w:rPr>
          <w:rFonts w:asciiTheme="majorHAnsi" w:eastAsia="Calibri" w:hAnsiTheme="majorHAnsi" w:cstheme="majorHAnsi"/>
          <w:color w:val="000000"/>
          <w:sz w:val="21"/>
          <w:szCs w:val="21"/>
        </w:rPr>
        <w:t>lant performance downtime</w:t>
      </w:r>
      <w:r w:rsidR="00E55688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</w:t>
      </w:r>
      <w:r w:rsidR="00A06F67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through </w:t>
      </w:r>
      <w:r w:rsidR="006A646F" w:rsidRPr="009A40E3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process </w:t>
      </w:r>
      <w:r w:rsidR="004F2D52">
        <w:rPr>
          <w:rFonts w:asciiTheme="majorHAnsi" w:eastAsia="Calibri" w:hAnsiTheme="majorHAnsi" w:cstheme="majorHAnsi"/>
          <w:color w:val="000000"/>
          <w:sz w:val="21"/>
          <w:szCs w:val="21"/>
        </w:rPr>
        <w:t>optimization</w:t>
      </w:r>
      <w:r w:rsidR="007010B2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</w:t>
      </w:r>
      <w:r w:rsidR="006A646F" w:rsidRPr="009A40E3">
        <w:rPr>
          <w:rFonts w:asciiTheme="majorHAnsi" w:eastAsia="Calibri" w:hAnsiTheme="majorHAnsi" w:cstheme="majorHAnsi"/>
          <w:color w:val="000000"/>
          <w:sz w:val="21"/>
          <w:szCs w:val="21"/>
        </w:rPr>
        <w:t>monitoring</w:t>
      </w:r>
      <w:r w:rsidR="00A06F67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implementation</w:t>
      </w:r>
      <w:r w:rsidR="000C2E55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and</w:t>
      </w:r>
      <w:r w:rsidR="00EC45A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working closely with ope</w:t>
      </w:r>
      <w:r w:rsidR="00032A5A">
        <w:rPr>
          <w:rFonts w:asciiTheme="majorHAnsi" w:eastAsia="Calibri" w:hAnsiTheme="majorHAnsi" w:cstheme="majorHAnsi"/>
          <w:color w:val="000000"/>
          <w:sz w:val="21"/>
          <w:szCs w:val="21"/>
        </w:rPr>
        <w:t>rators, engineering, construction</w:t>
      </w:r>
      <w:r w:rsidR="00A06F67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, </w:t>
      </w:r>
      <w:r w:rsidR="00032A5A">
        <w:rPr>
          <w:rFonts w:asciiTheme="majorHAnsi" w:eastAsia="Calibri" w:hAnsiTheme="majorHAnsi" w:cstheme="majorHAnsi"/>
          <w:color w:val="000000"/>
          <w:sz w:val="21"/>
          <w:szCs w:val="21"/>
        </w:rPr>
        <w:t>commissioning</w:t>
      </w:r>
      <w:r w:rsidR="000C2E55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teams</w:t>
      </w:r>
      <w:r w:rsidR="006A646F" w:rsidRPr="009A40E3">
        <w:rPr>
          <w:rFonts w:asciiTheme="majorHAnsi" w:eastAsia="Calibri" w:hAnsiTheme="majorHAnsi" w:cstheme="majorHAnsi"/>
          <w:color w:val="000000"/>
          <w:sz w:val="21"/>
          <w:szCs w:val="21"/>
        </w:rPr>
        <w:t>.</w:t>
      </w:r>
    </w:p>
    <w:p w14:paraId="680108EE" w14:textId="66E8941A" w:rsidR="00BC3D39" w:rsidRPr="003B26A7" w:rsidRDefault="003B26A7" w:rsidP="00225C77">
      <w:pPr>
        <w:pStyle w:val="BodyText"/>
        <w:numPr>
          <w:ilvl w:val="0"/>
          <w:numId w:val="10"/>
        </w:numPr>
        <w:ind w:left="360"/>
        <w:jc w:val="left"/>
        <w:rPr>
          <w:rFonts w:asciiTheme="majorHAnsi" w:hAnsiTheme="majorHAnsi" w:cstheme="majorHAnsi"/>
          <w:b/>
          <w:i/>
          <w:iCs/>
          <w:color w:val="000000"/>
          <w:sz w:val="21"/>
          <w:szCs w:val="21"/>
        </w:rPr>
      </w:pPr>
      <w:r>
        <w:rPr>
          <w:rFonts w:asciiTheme="majorHAnsi" w:eastAsia="Calibri" w:hAnsiTheme="majorHAnsi" w:cstheme="majorHAnsi"/>
          <w:color w:val="000000"/>
          <w:sz w:val="21"/>
          <w:szCs w:val="21"/>
        </w:rPr>
        <w:t>Led delivery of</w:t>
      </w:r>
      <w:r w:rsidRPr="003B26A7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</w:t>
      </w:r>
      <w:r w:rsidRPr="003B26A7">
        <w:rPr>
          <w:rFonts w:asciiTheme="majorHAnsi" w:eastAsia="Calibri" w:hAnsiTheme="majorHAnsi" w:cstheme="majorHAnsi"/>
          <w:b/>
          <w:bCs/>
          <w:color w:val="000000"/>
          <w:sz w:val="21"/>
          <w:szCs w:val="21"/>
        </w:rPr>
        <w:t>$300k savings</w:t>
      </w:r>
      <w:r w:rsidRPr="003B26A7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through </w:t>
      </w:r>
      <w:r w:rsidR="00180BC1" w:rsidRPr="003B26A7">
        <w:rPr>
          <w:rFonts w:asciiTheme="majorHAnsi" w:eastAsia="Calibri" w:hAnsiTheme="majorHAnsi" w:cstheme="majorHAnsi"/>
          <w:color w:val="000000"/>
          <w:sz w:val="21"/>
          <w:szCs w:val="21"/>
        </w:rPr>
        <w:t>completion of optimization and maintenance projects</w:t>
      </w:r>
      <w:r>
        <w:rPr>
          <w:rFonts w:asciiTheme="majorHAnsi" w:eastAsia="Calibri" w:hAnsiTheme="majorHAnsi" w:cstheme="majorHAnsi"/>
          <w:color w:val="000000"/>
          <w:sz w:val="21"/>
          <w:szCs w:val="21"/>
        </w:rPr>
        <w:t>.</w:t>
      </w:r>
    </w:p>
    <w:p w14:paraId="46DC14FD" w14:textId="77777777" w:rsidR="003B26A7" w:rsidRPr="003B26A7" w:rsidRDefault="003B26A7" w:rsidP="00225C77">
      <w:pPr>
        <w:pStyle w:val="BodyText"/>
        <w:numPr>
          <w:ilvl w:val="0"/>
          <w:numId w:val="10"/>
        </w:numPr>
        <w:ind w:left="360"/>
        <w:jc w:val="left"/>
        <w:rPr>
          <w:rFonts w:asciiTheme="majorHAnsi" w:hAnsiTheme="majorHAnsi" w:cstheme="majorHAnsi"/>
          <w:b/>
          <w:i/>
          <w:iCs/>
          <w:color w:val="000000"/>
          <w:sz w:val="21"/>
          <w:szCs w:val="21"/>
        </w:rPr>
      </w:pPr>
    </w:p>
    <w:p w14:paraId="13E4EDB0" w14:textId="797B884E" w:rsidR="00E24BF9" w:rsidRPr="00CB3D29" w:rsidRDefault="00B014AF" w:rsidP="00FA3BD9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iCs/>
          <w:color w:val="000000"/>
          <w:sz w:val="21"/>
          <w:szCs w:val="21"/>
        </w:rPr>
      </w:pPr>
      <w:r>
        <w:rPr>
          <w:rFonts w:asciiTheme="majorHAnsi" w:hAnsiTheme="majorHAnsi" w:cstheme="majorHAnsi"/>
          <w:b/>
          <w:iCs/>
          <w:color w:val="000000"/>
          <w:sz w:val="21"/>
          <w:szCs w:val="21"/>
        </w:rPr>
        <w:t xml:space="preserve">Fluor Corporation, </w:t>
      </w:r>
      <w:r w:rsidR="00C82A4C">
        <w:rPr>
          <w:rFonts w:asciiTheme="majorHAnsi" w:hAnsiTheme="majorHAnsi" w:cstheme="majorHAnsi"/>
          <w:b/>
          <w:iCs/>
          <w:color w:val="000000"/>
          <w:sz w:val="21"/>
          <w:szCs w:val="21"/>
        </w:rPr>
        <w:t>Process Engineer</w:t>
      </w:r>
      <w:r w:rsidR="00FA3BD9" w:rsidRPr="00CB3D29">
        <w:rPr>
          <w:rFonts w:asciiTheme="majorHAnsi" w:hAnsiTheme="majorHAnsi" w:cstheme="majorHAnsi"/>
          <w:b/>
          <w:iCs/>
          <w:color w:val="000000"/>
          <w:sz w:val="21"/>
          <w:szCs w:val="21"/>
        </w:rPr>
        <w:tab/>
      </w:r>
      <w:r w:rsidR="00FA3BD9" w:rsidRPr="00CB3D29">
        <w:rPr>
          <w:rFonts w:asciiTheme="majorHAnsi" w:hAnsiTheme="majorHAnsi" w:cstheme="majorHAnsi"/>
          <w:iCs/>
          <w:color w:val="000000"/>
          <w:sz w:val="21"/>
          <w:szCs w:val="21"/>
        </w:rPr>
        <w:t>200</w:t>
      </w:r>
      <w:r>
        <w:rPr>
          <w:rFonts w:asciiTheme="majorHAnsi" w:hAnsiTheme="majorHAnsi" w:cstheme="majorHAnsi"/>
          <w:iCs/>
          <w:color w:val="000000"/>
          <w:sz w:val="21"/>
          <w:szCs w:val="21"/>
        </w:rPr>
        <w:t>4</w:t>
      </w:r>
      <w:r w:rsidR="00FA3BD9" w:rsidRPr="00CB3D29">
        <w:rPr>
          <w:rFonts w:asciiTheme="majorHAnsi" w:hAnsiTheme="majorHAnsi" w:cstheme="majorHAnsi"/>
          <w:iCs/>
          <w:color w:val="000000"/>
          <w:sz w:val="21"/>
          <w:szCs w:val="21"/>
        </w:rPr>
        <w:t>-200</w:t>
      </w:r>
      <w:r>
        <w:rPr>
          <w:rFonts w:asciiTheme="majorHAnsi" w:hAnsiTheme="majorHAnsi" w:cstheme="majorHAnsi"/>
          <w:iCs/>
          <w:color w:val="000000"/>
          <w:sz w:val="21"/>
          <w:szCs w:val="21"/>
        </w:rPr>
        <w:t>5</w:t>
      </w:r>
    </w:p>
    <w:p w14:paraId="1120E417" w14:textId="77777777" w:rsidR="005A6C31" w:rsidRPr="00CB3D29" w:rsidRDefault="005A6C31" w:rsidP="005A6C31">
      <w:pPr>
        <w:pStyle w:val="BodyText"/>
        <w:ind w:left="720"/>
        <w:jc w:val="left"/>
        <w:rPr>
          <w:rFonts w:asciiTheme="majorHAnsi" w:hAnsiTheme="majorHAnsi" w:cstheme="majorHAnsi"/>
          <w:sz w:val="21"/>
          <w:szCs w:val="21"/>
        </w:rPr>
      </w:pPr>
    </w:p>
    <w:p w14:paraId="35DAF7A9" w14:textId="58077C7C" w:rsidR="00242975" w:rsidRPr="00CB3D29" w:rsidRDefault="00B014AF" w:rsidP="00FF6244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iCs/>
          <w:color w:val="000000"/>
          <w:sz w:val="21"/>
          <w:szCs w:val="21"/>
        </w:rPr>
      </w:pPr>
      <w:r>
        <w:rPr>
          <w:rFonts w:asciiTheme="majorHAnsi" w:hAnsiTheme="majorHAnsi" w:cstheme="majorHAnsi"/>
          <w:b/>
          <w:iCs/>
          <w:color w:val="000000"/>
          <w:sz w:val="21"/>
          <w:szCs w:val="21"/>
        </w:rPr>
        <w:t>Dow Chemical</w:t>
      </w:r>
      <w:r w:rsidR="001B3068">
        <w:rPr>
          <w:rFonts w:asciiTheme="majorHAnsi" w:hAnsiTheme="majorHAnsi" w:cstheme="majorHAnsi"/>
          <w:b/>
          <w:iCs/>
          <w:color w:val="000000"/>
          <w:sz w:val="21"/>
          <w:szCs w:val="21"/>
        </w:rPr>
        <w:t xml:space="preserve"> Company R&amp;D, Process Engineering and Manufacturing Internships </w:t>
      </w:r>
      <w:r w:rsidR="00FF6244" w:rsidRPr="00CB3D29">
        <w:rPr>
          <w:rFonts w:asciiTheme="majorHAnsi" w:hAnsiTheme="majorHAnsi" w:cstheme="majorHAnsi"/>
          <w:b/>
          <w:iCs/>
          <w:color w:val="000000"/>
          <w:sz w:val="21"/>
          <w:szCs w:val="21"/>
        </w:rPr>
        <w:tab/>
      </w:r>
      <w:r w:rsidR="00242975" w:rsidRPr="00CB3D29">
        <w:rPr>
          <w:rFonts w:asciiTheme="majorHAnsi" w:hAnsiTheme="majorHAnsi" w:cstheme="majorHAnsi"/>
          <w:b/>
          <w:iCs/>
          <w:color w:val="000000"/>
          <w:sz w:val="21"/>
          <w:szCs w:val="21"/>
        </w:rPr>
        <w:t xml:space="preserve"> </w:t>
      </w:r>
      <w:r w:rsidR="00FA3BD9" w:rsidRPr="00CB3D29">
        <w:rPr>
          <w:rFonts w:asciiTheme="majorHAnsi" w:hAnsiTheme="majorHAnsi" w:cstheme="majorHAnsi"/>
          <w:iCs/>
          <w:color w:val="000000"/>
          <w:sz w:val="21"/>
          <w:szCs w:val="21"/>
        </w:rPr>
        <w:t>200</w:t>
      </w:r>
      <w:r w:rsidR="00C33E3A">
        <w:rPr>
          <w:rFonts w:asciiTheme="majorHAnsi" w:hAnsiTheme="majorHAnsi" w:cstheme="majorHAnsi"/>
          <w:iCs/>
          <w:color w:val="000000"/>
          <w:sz w:val="21"/>
          <w:szCs w:val="21"/>
        </w:rPr>
        <w:t>1</w:t>
      </w:r>
      <w:r w:rsidR="00FA3BD9" w:rsidRPr="00CB3D29">
        <w:rPr>
          <w:rFonts w:asciiTheme="majorHAnsi" w:hAnsiTheme="majorHAnsi" w:cstheme="majorHAnsi"/>
          <w:iCs/>
          <w:color w:val="000000"/>
          <w:sz w:val="21"/>
          <w:szCs w:val="21"/>
        </w:rPr>
        <w:t>-200</w:t>
      </w:r>
      <w:r w:rsidR="00C33E3A">
        <w:rPr>
          <w:rFonts w:asciiTheme="majorHAnsi" w:hAnsiTheme="majorHAnsi" w:cstheme="majorHAnsi"/>
          <w:iCs/>
          <w:color w:val="000000"/>
          <w:sz w:val="21"/>
          <w:szCs w:val="21"/>
        </w:rPr>
        <w:t>3</w:t>
      </w:r>
    </w:p>
    <w:p w14:paraId="5A25F748" w14:textId="77777777" w:rsidR="00382911" w:rsidRPr="00CB3D29" w:rsidRDefault="00E338D1" w:rsidP="00B93B61">
      <w:pPr>
        <w:pStyle w:val="Heading1"/>
        <w:shd w:val="clear" w:color="auto" w:fill="D9D9D9" w:themeFill="background1" w:themeFillShade="D9"/>
        <w:spacing w:before="120" w:after="120"/>
        <w:rPr>
          <w:rFonts w:asciiTheme="majorHAnsi" w:hAnsiTheme="majorHAnsi" w:cstheme="majorHAnsi"/>
          <w:sz w:val="21"/>
          <w:szCs w:val="21"/>
        </w:rPr>
      </w:pPr>
      <w:r w:rsidRPr="00CB3D29">
        <w:rPr>
          <w:rFonts w:asciiTheme="majorHAnsi" w:hAnsiTheme="majorHAnsi" w:cstheme="majorHAnsi"/>
          <w:sz w:val="21"/>
          <w:szCs w:val="21"/>
        </w:rPr>
        <w:t>Education</w:t>
      </w:r>
    </w:p>
    <w:p w14:paraId="7D8C6EE0" w14:textId="4FEF3357" w:rsidR="009C369D" w:rsidRPr="00CB3D29" w:rsidRDefault="00FF6244" w:rsidP="009F70F6">
      <w:pPr>
        <w:pStyle w:val="PlainText"/>
        <w:rPr>
          <w:rFonts w:asciiTheme="majorHAnsi" w:eastAsia="MS Mincho" w:hAnsiTheme="majorHAnsi" w:cstheme="majorHAnsi"/>
          <w:b/>
          <w:bCs/>
          <w:sz w:val="21"/>
          <w:szCs w:val="21"/>
        </w:rPr>
      </w:pPr>
      <w:r w:rsidRPr="00CB3D29">
        <w:rPr>
          <w:rFonts w:asciiTheme="majorHAnsi" w:eastAsia="MS Mincho" w:hAnsiTheme="majorHAnsi" w:cstheme="majorHAnsi"/>
          <w:b/>
          <w:bCs/>
          <w:sz w:val="21"/>
          <w:szCs w:val="21"/>
        </w:rPr>
        <w:t xml:space="preserve">Executive </w:t>
      </w:r>
      <w:r w:rsidR="009C369D" w:rsidRPr="00CB3D29">
        <w:rPr>
          <w:rFonts w:asciiTheme="majorHAnsi" w:eastAsia="MS Mincho" w:hAnsiTheme="majorHAnsi" w:cstheme="majorHAnsi"/>
          <w:b/>
          <w:bCs/>
          <w:sz w:val="21"/>
          <w:szCs w:val="21"/>
        </w:rPr>
        <w:t xml:space="preserve">Master </w:t>
      </w:r>
      <w:r w:rsidRPr="00CB3D29">
        <w:rPr>
          <w:rFonts w:asciiTheme="majorHAnsi" w:eastAsia="MS Mincho" w:hAnsiTheme="majorHAnsi" w:cstheme="majorHAnsi"/>
          <w:b/>
          <w:bCs/>
          <w:sz w:val="21"/>
          <w:szCs w:val="21"/>
        </w:rPr>
        <w:t>of Business Administration</w:t>
      </w:r>
      <w:r w:rsidR="00EC5DFC" w:rsidRPr="00CB3D29">
        <w:rPr>
          <w:rFonts w:asciiTheme="majorHAnsi" w:eastAsia="MS Mincho" w:hAnsiTheme="majorHAnsi" w:cstheme="majorHAnsi"/>
          <w:b/>
          <w:bCs/>
          <w:sz w:val="21"/>
          <w:szCs w:val="21"/>
        </w:rPr>
        <w:t>, Kellogg School of Management</w:t>
      </w:r>
      <w:r w:rsidR="002671F3">
        <w:rPr>
          <w:rFonts w:asciiTheme="majorHAnsi" w:eastAsia="MS Mincho" w:hAnsiTheme="majorHAnsi" w:cstheme="majorHAnsi"/>
          <w:b/>
          <w:bCs/>
          <w:sz w:val="21"/>
          <w:szCs w:val="21"/>
        </w:rPr>
        <w:t>,</w:t>
      </w:r>
      <w:r w:rsidR="009F70F6">
        <w:rPr>
          <w:rFonts w:asciiTheme="majorHAnsi" w:eastAsia="MS Mincho" w:hAnsiTheme="majorHAnsi" w:cstheme="majorHAnsi"/>
          <w:b/>
          <w:bCs/>
          <w:sz w:val="21"/>
          <w:szCs w:val="21"/>
        </w:rPr>
        <w:t xml:space="preserve"> </w:t>
      </w:r>
      <w:r w:rsidR="009F70F6">
        <w:rPr>
          <w:rFonts w:asciiTheme="majorHAnsi" w:eastAsia="MS Mincho" w:hAnsiTheme="majorHAnsi" w:cstheme="majorHAnsi"/>
          <w:bCs/>
          <w:sz w:val="21"/>
          <w:szCs w:val="21"/>
        </w:rPr>
        <w:t>Northwestern University</w:t>
      </w:r>
      <w:r w:rsidR="002671F3">
        <w:rPr>
          <w:rFonts w:asciiTheme="majorHAnsi" w:eastAsia="MS Mincho" w:hAnsiTheme="majorHAnsi" w:cstheme="majorHAnsi"/>
          <w:bCs/>
          <w:sz w:val="21"/>
          <w:szCs w:val="21"/>
        </w:rPr>
        <w:t>,</w:t>
      </w:r>
      <w:r w:rsidR="009F70F6">
        <w:rPr>
          <w:rFonts w:asciiTheme="majorHAnsi" w:eastAsia="MS Mincho" w:hAnsiTheme="majorHAnsi" w:cstheme="majorHAnsi"/>
          <w:bCs/>
          <w:sz w:val="21"/>
          <w:szCs w:val="21"/>
        </w:rPr>
        <w:t xml:space="preserve"> </w:t>
      </w:r>
      <w:r w:rsidR="00035117">
        <w:rPr>
          <w:rFonts w:asciiTheme="majorHAnsi" w:eastAsia="MS Mincho" w:hAnsiTheme="majorHAnsi" w:cstheme="majorHAnsi"/>
          <w:bCs/>
          <w:sz w:val="21"/>
          <w:szCs w:val="21"/>
        </w:rPr>
        <w:t>June</w:t>
      </w:r>
      <w:r w:rsidR="004278EB">
        <w:rPr>
          <w:rFonts w:asciiTheme="majorHAnsi" w:eastAsia="MS Mincho" w:hAnsiTheme="majorHAnsi" w:cstheme="majorHAnsi"/>
          <w:bCs/>
          <w:sz w:val="21"/>
          <w:szCs w:val="21"/>
        </w:rPr>
        <w:t xml:space="preserve"> </w:t>
      </w:r>
      <w:r w:rsidR="009C369D" w:rsidRPr="00CB3D29">
        <w:rPr>
          <w:rFonts w:asciiTheme="majorHAnsi" w:eastAsia="MS Mincho" w:hAnsiTheme="majorHAnsi" w:cstheme="majorHAnsi"/>
          <w:bCs/>
          <w:sz w:val="21"/>
          <w:szCs w:val="21"/>
        </w:rPr>
        <w:t>20</w:t>
      </w:r>
      <w:r w:rsidR="00600AE1">
        <w:rPr>
          <w:rFonts w:asciiTheme="majorHAnsi" w:eastAsia="MS Mincho" w:hAnsiTheme="majorHAnsi" w:cstheme="majorHAnsi"/>
          <w:bCs/>
          <w:sz w:val="21"/>
          <w:szCs w:val="21"/>
        </w:rPr>
        <w:t>24</w:t>
      </w:r>
    </w:p>
    <w:p w14:paraId="38BE170F" w14:textId="53CC1949" w:rsidR="00F92BC0" w:rsidRPr="00CB3D29" w:rsidRDefault="00F92BC0" w:rsidP="00744829">
      <w:pPr>
        <w:pStyle w:val="PlainText"/>
        <w:spacing w:before="120"/>
        <w:rPr>
          <w:rFonts w:asciiTheme="majorHAnsi" w:eastAsia="MS Mincho" w:hAnsiTheme="majorHAnsi" w:cstheme="majorHAnsi"/>
          <w:sz w:val="21"/>
          <w:szCs w:val="21"/>
        </w:rPr>
      </w:pPr>
      <w:r w:rsidRPr="00CB3D29">
        <w:rPr>
          <w:rFonts w:asciiTheme="majorHAnsi" w:eastAsia="MS Mincho" w:hAnsiTheme="majorHAnsi" w:cstheme="majorHAnsi"/>
          <w:b/>
          <w:bCs/>
          <w:sz w:val="21"/>
          <w:szCs w:val="21"/>
        </w:rPr>
        <w:t>Bachelor of Engineering</w:t>
      </w:r>
      <w:r w:rsidR="00E6313F">
        <w:rPr>
          <w:rFonts w:asciiTheme="majorHAnsi" w:eastAsia="MS Mincho" w:hAnsiTheme="majorHAnsi" w:cstheme="majorHAnsi"/>
          <w:b/>
          <w:bCs/>
          <w:sz w:val="21"/>
          <w:szCs w:val="21"/>
        </w:rPr>
        <w:t>,</w:t>
      </w:r>
      <w:r w:rsidRPr="00CB3D29">
        <w:rPr>
          <w:rFonts w:asciiTheme="majorHAnsi" w:eastAsia="MS Mincho" w:hAnsiTheme="majorHAnsi" w:cstheme="majorHAnsi"/>
          <w:b/>
          <w:bCs/>
          <w:sz w:val="21"/>
          <w:szCs w:val="21"/>
        </w:rPr>
        <w:t xml:space="preserve"> </w:t>
      </w:r>
      <w:r w:rsidR="002B6E72">
        <w:rPr>
          <w:rFonts w:asciiTheme="majorHAnsi" w:eastAsia="MS Mincho" w:hAnsiTheme="majorHAnsi" w:cstheme="majorHAnsi"/>
          <w:b/>
          <w:bCs/>
          <w:sz w:val="21"/>
          <w:szCs w:val="21"/>
        </w:rPr>
        <w:t>Chemical</w:t>
      </w:r>
      <w:r w:rsidRPr="00CB3D29">
        <w:rPr>
          <w:rFonts w:asciiTheme="majorHAnsi" w:eastAsia="MS Mincho" w:hAnsiTheme="majorHAnsi" w:cstheme="majorHAnsi"/>
          <w:b/>
          <w:bCs/>
          <w:sz w:val="21"/>
          <w:szCs w:val="21"/>
        </w:rPr>
        <w:t xml:space="preserve"> Engineering</w:t>
      </w:r>
      <w:r w:rsidRPr="00CB3D29">
        <w:rPr>
          <w:rFonts w:asciiTheme="majorHAnsi" w:eastAsia="MS Mincho" w:hAnsiTheme="majorHAnsi" w:cstheme="majorHAnsi"/>
          <w:bCs/>
          <w:sz w:val="21"/>
          <w:szCs w:val="21"/>
        </w:rPr>
        <w:t>,</w:t>
      </w:r>
      <w:r w:rsidRPr="00CB3D29">
        <w:rPr>
          <w:rFonts w:asciiTheme="majorHAnsi" w:eastAsia="MS Mincho" w:hAnsiTheme="majorHAnsi" w:cstheme="majorHAnsi"/>
          <w:sz w:val="21"/>
          <w:szCs w:val="21"/>
        </w:rPr>
        <w:t xml:space="preserve"> T</w:t>
      </w:r>
      <w:r w:rsidR="002B6E72">
        <w:rPr>
          <w:rFonts w:asciiTheme="majorHAnsi" w:eastAsia="MS Mincho" w:hAnsiTheme="majorHAnsi" w:cstheme="majorHAnsi"/>
          <w:sz w:val="21"/>
          <w:szCs w:val="21"/>
        </w:rPr>
        <w:t xml:space="preserve">exas A&amp;M University, </w:t>
      </w:r>
      <w:r w:rsidR="00265446">
        <w:rPr>
          <w:rFonts w:asciiTheme="majorHAnsi" w:eastAsia="MS Mincho" w:hAnsiTheme="majorHAnsi" w:cstheme="majorHAnsi"/>
          <w:sz w:val="21"/>
          <w:szCs w:val="21"/>
        </w:rPr>
        <w:t xml:space="preserve">May </w:t>
      </w:r>
      <w:r w:rsidRPr="00CB3D29">
        <w:rPr>
          <w:rFonts w:asciiTheme="majorHAnsi" w:eastAsia="MS Mincho" w:hAnsiTheme="majorHAnsi" w:cstheme="majorHAnsi"/>
          <w:sz w:val="21"/>
          <w:szCs w:val="21"/>
        </w:rPr>
        <w:t>200</w:t>
      </w:r>
      <w:r w:rsidR="00D8584B">
        <w:rPr>
          <w:rFonts w:asciiTheme="majorHAnsi" w:eastAsia="MS Mincho" w:hAnsiTheme="majorHAnsi" w:cstheme="majorHAnsi"/>
          <w:sz w:val="21"/>
          <w:szCs w:val="21"/>
        </w:rPr>
        <w:t>4</w:t>
      </w:r>
    </w:p>
    <w:p w14:paraId="6F87794E" w14:textId="1A03232B" w:rsidR="00E679C6" w:rsidRPr="00CB3D29" w:rsidRDefault="00965531" w:rsidP="00B93B61">
      <w:pPr>
        <w:pStyle w:val="Heading1"/>
        <w:shd w:val="clear" w:color="auto" w:fill="D9D9D9" w:themeFill="background1" w:themeFillShade="D9"/>
        <w:spacing w:before="120" w:after="12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Certification</w:t>
      </w:r>
    </w:p>
    <w:p w14:paraId="79AD33B9" w14:textId="2CB09164" w:rsidR="00E679C6" w:rsidRPr="00CB3D29" w:rsidRDefault="00316AF4" w:rsidP="00115618">
      <w:pPr>
        <w:pStyle w:val="PlainText"/>
        <w:spacing w:before="120"/>
        <w:rPr>
          <w:rFonts w:asciiTheme="majorHAnsi" w:eastAsia="MS Mincho" w:hAnsiTheme="majorHAnsi" w:cstheme="majorHAnsi"/>
          <w:sz w:val="21"/>
          <w:szCs w:val="21"/>
        </w:rPr>
      </w:pPr>
      <w:r>
        <w:rPr>
          <w:rFonts w:asciiTheme="majorHAnsi" w:eastAsia="MS Mincho" w:hAnsiTheme="majorHAnsi" w:cstheme="majorHAnsi"/>
          <w:sz w:val="21"/>
          <w:szCs w:val="21"/>
        </w:rPr>
        <w:t>Professional SCRUM Master (01/22), Project Management Professional (PMP) (06/14), Decision Quality Professional (10/17)</w:t>
      </w:r>
      <w:r w:rsidR="008F03CE" w:rsidRPr="00CB3D29">
        <w:rPr>
          <w:rFonts w:asciiTheme="majorHAnsi" w:eastAsia="MS Mincho" w:hAnsiTheme="majorHAnsi" w:cstheme="majorHAnsi"/>
          <w:sz w:val="21"/>
          <w:szCs w:val="21"/>
        </w:rPr>
        <w:t xml:space="preserve"> </w:t>
      </w:r>
    </w:p>
    <w:sectPr w:rsidR="00E679C6" w:rsidRPr="00CB3D29" w:rsidSect="00D64613">
      <w:headerReference w:type="default" r:id="rId12"/>
      <w:pgSz w:w="12240" w:h="15840"/>
      <w:pgMar w:top="72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AA1D0" w14:textId="77777777" w:rsidR="00DB5C86" w:rsidRDefault="00DB5C86" w:rsidP="00382911">
      <w:pPr>
        <w:spacing w:after="0" w:line="240" w:lineRule="auto"/>
      </w:pPr>
      <w:r>
        <w:separator/>
      </w:r>
    </w:p>
  </w:endnote>
  <w:endnote w:type="continuationSeparator" w:id="0">
    <w:p w14:paraId="1E3C05F5" w14:textId="77777777" w:rsidR="00DB5C86" w:rsidRDefault="00DB5C86" w:rsidP="00382911">
      <w:pPr>
        <w:spacing w:after="0" w:line="240" w:lineRule="auto"/>
      </w:pPr>
      <w:r>
        <w:continuationSeparator/>
      </w:r>
    </w:p>
  </w:endnote>
  <w:endnote w:type="continuationNotice" w:id="1">
    <w:p w14:paraId="19B0EE95" w14:textId="77777777" w:rsidR="00DB5C86" w:rsidRDefault="00DB5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AD6AA" w14:textId="77777777" w:rsidR="00DB5C86" w:rsidRDefault="00DB5C86" w:rsidP="00382911">
      <w:pPr>
        <w:spacing w:after="0" w:line="240" w:lineRule="auto"/>
      </w:pPr>
      <w:r>
        <w:separator/>
      </w:r>
    </w:p>
  </w:footnote>
  <w:footnote w:type="continuationSeparator" w:id="0">
    <w:p w14:paraId="685C3D10" w14:textId="77777777" w:rsidR="00DB5C86" w:rsidRDefault="00DB5C86" w:rsidP="00382911">
      <w:pPr>
        <w:spacing w:after="0" w:line="240" w:lineRule="auto"/>
      </w:pPr>
      <w:r>
        <w:continuationSeparator/>
      </w:r>
    </w:p>
  </w:footnote>
  <w:footnote w:type="continuationNotice" w:id="1">
    <w:p w14:paraId="44F9613B" w14:textId="77777777" w:rsidR="00DB5C86" w:rsidRDefault="00DB5C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DAAB" w14:textId="77777777" w:rsidR="00AA7890" w:rsidRPr="00C27547" w:rsidRDefault="00AA7890" w:rsidP="00C27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3F53"/>
    <w:multiLevelType w:val="hybridMultilevel"/>
    <w:tmpl w:val="7908BE22"/>
    <w:lvl w:ilvl="0" w:tplc="04090001">
      <w:start w:val="1"/>
      <w:numFmt w:val="bullet"/>
      <w:lvlText w:val=""/>
      <w:lvlJc w:val="left"/>
      <w:pPr>
        <w:tabs>
          <w:tab w:val="num" w:pos="4038"/>
        </w:tabs>
        <w:ind w:left="40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758"/>
        </w:tabs>
        <w:ind w:left="4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8"/>
        </w:tabs>
        <w:ind w:left="5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8"/>
        </w:tabs>
        <w:ind w:left="6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8"/>
        </w:tabs>
        <w:ind w:left="6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8"/>
        </w:tabs>
        <w:ind w:left="7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8"/>
        </w:tabs>
        <w:ind w:left="8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8"/>
        </w:tabs>
        <w:ind w:left="9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8"/>
        </w:tabs>
        <w:ind w:left="9798" w:hanging="360"/>
      </w:pPr>
      <w:rPr>
        <w:rFonts w:ascii="Wingdings" w:hAnsi="Wingdings" w:hint="default"/>
      </w:rPr>
    </w:lvl>
  </w:abstractNum>
  <w:abstractNum w:abstractNumId="1" w15:restartNumberingAfterBreak="0">
    <w:nsid w:val="0A6D20A1"/>
    <w:multiLevelType w:val="hybridMultilevel"/>
    <w:tmpl w:val="FF6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B1A"/>
    <w:multiLevelType w:val="hybridMultilevel"/>
    <w:tmpl w:val="69D2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6389"/>
    <w:multiLevelType w:val="hybridMultilevel"/>
    <w:tmpl w:val="ACCE04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526B"/>
    <w:multiLevelType w:val="hybridMultilevel"/>
    <w:tmpl w:val="4DDC6232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151FA"/>
    <w:multiLevelType w:val="multilevel"/>
    <w:tmpl w:val="721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15DB3"/>
    <w:multiLevelType w:val="multilevel"/>
    <w:tmpl w:val="BCA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B2655"/>
    <w:multiLevelType w:val="multilevel"/>
    <w:tmpl w:val="958C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35B3F"/>
    <w:multiLevelType w:val="hybridMultilevel"/>
    <w:tmpl w:val="969E9A3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15E90"/>
    <w:multiLevelType w:val="hybridMultilevel"/>
    <w:tmpl w:val="3B0C9A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82FAC"/>
    <w:multiLevelType w:val="hybridMultilevel"/>
    <w:tmpl w:val="341442F8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15F37"/>
    <w:multiLevelType w:val="hybridMultilevel"/>
    <w:tmpl w:val="30C2E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11D84"/>
    <w:multiLevelType w:val="hybridMultilevel"/>
    <w:tmpl w:val="F9921304"/>
    <w:lvl w:ilvl="0" w:tplc="FE90946E">
      <w:start w:val="1"/>
      <w:numFmt w:val="bullet"/>
      <w:lvlText w:val=""/>
      <w:lvlJc w:val="left"/>
      <w:pPr>
        <w:ind w:left="739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4" w15:restartNumberingAfterBreak="0">
    <w:nsid w:val="57D0139C"/>
    <w:multiLevelType w:val="hybridMultilevel"/>
    <w:tmpl w:val="FCCA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C6ECA"/>
    <w:multiLevelType w:val="hybridMultilevel"/>
    <w:tmpl w:val="F1EA5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6318AF"/>
    <w:multiLevelType w:val="hybridMultilevel"/>
    <w:tmpl w:val="4AC282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1C0CBA"/>
    <w:multiLevelType w:val="hybridMultilevel"/>
    <w:tmpl w:val="B904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81B77"/>
    <w:multiLevelType w:val="hybridMultilevel"/>
    <w:tmpl w:val="B1DCDF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F0F56"/>
    <w:multiLevelType w:val="multilevel"/>
    <w:tmpl w:val="EC04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E6186"/>
    <w:multiLevelType w:val="hybridMultilevel"/>
    <w:tmpl w:val="7EBA25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72F31"/>
    <w:multiLevelType w:val="hybridMultilevel"/>
    <w:tmpl w:val="73DE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464982">
    <w:abstractNumId w:val="15"/>
  </w:num>
  <w:num w:numId="2" w16cid:durableId="159545231">
    <w:abstractNumId w:val="6"/>
  </w:num>
  <w:num w:numId="3" w16cid:durableId="1679773386">
    <w:abstractNumId w:val="3"/>
  </w:num>
  <w:num w:numId="4" w16cid:durableId="1605459602">
    <w:abstractNumId w:val="1"/>
  </w:num>
  <w:num w:numId="5" w16cid:durableId="1565289115">
    <w:abstractNumId w:val="14"/>
  </w:num>
  <w:num w:numId="6" w16cid:durableId="1609851845">
    <w:abstractNumId w:val="20"/>
  </w:num>
  <w:num w:numId="7" w16cid:durableId="1793670968">
    <w:abstractNumId w:val="16"/>
  </w:num>
  <w:num w:numId="8" w16cid:durableId="1248884399">
    <w:abstractNumId w:val="12"/>
  </w:num>
  <w:num w:numId="9" w16cid:durableId="1096368515">
    <w:abstractNumId w:val="2"/>
  </w:num>
  <w:num w:numId="10" w16cid:durableId="1921869557">
    <w:abstractNumId w:val="10"/>
  </w:num>
  <w:num w:numId="11" w16cid:durableId="1234389476">
    <w:abstractNumId w:val="17"/>
  </w:num>
  <w:num w:numId="12" w16cid:durableId="1744335434">
    <w:abstractNumId w:val="5"/>
  </w:num>
  <w:num w:numId="13" w16cid:durableId="1689135965">
    <w:abstractNumId w:val="9"/>
  </w:num>
  <w:num w:numId="14" w16cid:durableId="574167465">
    <w:abstractNumId w:val="13"/>
  </w:num>
  <w:num w:numId="15" w16cid:durableId="140579120">
    <w:abstractNumId w:val="4"/>
  </w:num>
  <w:num w:numId="16" w16cid:durableId="757403165">
    <w:abstractNumId w:val="11"/>
  </w:num>
  <w:num w:numId="17" w16cid:durableId="181359938">
    <w:abstractNumId w:val="18"/>
  </w:num>
  <w:num w:numId="18" w16cid:durableId="1684436936">
    <w:abstractNumId w:val="0"/>
  </w:num>
  <w:num w:numId="19" w16cid:durableId="256522471">
    <w:abstractNumId w:val="8"/>
  </w:num>
  <w:num w:numId="20" w16cid:durableId="1471174167">
    <w:abstractNumId w:val="7"/>
  </w:num>
  <w:num w:numId="21" w16cid:durableId="24329058">
    <w:abstractNumId w:val="19"/>
  </w:num>
  <w:num w:numId="22" w16cid:durableId="18630133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80"/>
    <w:rsid w:val="00010507"/>
    <w:rsid w:val="000117C4"/>
    <w:rsid w:val="00016C46"/>
    <w:rsid w:val="000174A1"/>
    <w:rsid w:val="00017639"/>
    <w:rsid w:val="000201C6"/>
    <w:rsid w:val="0002280E"/>
    <w:rsid w:val="00032A5A"/>
    <w:rsid w:val="0003317B"/>
    <w:rsid w:val="0003373A"/>
    <w:rsid w:val="00035117"/>
    <w:rsid w:val="000413CA"/>
    <w:rsid w:val="000445DC"/>
    <w:rsid w:val="00044756"/>
    <w:rsid w:val="00047DCF"/>
    <w:rsid w:val="00050273"/>
    <w:rsid w:val="00050930"/>
    <w:rsid w:val="000515AF"/>
    <w:rsid w:val="00051FB3"/>
    <w:rsid w:val="000528DD"/>
    <w:rsid w:val="0005383C"/>
    <w:rsid w:val="00054B70"/>
    <w:rsid w:val="00057CC0"/>
    <w:rsid w:val="00060BEE"/>
    <w:rsid w:val="00061016"/>
    <w:rsid w:val="00061926"/>
    <w:rsid w:val="0007089E"/>
    <w:rsid w:val="00074D5A"/>
    <w:rsid w:val="0008311E"/>
    <w:rsid w:val="00087442"/>
    <w:rsid w:val="000878C9"/>
    <w:rsid w:val="00087AD9"/>
    <w:rsid w:val="00090CA1"/>
    <w:rsid w:val="00091681"/>
    <w:rsid w:val="00093861"/>
    <w:rsid w:val="0009420A"/>
    <w:rsid w:val="00095468"/>
    <w:rsid w:val="0009726D"/>
    <w:rsid w:val="00097D99"/>
    <w:rsid w:val="000A6000"/>
    <w:rsid w:val="000A6589"/>
    <w:rsid w:val="000B5AA2"/>
    <w:rsid w:val="000B71BF"/>
    <w:rsid w:val="000C2E55"/>
    <w:rsid w:val="000C2FB2"/>
    <w:rsid w:val="000C3C2F"/>
    <w:rsid w:val="000C68DF"/>
    <w:rsid w:val="000C6E41"/>
    <w:rsid w:val="000C71D0"/>
    <w:rsid w:val="000D1A01"/>
    <w:rsid w:val="000E43DD"/>
    <w:rsid w:val="000E7BB5"/>
    <w:rsid w:val="000F5694"/>
    <w:rsid w:val="000F68E2"/>
    <w:rsid w:val="00100D3E"/>
    <w:rsid w:val="0010258E"/>
    <w:rsid w:val="00103BC4"/>
    <w:rsid w:val="001060BA"/>
    <w:rsid w:val="0011011A"/>
    <w:rsid w:val="00112559"/>
    <w:rsid w:val="001129CD"/>
    <w:rsid w:val="00113A02"/>
    <w:rsid w:val="00115618"/>
    <w:rsid w:val="00116532"/>
    <w:rsid w:val="00116A39"/>
    <w:rsid w:val="001178D7"/>
    <w:rsid w:val="001209F6"/>
    <w:rsid w:val="00121653"/>
    <w:rsid w:val="0012647D"/>
    <w:rsid w:val="00126856"/>
    <w:rsid w:val="001307F9"/>
    <w:rsid w:val="0013151C"/>
    <w:rsid w:val="0013233C"/>
    <w:rsid w:val="00137D90"/>
    <w:rsid w:val="00140EDC"/>
    <w:rsid w:val="001417E7"/>
    <w:rsid w:val="001429BC"/>
    <w:rsid w:val="001434A4"/>
    <w:rsid w:val="00147347"/>
    <w:rsid w:val="00150F16"/>
    <w:rsid w:val="00151948"/>
    <w:rsid w:val="00151EFA"/>
    <w:rsid w:val="00152779"/>
    <w:rsid w:val="0015648A"/>
    <w:rsid w:val="00157C3E"/>
    <w:rsid w:val="00167B9B"/>
    <w:rsid w:val="00167BB9"/>
    <w:rsid w:val="00173271"/>
    <w:rsid w:val="001748A1"/>
    <w:rsid w:val="00174B83"/>
    <w:rsid w:val="001766C8"/>
    <w:rsid w:val="00180BC1"/>
    <w:rsid w:val="0018200F"/>
    <w:rsid w:val="001908F9"/>
    <w:rsid w:val="00191272"/>
    <w:rsid w:val="00191CE6"/>
    <w:rsid w:val="0019304E"/>
    <w:rsid w:val="001934CB"/>
    <w:rsid w:val="0019411E"/>
    <w:rsid w:val="00197B91"/>
    <w:rsid w:val="001B21A4"/>
    <w:rsid w:val="001B3068"/>
    <w:rsid w:val="001B3BF2"/>
    <w:rsid w:val="001B4B21"/>
    <w:rsid w:val="001B6749"/>
    <w:rsid w:val="001B7CC4"/>
    <w:rsid w:val="001C161B"/>
    <w:rsid w:val="001C38FF"/>
    <w:rsid w:val="001C4FBC"/>
    <w:rsid w:val="001C4FD6"/>
    <w:rsid w:val="001C7368"/>
    <w:rsid w:val="001D14E8"/>
    <w:rsid w:val="001D1987"/>
    <w:rsid w:val="001D4BA7"/>
    <w:rsid w:val="001D50A6"/>
    <w:rsid w:val="001E0DE5"/>
    <w:rsid w:val="001E3044"/>
    <w:rsid w:val="001F2076"/>
    <w:rsid w:val="001F5C40"/>
    <w:rsid w:val="001F6C12"/>
    <w:rsid w:val="00200768"/>
    <w:rsid w:val="00201501"/>
    <w:rsid w:val="00201DBF"/>
    <w:rsid w:val="00201F73"/>
    <w:rsid w:val="00202A5E"/>
    <w:rsid w:val="002032EA"/>
    <w:rsid w:val="00216D2E"/>
    <w:rsid w:val="00223A33"/>
    <w:rsid w:val="002254F8"/>
    <w:rsid w:val="002266E7"/>
    <w:rsid w:val="0022697C"/>
    <w:rsid w:val="00227048"/>
    <w:rsid w:val="00227A5D"/>
    <w:rsid w:val="0023096C"/>
    <w:rsid w:val="002322B3"/>
    <w:rsid w:val="00232399"/>
    <w:rsid w:val="00242975"/>
    <w:rsid w:val="002465F1"/>
    <w:rsid w:val="0024757F"/>
    <w:rsid w:val="00251335"/>
    <w:rsid w:val="00256ABD"/>
    <w:rsid w:val="00257218"/>
    <w:rsid w:val="00265446"/>
    <w:rsid w:val="00266A39"/>
    <w:rsid w:val="00267031"/>
    <w:rsid w:val="002671F3"/>
    <w:rsid w:val="00267FC9"/>
    <w:rsid w:val="00270B74"/>
    <w:rsid w:val="00271338"/>
    <w:rsid w:val="002735E6"/>
    <w:rsid w:val="002759BF"/>
    <w:rsid w:val="00275D87"/>
    <w:rsid w:val="00276506"/>
    <w:rsid w:val="00277BD3"/>
    <w:rsid w:val="00282C85"/>
    <w:rsid w:val="0028372F"/>
    <w:rsid w:val="0028400F"/>
    <w:rsid w:val="00284BC7"/>
    <w:rsid w:val="00291089"/>
    <w:rsid w:val="002919A0"/>
    <w:rsid w:val="002957E9"/>
    <w:rsid w:val="0029687C"/>
    <w:rsid w:val="00297C24"/>
    <w:rsid w:val="002A072D"/>
    <w:rsid w:val="002A24FF"/>
    <w:rsid w:val="002A2759"/>
    <w:rsid w:val="002A2913"/>
    <w:rsid w:val="002A33D7"/>
    <w:rsid w:val="002A341E"/>
    <w:rsid w:val="002A4014"/>
    <w:rsid w:val="002A40B6"/>
    <w:rsid w:val="002A58CB"/>
    <w:rsid w:val="002A64EB"/>
    <w:rsid w:val="002A7006"/>
    <w:rsid w:val="002A71FE"/>
    <w:rsid w:val="002A72EF"/>
    <w:rsid w:val="002B1AAC"/>
    <w:rsid w:val="002B3738"/>
    <w:rsid w:val="002B60DD"/>
    <w:rsid w:val="002B6E72"/>
    <w:rsid w:val="002B7F32"/>
    <w:rsid w:val="002C363F"/>
    <w:rsid w:val="002C369B"/>
    <w:rsid w:val="002C76EC"/>
    <w:rsid w:val="002C770F"/>
    <w:rsid w:val="002D0598"/>
    <w:rsid w:val="002D23B2"/>
    <w:rsid w:val="002D41E0"/>
    <w:rsid w:val="002E49DE"/>
    <w:rsid w:val="002E668A"/>
    <w:rsid w:val="002E6AC0"/>
    <w:rsid w:val="002E6BDF"/>
    <w:rsid w:val="002E7BA4"/>
    <w:rsid w:val="002F1EB6"/>
    <w:rsid w:val="002F24F7"/>
    <w:rsid w:val="002F31CD"/>
    <w:rsid w:val="002F35B9"/>
    <w:rsid w:val="002F4AA2"/>
    <w:rsid w:val="002F5E21"/>
    <w:rsid w:val="002F7A2C"/>
    <w:rsid w:val="00300774"/>
    <w:rsid w:val="00300801"/>
    <w:rsid w:val="00304BB2"/>
    <w:rsid w:val="00304F9C"/>
    <w:rsid w:val="0030707E"/>
    <w:rsid w:val="00310872"/>
    <w:rsid w:val="003126B3"/>
    <w:rsid w:val="003148B4"/>
    <w:rsid w:val="00316AF4"/>
    <w:rsid w:val="00317356"/>
    <w:rsid w:val="003237DA"/>
    <w:rsid w:val="003339FB"/>
    <w:rsid w:val="00333CDD"/>
    <w:rsid w:val="00340D86"/>
    <w:rsid w:val="00343B9F"/>
    <w:rsid w:val="0035316F"/>
    <w:rsid w:val="003551B6"/>
    <w:rsid w:val="0035681C"/>
    <w:rsid w:val="00361575"/>
    <w:rsid w:val="0036295B"/>
    <w:rsid w:val="00365909"/>
    <w:rsid w:val="00366BF8"/>
    <w:rsid w:val="00367743"/>
    <w:rsid w:val="00372D1E"/>
    <w:rsid w:val="00373212"/>
    <w:rsid w:val="00377A88"/>
    <w:rsid w:val="00377E4D"/>
    <w:rsid w:val="00382911"/>
    <w:rsid w:val="00387212"/>
    <w:rsid w:val="00390D49"/>
    <w:rsid w:val="00393844"/>
    <w:rsid w:val="003945FE"/>
    <w:rsid w:val="00394B76"/>
    <w:rsid w:val="003A40F8"/>
    <w:rsid w:val="003A4C46"/>
    <w:rsid w:val="003A5B46"/>
    <w:rsid w:val="003A5E84"/>
    <w:rsid w:val="003A70F1"/>
    <w:rsid w:val="003B26A7"/>
    <w:rsid w:val="003B449F"/>
    <w:rsid w:val="003B4E1E"/>
    <w:rsid w:val="003B5021"/>
    <w:rsid w:val="003B5731"/>
    <w:rsid w:val="003B67EE"/>
    <w:rsid w:val="003B6C18"/>
    <w:rsid w:val="003C099B"/>
    <w:rsid w:val="003C1735"/>
    <w:rsid w:val="003C30EE"/>
    <w:rsid w:val="003C4172"/>
    <w:rsid w:val="003C5B49"/>
    <w:rsid w:val="003D016B"/>
    <w:rsid w:val="003D3689"/>
    <w:rsid w:val="003D565D"/>
    <w:rsid w:val="003D57B4"/>
    <w:rsid w:val="003E0247"/>
    <w:rsid w:val="003E0C72"/>
    <w:rsid w:val="003E38A8"/>
    <w:rsid w:val="003E4185"/>
    <w:rsid w:val="003F14C3"/>
    <w:rsid w:val="003F4A27"/>
    <w:rsid w:val="003F4E1A"/>
    <w:rsid w:val="0040092F"/>
    <w:rsid w:val="00404090"/>
    <w:rsid w:val="0040520F"/>
    <w:rsid w:val="0041704C"/>
    <w:rsid w:val="00417A7F"/>
    <w:rsid w:val="00421117"/>
    <w:rsid w:val="00423E0C"/>
    <w:rsid w:val="004278EB"/>
    <w:rsid w:val="004325C3"/>
    <w:rsid w:val="00434B12"/>
    <w:rsid w:val="00435135"/>
    <w:rsid w:val="00436353"/>
    <w:rsid w:val="00436747"/>
    <w:rsid w:val="0043721F"/>
    <w:rsid w:val="00437DC4"/>
    <w:rsid w:val="004431FF"/>
    <w:rsid w:val="00444D3E"/>
    <w:rsid w:val="00444FEA"/>
    <w:rsid w:val="00447242"/>
    <w:rsid w:val="00447BC3"/>
    <w:rsid w:val="004515E8"/>
    <w:rsid w:val="00452DE2"/>
    <w:rsid w:val="004632A7"/>
    <w:rsid w:val="00463423"/>
    <w:rsid w:val="004637B6"/>
    <w:rsid w:val="00465ABA"/>
    <w:rsid w:val="004676EB"/>
    <w:rsid w:val="00470BAA"/>
    <w:rsid w:val="00470CF2"/>
    <w:rsid w:val="00472E0A"/>
    <w:rsid w:val="00476728"/>
    <w:rsid w:val="00477DD4"/>
    <w:rsid w:val="00480526"/>
    <w:rsid w:val="004848F3"/>
    <w:rsid w:val="00485BE9"/>
    <w:rsid w:val="00486C5D"/>
    <w:rsid w:val="0048781A"/>
    <w:rsid w:val="00490086"/>
    <w:rsid w:val="004905DE"/>
    <w:rsid w:val="0049318D"/>
    <w:rsid w:val="00495948"/>
    <w:rsid w:val="004A21DB"/>
    <w:rsid w:val="004A2F29"/>
    <w:rsid w:val="004A35DB"/>
    <w:rsid w:val="004A70F0"/>
    <w:rsid w:val="004B231E"/>
    <w:rsid w:val="004B3DC9"/>
    <w:rsid w:val="004B65A7"/>
    <w:rsid w:val="004C1C19"/>
    <w:rsid w:val="004C48DB"/>
    <w:rsid w:val="004C6052"/>
    <w:rsid w:val="004C7CC1"/>
    <w:rsid w:val="004D01E8"/>
    <w:rsid w:val="004D0796"/>
    <w:rsid w:val="004D1D60"/>
    <w:rsid w:val="004D3920"/>
    <w:rsid w:val="004E0165"/>
    <w:rsid w:val="004E7D46"/>
    <w:rsid w:val="004F01FE"/>
    <w:rsid w:val="004F04D0"/>
    <w:rsid w:val="004F296B"/>
    <w:rsid w:val="004F2D52"/>
    <w:rsid w:val="004F4EF2"/>
    <w:rsid w:val="004F503A"/>
    <w:rsid w:val="004F606E"/>
    <w:rsid w:val="004F6C7C"/>
    <w:rsid w:val="0050084E"/>
    <w:rsid w:val="00503986"/>
    <w:rsid w:val="0050544C"/>
    <w:rsid w:val="00506E77"/>
    <w:rsid w:val="00506EB4"/>
    <w:rsid w:val="005108A9"/>
    <w:rsid w:val="0051407F"/>
    <w:rsid w:val="00524622"/>
    <w:rsid w:val="00526C41"/>
    <w:rsid w:val="00527945"/>
    <w:rsid w:val="005279D7"/>
    <w:rsid w:val="005311B6"/>
    <w:rsid w:val="00534018"/>
    <w:rsid w:val="00534271"/>
    <w:rsid w:val="005342B1"/>
    <w:rsid w:val="00542C06"/>
    <w:rsid w:val="00546B86"/>
    <w:rsid w:val="00550221"/>
    <w:rsid w:val="00552A6D"/>
    <w:rsid w:val="00553378"/>
    <w:rsid w:val="00554BE6"/>
    <w:rsid w:val="00555BFD"/>
    <w:rsid w:val="00556664"/>
    <w:rsid w:val="0056158C"/>
    <w:rsid w:val="00561B01"/>
    <w:rsid w:val="00563DF8"/>
    <w:rsid w:val="00565D3B"/>
    <w:rsid w:val="00566A77"/>
    <w:rsid w:val="005675A7"/>
    <w:rsid w:val="00571F59"/>
    <w:rsid w:val="00573016"/>
    <w:rsid w:val="00573ED4"/>
    <w:rsid w:val="0057531D"/>
    <w:rsid w:val="00582864"/>
    <w:rsid w:val="005832C8"/>
    <w:rsid w:val="00584F9A"/>
    <w:rsid w:val="005917FF"/>
    <w:rsid w:val="00591B73"/>
    <w:rsid w:val="00593804"/>
    <w:rsid w:val="00595587"/>
    <w:rsid w:val="00596190"/>
    <w:rsid w:val="005A0CD4"/>
    <w:rsid w:val="005A179A"/>
    <w:rsid w:val="005A3879"/>
    <w:rsid w:val="005A41B0"/>
    <w:rsid w:val="005A43F7"/>
    <w:rsid w:val="005A53C3"/>
    <w:rsid w:val="005A5F53"/>
    <w:rsid w:val="005A6530"/>
    <w:rsid w:val="005A6C31"/>
    <w:rsid w:val="005A7C67"/>
    <w:rsid w:val="005B105A"/>
    <w:rsid w:val="005B1A3D"/>
    <w:rsid w:val="005B1B4F"/>
    <w:rsid w:val="005B1DEE"/>
    <w:rsid w:val="005B25CC"/>
    <w:rsid w:val="005B2BE6"/>
    <w:rsid w:val="005B42B2"/>
    <w:rsid w:val="005B52C0"/>
    <w:rsid w:val="005C0EE0"/>
    <w:rsid w:val="005C2A5F"/>
    <w:rsid w:val="005C2DD0"/>
    <w:rsid w:val="005C2DF2"/>
    <w:rsid w:val="005C60C8"/>
    <w:rsid w:val="005C6E25"/>
    <w:rsid w:val="005D3D0B"/>
    <w:rsid w:val="005D40B8"/>
    <w:rsid w:val="005D7502"/>
    <w:rsid w:val="005D7A50"/>
    <w:rsid w:val="005E39DF"/>
    <w:rsid w:val="005E3B90"/>
    <w:rsid w:val="005E55BC"/>
    <w:rsid w:val="005E749B"/>
    <w:rsid w:val="005F08CE"/>
    <w:rsid w:val="005F4448"/>
    <w:rsid w:val="005F5455"/>
    <w:rsid w:val="005F6C2E"/>
    <w:rsid w:val="005F7D54"/>
    <w:rsid w:val="00600AE1"/>
    <w:rsid w:val="00602459"/>
    <w:rsid w:val="00603521"/>
    <w:rsid w:val="0061104E"/>
    <w:rsid w:val="00611991"/>
    <w:rsid w:val="0061719F"/>
    <w:rsid w:val="00617596"/>
    <w:rsid w:val="00622048"/>
    <w:rsid w:val="00625ADA"/>
    <w:rsid w:val="00625BEF"/>
    <w:rsid w:val="00625F5A"/>
    <w:rsid w:val="00630610"/>
    <w:rsid w:val="00630D1A"/>
    <w:rsid w:val="00631696"/>
    <w:rsid w:val="00631782"/>
    <w:rsid w:val="00641292"/>
    <w:rsid w:val="00641A2A"/>
    <w:rsid w:val="00642915"/>
    <w:rsid w:val="00644822"/>
    <w:rsid w:val="00646B64"/>
    <w:rsid w:val="00647EA8"/>
    <w:rsid w:val="00653957"/>
    <w:rsid w:val="0065459C"/>
    <w:rsid w:val="00655A2B"/>
    <w:rsid w:val="006562D5"/>
    <w:rsid w:val="00667CA0"/>
    <w:rsid w:val="00667D0F"/>
    <w:rsid w:val="00672B2D"/>
    <w:rsid w:val="0067359E"/>
    <w:rsid w:val="006739E6"/>
    <w:rsid w:val="00673CAF"/>
    <w:rsid w:val="00675964"/>
    <w:rsid w:val="00681D58"/>
    <w:rsid w:val="00683A5F"/>
    <w:rsid w:val="0068609F"/>
    <w:rsid w:val="00687731"/>
    <w:rsid w:val="00691074"/>
    <w:rsid w:val="00691D50"/>
    <w:rsid w:val="00693E71"/>
    <w:rsid w:val="00693E7C"/>
    <w:rsid w:val="006A2BB3"/>
    <w:rsid w:val="006A41DE"/>
    <w:rsid w:val="006A646F"/>
    <w:rsid w:val="006A7484"/>
    <w:rsid w:val="006A7849"/>
    <w:rsid w:val="006B0189"/>
    <w:rsid w:val="006B2FB2"/>
    <w:rsid w:val="006B5156"/>
    <w:rsid w:val="006B6D44"/>
    <w:rsid w:val="006C18B1"/>
    <w:rsid w:val="006C27D7"/>
    <w:rsid w:val="006C3AC4"/>
    <w:rsid w:val="006C41D9"/>
    <w:rsid w:val="006C55EC"/>
    <w:rsid w:val="006D157D"/>
    <w:rsid w:val="006D65A4"/>
    <w:rsid w:val="006D65DB"/>
    <w:rsid w:val="006D6727"/>
    <w:rsid w:val="006D78B1"/>
    <w:rsid w:val="006E04EE"/>
    <w:rsid w:val="006E1B3B"/>
    <w:rsid w:val="006E2870"/>
    <w:rsid w:val="006E4F7E"/>
    <w:rsid w:val="006E5BD8"/>
    <w:rsid w:val="006F2F64"/>
    <w:rsid w:val="006F61E0"/>
    <w:rsid w:val="007010A8"/>
    <w:rsid w:val="007010B2"/>
    <w:rsid w:val="007024D5"/>
    <w:rsid w:val="007026C3"/>
    <w:rsid w:val="00705DA7"/>
    <w:rsid w:val="00713BC6"/>
    <w:rsid w:val="007152C3"/>
    <w:rsid w:val="00715986"/>
    <w:rsid w:val="0071677B"/>
    <w:rsid w:val="00720A53"/>
    <w:rsid w:val="007258CC"/>
    <w:rsid w:val="00725CD0"/>
    <w:rsid w:val="0073661A"/>
    <w:rsid w:val="0073775D"/>
    <w:rsid w:val="00744829"/>
    <w:rsid w:val="007569EF"/>
    <w:rsid w:val="00757592"/>
    <w:rsid w:val="00757D2B"/>
    <w:rsid w:val="00760020"/>
    <w:rsid w:val="00765A8A"/>
    <w:rsid w:val="00770920"/>
    <w:rsid w:val="00770B82"/>
    <w:rsid w:val="00771122"/>
    <w:rsid w:val="00773796"/>
    <w:rsid w:val="0077760D"/>
    <w:rsid w:val="00781297"/>
    <w:rsid w:val="007833C9"/>
    <w:rsid w:val="007841F2"/>
    <w:rsid w:val="00790A9E"/>
    <w:rsid w:val="00791706"/>
    <w:rsid w:val="0079525B"/>
    <w:rsid w:val="007B01F5"/>
    <w:rsid w:val="007B0824"/>
    <w:rsid w:val="007B29CD"/>
    <w:rsid w:val="007B47BA"/>
    <w:rsid w:val="007B5851"/>
    <w:rsid w:val="007B5C2E"/>
    <w:rsid w:val="007B6CD9"/>
    <w:rsid w:val="007C3F83"/>
    <w:rsid w:val="007C41C7"/>
    <w:rsid w:val="007C46C4"/>
    <w:rsid w:val="007C732A"/>
    <w:rsid w:val="007D2CB4"/>
    <w:rsid w:val="007D4751"/>
    <w:rsid w:val="007D55B5"/>
    <w:rsid w:val="007D6164"/>
    <w:rsid w:val="007D6226"/>
    <w:rsid w:val="007E0E11"/>
    <w:rsid w:val="007E173B"/>
    <w:rsid w:val="007E17D6"/>
    <w:rsid w:val="007E23EF"/>
    <w:rsid w:val="007E7295"/>
    <w:rsid w:val="007F1669"/>
    <w:rsid w:val="007F174A"/>
    <w:rsid w:val="007F1F38"/>
    <w:rsid w:val="007F40FA"/>
    <w:rsid w:val="007F5B69"/>
    <w:rsid w:val="007F5F75"/>
    <w:rsid w:val="007F623B"/>
    <w:rsid w:val="007F7C75"/>
    <w:rsid w:val="00800E9B"/>
    <w:rsid w:val="00801556"/>
    <w:rsid w:val="0080234F"/>
    <w:rsid w:val="00802C95"/>
    <w:rsid w:val="00804DA6"/>
    <w:rsid w:val="0080502E"/>
    <w:rsid w:val="00806232"/>
    <w:rsid w:val="0081120F"/>
    <w:rsid w:val="00812978"/>
    <w:rsid w:val="00812F8A"/>
    <w:rsid w:val="008143A9"/>
    <w:rsid w:val="008151C4"/>
    <w:rsid w:val="00817D0F"/>
    <w:rsid w:val="00822FAE"/>
    <w:rsid w:val="00823F1E"/>
    <w:rsid w:val="00824752"/>
    <w:rsid w:val="00830B9E"/>
    <w:rsid w:val="008320A5"/>
    <w:rsid w:val="008328B3"/>
    <w:rsid w:val="008334EE"/>
    <w:rsid w:val="00835BC9"/>
    <w:rsid w:val="0083766D"/>
    <w:rsid w:val="008406D1"/>
    <w:rsid w:val="00845F24"/>
    <w:rsid w:val="0084655A"/>
    <w:rsid w:val="00847063"/>
    <w:rsid w:val="00851A89"/>
    <w:rsid w:val="00854A24"/>
    <w:rsid w:val="00854CDF"/>
    <w:rsid w:val="0085582F"/>
    <w:rsid w:val="00856EFB"/>
    <w:rsid w:val="00863A99"/>
    <w:rsid w:val="00864780"/>
    <w:rsid w:val="00865CD8"/>
    <w:rsid w:val="00871778"/>
    <w:rsid w:val="008754F8"/>
    <w:rsid w:val="008766BB"/>
    <w:rsid w:val="008772BA"/>
    <w:rsid w:val="0088126C"/>
    <w:rsid w:val="00882F43"/>
    <w:rsid w:val="008832D0"/>
    <w:rsid w:val="008901C9"/>
    <w:rsid w:val="00891B52"/>
    <w:rsid w:val="00894504"/>
    <w:rsid w:val="008A3CE6"/>
    <w:rsid w:val="008A551B"/>
    <w:rsid w:val="008A68BA"/>
    <w:rsid w:val="008A6DAD"/>
    <w:rsid w:val="008A714C"/>
    <w:rsid w:val="008B2B6E"/>
    <w:rsid w:val="008B3CB4"/>
    <w:rsid w:val="008B4E1B"/>
    <w:rsid w:val="008B4F06"/>
    <w:rsid w:val="008C1289"/>
    <w:rsid w:val="008C3CEC"/>
    <w:rsid w:val="008D03EB"/>
    <w:rsid w:val="008D0A23"/>
    <w:rsid w:val="008D3346"/>
    <w:rsid w:val="008D3C7B"/>
    <w:rsid w:val="008D6868"/>
    <w:rsid w:val="008E1EF4"/>
    <w:rsid w:val="008E299F"/>
    <w:rsid w:val="008E4729"/>
    <w:rsid w:val="008E563D"/>
    <w:rsid w:val="008E6006"/>
    <w:rsid w:val="008E60A0"/>
    <w:rsid w:val="008E7377"/>
    <w:rsid w:val="008F03CE"/>
    <w:rsid w:val="008F0DF8"/>
    <w:rsid w:val="008F2F9D"/>
    <w:rsid w:val="008F5CBA"/>
    <w:rsid w:val="00900527"/>
    <w:rsid w:val="009031AD"/>
    <w:rsid w:val="00904037"/>
    <w:rsid w:val="0090404B"/>
    <w:rsid w:val="00906AA4"/>
    <w:rsid w:val="00906E2F"/>
    <w:rsid w:val="0090789E"/>
    <w:rsid w:val="00907A23"/>
    <w:rsid w:val="00911EE1"/>
    <w:rsid w:val="00911F27"/>
    <w:rsid w:val="009129F9"/>
    <w:rsid w:val="00912AF5"/>
    <w:rsid w:val="009150F9"/>
    <w:rsid w:val="00916736"/>
    <w:rsid w:val="009174C2"/>
    <w:rsid w:val="00917E5A"/>
    <w:rsid w:val="00920863"/>
    <w:rsid w:val="00921027"/>
    <w:rsid w:val="00922CEA"/>
    <w:rsid w:val="00923C0F"/>
    <w:rsid w:val="00923DF2"/>
    <w:rsid w:val="00924361"/>
    <w:rsid w:val="009262AA"/>
    <w:rsid w:val="0093080E"/>
    <w:rsid w:val="00932435"/>
    <w:rsid w:val="00933884"/>
    <w:rsid w:val="00933D8A"/>
    <w:rsid w:val="0093486B"/>
    <w:rsid w:val="00944AAE"/>
    <w:rsid w:val="009451BE"/>
    <w:rsid w:val="00946FB3"/>
    <w:rsid w:val="009470E2"/>
    <w:rsid w:val="00947D58"/>
    <w:rsid w:val="00955C84"/>
    <w:rsid w:val="00960150"/>
    <w:rsid w:val="009620C1"/>
    <w:rsid w:val="00962169"/>
    <w:rsid w:val="00963367"/>
    <w:rsid w:val="00965531"/>
    <w:rsid w:val="0096686C"/>
    <w:rsid w:val="00967B03"/>
    <w:rsid w:val="00973ADF"/>
    <w:rsid w:val="00975040"/>
    <w:rsid w:val="00985E3D"/>
    <w:rsid w:val="00986F2E"/>
    <w:rsid w:val="00990750"/>
    <w:rsid w:val="009908CB"/>
    <w:rsid w:val="00990CB4"/>
    <w:rsid w:val="009A1CA7"/>
    <w:rsid w:val="009A2156"/>
    <w:rsid w:val="009A40E3"/>
    <w:rsid w:val="009A4CE2"/>
    <w:rsid w:val="009B09A4"/>
    <w:rsid w:val="009B2CB1"/>
    <w:rsid w:val="009B2E85"/>
    <w:rsid w:val="009B5214"/>
    <w:rsid w:val="009B6B02"/>
    <w:rsid w:val="009B7D1C"/>
    <w:rsid w:val="009C369D"/>
    <w:rsid w:val="009C38A6"/>
    <w:rsid w:val="009C3B45"/>
    <w:rsid w:val="009C4D9B"/>
    <w:rsid w:val="009C7330"/>
    <w:rsid w:val="009D0F26"/>
    <w:rsid w:val="009D5F53"/>
    <w:rsid w:val="009D742A"/>
    <w:rsid w:val="009D7B99"/>
    <w:rsid w:val="009E48AB"/>
    <w:rsid w:val="009E6A2A"/>
    <w:rsid w:val="009F0B73"/>
    <w:rsid w:val="009F28C0"/>
    <w:rsid w:val="009F70F6"/>
    <w:rsid w:val="00A03366"/>
    <w:rsid w:val="00A042E2"/>
    <w:rsid w:val="00A04EA6"/>
    <w:rsid w:val="00A06F67"/>
    <w:rsid w:val="00A07739"/>
    <w:rsid w:val="00A11D21"/>
    <w:rsid w:val="00A154ED"/>
    <w:rsid w:val="00A1655D"/>
    <w:rsid w:val="00A167BB"/>
    <w:rsid w:val="00A17912"/>
    <w:rsid w:val="00A179B8"/>
    <w:rsid w:val="00A22DB4"/>
    <w:rsid w:val="00A23CF2"/>
    <w:rsid w:val="00A30997"/>
    <w:rsid w:val="00A30DAB"/>
    <w:rsid w:val="00A32EEB"/>
    <w:rsid w:val="00A3679C"/>
    <w:rsid w:val="00A420FE"/>
    <w:rsid w:val="00A4278C"/>
    <w:rsid w:val="00A44CCD"/>
    <w:rsid w:val="00A44E54"/>
    <w:rsid w:val="00A45960"/>
    <w:rsid w:val="00A535F9"/>
    <w:rsid w:val="00A53955"/>
    <w:rsid w:val="00A53F75"/>
    <w:rsid w:val="00A54B86"/>
    <w:rsid w:val="00A55A5D"/>
    <w:rsid w:val="00A55F80"/>
    <w:rsid w:val="00A5679B"/>
    <w:rsid w:val="00A605B2"/>
    <w:rsid w:val="00A60A0C"/>
    <w:rsid w:val="00A628BB"/>
    <w:rsid w:val="00A64D49"/>
    <w:rsid w:val="00A64F74"/>
    <w:rsid w:val="00A701BE"/>
    <w:rsid w:val="00A71057"/>
    <w:rsid w:val="00A71228"/>
    <w:rsid w:val="00A71EB8"/>
    <w:rsid w:val="00A733CA"/>
    <w:rsid w:val="00A7358E"/>
    <w:rsid w:val="00A7400C"/>
    <w:rsid w:val="00A75B8F"/>
    <w:rsid w:val="00A76591"/>
    <w:rsid w:val="00A81F1E"/>
    <w:rsid w:val="00A82D0E"/>
    <w:rsid w:val="00A87BE0"/>
    <w:rsid w:val="00A90693"/>
    <w:rsid w:val="00A9519C"/>
    <w:rsid w:val="00A95941"/>
    <w:rsid w:val="00A9616A"/>
    <w:rsid w:val="00A96BF8"/>
    <w:rsid w:val="00A97B7F"/>
    <w:rsid w:val="00A97E24"/>
    <w:rsid w:val="00AA397F"/>
    <w:rsid w:val="00AA39A5"/>
    <w:rsid w:val="00AA3C33"/>
    <w:rsid w:val="00AA7890"/>
    <w:rsid w:val="00AA7DB8"/>
    <w:rsid w:val="00AB0CC6"/>
    <w:rsid w:val="00AB2357"/>
    <w:rsid w:val="00AB3E9E"/>
    <w:rsid w:val="00AB4C7A"/>
    <w:rsid w:val="00AB5E98"/>
    <w:rsid w:val="00AB7A30"/>
    <w:rsid w:val="00AC0A87"/>
    <w:rsid w:val="00AC1A70"/>
    <w:rsid w:val="00AC2AF5"/>
    <w:rsid w:val="00AC5A16"/>
    <w:rsid w:val="00AC5EDB"/>
    <w:rsid w:val="00AC68E0"/>
    <w:rsid w:val="00AD0756"/>
    <w:rsid w:val="00AD25CA"/>
    <w:rsid w:val="00AD51F1"/>
    <w:rsid w:val="00AD7B3D"/>
    <w:rsid w:val="00AD7BEF"/>
    <w:rsid w:val="00AD7C61"/>
    <w:rsid w:val="00AD7FE0"/>
    <w:rsid w:val="00AE0EDD"/>
    <w:rsid w:val="00AE5077"/>
    <w:rsid w:val="00AE522E"/>
    <w:rsid w:val="00AE6B5C"/>
    <w:rsid w:val="00AF1515"/>
    <w:rsid w:val="00AF2B42"/>
    <w:rsid w:val="00AF4476"/>
    <w:rsid w:val="00AF4791"/>
    <w:rsid w:val="00AF5825"/>
    <w:rsid w:val="00B009C7"/>
    <w:rsid w:val="00B00DDE"/>
    <w:rsid w:val="00B014AF"/>
    <w:rsid w:val="00B01D08"/>
    <w:rsid w:val="00B03435"/>
    <w:rsid w:val="00B05398"/>
    <w:rsid w:val="00B12497"/>
    <w:rsid w:val="00B23F48"/>
    <w:rsid w:val="00B2529D"/>
    <w:rsid w:val="00B25E7D"/>
    <w:rsid w:val="00B34581"/>
    <w:rsid w:val="00B37CC4"/>
    <w:rsid w:val="00B41C9E"/>
    <w:rsid w:val="00B42E08"/>
    <w:rsid w:val="00B4567A"/>
    <w:rsid w:val="00B6247F"/>
    <w:rsid w:val="00B62BD0"/>
    <w:rsid w:val="00B63068"/>
    <w:rsid w:val="00B6584A"/>
    <w:rsid w:val="00B71A72"/>
    <w:rsid w:val="00B72FAA"/>
    <w:rsid w:val="00B730CE"/>
    <w:rsid w:val="00B75C30"/>
    <w:rsid w:val="00B76F9D"/>
    <w:rsid w:val="00B84081"/>
    <w:rsid w:val="00B85272"/>
    <w:rsid w:val="00B905E3"/>
    <w:rsid w:val="00B90BF8"/>
    <w:rsid w:val="00B92914"/>
    <w:rsid w:val="00B9334F"/>
    <w:rsid w:val="00B93B61"/>
    <w:rsid w:val="00B94034"/>
    <w:rsid w:val="00B95E31"/>
    <w:rsid w:val="00B9750D"/>
    <w:rsid w:val="00BA0723"/>
    <w:rsid w:val="00BA264E"/>
    <w:rsid w:val="00BA5BAF"/>
    <w:rsid w:val="00BA77E2"/>
    <w:rsid w:val="00BB0D22"/>
    <w:rsid w:val="00BB2FC4"/>
    <w:rsid w:val="00BB33C5"/>
    <w:rsid w:val="00BB3D43"/>
    <w:rsid w:val="00BB4553"/>
    <w:rsid w:val="00BB5444"/>
    <w:rsid w:val="00BC29B8"/>
    <w:rsid w:val="00BC3D39"/>
    <w:rsid w:val="00BC5218"/>
    <w:rsid w:val="00BC5758"/>
    <w:rsid w:val="00BC5808"/>
    <w:rsid w:val="00BC64E5"/>
    <w:rsid w:val="00BC676C"/>
    <w:rsid w:val="00BC6851"/>
    <w:rsid w:val="00BE14E0"/>
    <w:rsid w:val="00BE24EA"/>
    <w:rsid w:val="00BE2637"/>
    <w:rsid w:val="00BE5B5E"/>
    <w:rsid w:val="00BE7278"/>
    <w:rsid w:val="00BF3289"/>
    <w:rsid w:val="00BF3340"/>
    <w:rsid w:val="00BF53C8"/>
    <w:rsid w:val="00BF6497"/>
    <w:rsid w:val="00BF65CB"/>
    <w:rsid w:val="00BF7CAB"/>
    <w:rsid w:val="00C0165E"/>
    <w:rsid w:val="00C06284"/>
    <w:rsid w:val="00C07073"/>
    <w:rsid w:val="00C10102"/>
    <w:rsid w:val="00C110E8"/>
    <w:rsid w:val="00C12352"/>
    <w:rsid w:val="00C12D50"/>
    <w:rsid w:val="00C1348F"/>
    <w:rsid w:val="00C14432"/>
    <w:rsid w:val="00C149AF"/>
    <w:rsid w:val="00C159CC"/>
    <w:rsid w:val="00C16141"/>
    <w:rsid w:val="00C169E0"/>
    <w:rsid w:val="00C203DA"/>
    <w:rsid w:val="00C21957"/>
    <w:rsid w:val="00C24DDC"/>
    <w:rsid w:val="00C27547"/>
    <w:rsid w:val="00C316E1"/>
    <w:rsid w:val="00C33E3A"/>
    <w:rsid w:val="00C3592C"/>
    <w:rsid w:val="00C409F3"/>
    <w:rsid w:val="00C42790"/>
    <w:rsid w:val="00C44CE7"/>
    <w:rsid w:val="00C52187"/>
    <w:rsid w:val="00C538AF"/>
    <w:rsid w:val="00C53CB6"/>
    <w:rsid w:val="00C55FE2"/>
    <w:rsid w:val="00C6148E"/>
    <w:rsid w:val="00C66B57"/>
    <w:rsid w:val="00C7721C"/>
    <w:rsid w:val="00C77DC2"/>
    <w:rsid w:val="00C82A4C"/>
    <w:rsid w:val="00C82AE3"/>
    <w:rsid w:val="00C82F77"/>
    <w:rsid w:val="00C83E45"/>
    <w:rsid w:val="00C85997"/>
    <w:rsid w:val="00C86D72"/>
    <w:rsid w:val="00C919C0"/>
    <w:rsid w:val="00C94A11"/>
    <w:rsid w:val="00CA0577"/>
    <w:rsid w:val="00CA095A"/>
    <w:rsid w:val="00CA11CA"/>
    <w:rsid w:val="00CA2E22"/>
    <w:rsid w:val="00CA4D3F"/>
    <w:rsid w:val="00CA5927"/>
    <w:rsid w:val="00CA7565"/>
    <w:rsid w:val="00CB3D29"/>
    <w:rsid w:val="00CC5358"/>
    <w:rsid w:val="00CD166A"/>
    <w:rsid w:val="00CD18C2"/>
    <w:rsid w:val="00CD4397"/>
    <w:rsid w:val="00CD57DC"/>
    <w:rsid w:val="00CD62AF"/>
    <w:rsid w:val="00CE1D37"/>
    <w:rsid w:val="00CE611C"/>
    <w:rsid w:val="00CE6862"/>
    <w:rsid w:val="00CF169D"/>
    <w:rsid w:val="00CF27E6"/>
    <w:rsid w:val="00CF37DB"/>
    <w:rsid w:val="00CF657B"/>
    <w:rsid w:val="00D0334C"/>
    <w:rsid w:val="00D04E6A"/>
    <w:rsid w:val="00D1320D"/>
    <w:rsid w:val="00D16074"/>
    <w:rsid w:val="00D21067"/>
    <w:rsid w:val="00D21417"/>
    <w:rsid w:val="00D2460B"/>
    <w:rsid w:val="00D26C37"/>
    <w:rsid w:val="00D276C8"/>
    <w:rsid w:val="00D3133F"/>
    <w:rsid w:val="00D318CD"/>
    <w:rsid w:val="00D33695"/>
    <w:rsid w:val="00D33D95"/>
    <w:rsid w:val="00D35B4B"/>
    <w:rsid w:val="00D40E33"/>
    <w:rsid w:val="00D41FD8"/>
    <w:rsid w:val="00D42F17"/>
    <w:rsid w:val="00D43333"/>
    <w:rsid w:val="00D44D1D"/>
    <w:rsid w:val="00D460A7"/>
    <w:rsid w:val="00D47C84"/>
    <w:rsid w:val="00D50570"/>
    <w:rsid w:val="00D50DF5"/>
    <w:rsid w:val="00D54FC2"/>
    <w:rsid w:val="00D56C1B"/>
    <w:rsid w:val="00D57F26"/>
    <w:rsid w:val="00D62A8A"/>
    <w:rsid w:val="00D64613"/>
    <w:rsid w:val="00D66795"/>
    <w:rsid w:val="00D71222"/>
    <w:rsid w:val="00D7162A"/>
    <w:rsid w:val="00D71AF7"/>
    <w:rsid w:val="00D729D6"/>
    <w:rsid w:val="00D73DA0"/>
    <w:rsid w:val="00D73E14"/>
    <w:rsid w:val="00D7422D"/>
    <w:rsid w:val="00D762EF"/>
    <w:rsid w:val="00D80AB5"/>
    <w:rsid w:val="00D80E25"/>
    <w:rsid w:val="00D81B16"/>
    <w:rsid w:val="00D81EE3"/>
    <w:rsid w:val="00D829E1"/>
    <w:rsid w:val="00D8320C"/>
    <w:rsid w:val="00D8584B"/>
    <w:rsid w:val="00D87A69"/>
    <w:rsid w:val="00D87B4E"/>
    <w:rsid w:val="00D909E7"/>
    <w:rsid w:val="00D92442"/>
    <w:rsid w:val="00D92EA0"/>
    <w:rsid w:val="00D948A3"/>
    <w:rsid w:val="00DA0227"/>
    <w:rsid w:val="00DA29D6"/>
    <w:rsid w:val="00DA5FB2"/>
    <w:rsid w:val="00DA6C5A"/>
    <w:rsid w:val="00DA7A05"/>
    <w:rsid w:val="00DB1188"/>
    <w:rsid w:val="00DB2DF7"/>
    <w:rsid w:val="00DB5346"/>
    <w:rsid w:val="00DB5C86"/>
    <w:rsid w:val="00DB717A"/>
    <w:rsid w:val="00DC02E3"/>
    <w:rsid w:val="00DC1549"/>
    <w:rsid w:val="00DC15D2"/>
    <w:rsid w:val="00DC20E2"/>
    <w:rsid w:val="00DC5DCE"/>
    <w:rsid w:val="00DC64EC"/>
    <w:rsid w:val="00DC766C"/>
    <w:rsid w:val="00DD045E"/>
    <w:rsid w:val="00DD33F6"/>
    <w:rsid w:val="00DD4580"/>
    <w:rsid w:val="00DD5AD8"/>
    <w:rsid w:val="00DD6D07"/>
    <w:rsid w:val="00DD7708"/>
    <w:rsid w:val="00DE076A"/>
    <w:rsid w:val="00DE2A49"/>
    <w:rsid w:val="00DE5061"/>
    <w:rsid w:val="00DE5C34"/>
    <w:rsid w:val="00DF334E"/>
    <w:rsid w:val="00E00530"/>
    <w:rsid w:val="00E01884"/>
    <w:rsid w:val="00E0221E"/>
    <w:rsid w:val="00E07E84"/>
    <w:rsid w:val="00E100C2"/>
    <w:rsid w:val="00E1234E"/>
    <w:rsid w:val="00E1267D"/>
    <w:rsid w:val="00E12854"/>
    <w:rsid w:val="00E12F5B"/>
    <w:rsid w:val="00E15302"/>
    <w:rsid w:val="00E15BB9"/>
    <w:rsid w:val="00E16EC7"/>
    <w:rsid w:val="00E21199"/>
    <w:rsid w:val="00E21A01"/>
    <w:rsid w:val="00E22A66"/>
    <w:rsid w:val="00E22E0D"/>
    <w:rsid w:val="00E231F3"/>
    <w:rsid w:val="00E24BF9"/>
    <w:rsid w:val="00E25259"/>
    <w:rsid w:val="00E254C7"/>
    <w:rsid w:val="00E26E54"/>
    <w:rsid w:val="00E26ECC"/>
    <w:rsid w:val="00E32F3F"/>
    <w:rsid w:val="00E33810"/>
    <w:rsid w:val="00E338D1"/>
    <w:rsid w:val="00E35960"/>
    <w:rsid w:val="00E402FA"/>
    <w:rsid w:val="00E42DF2"/>
    <w:rsid w:val="00E43C8F"/>
    <w:rsid w:val="00E45399"/>
    <w:rsid w:val="00E455AB"/>
    <w:rsid w:val="00E4725C"/>
    <w:rsid w:val="00E4794C"/>
    <w:rsid w:val="00E51832"/>
    <w:rsid w:val="00E53C40"/>
    <w:rsid w:val="00E55688"/>
    <w:rsid w:val="00E556D0"/>
    <w:rsid w:val="00E628F7"/>
    <w:rsid w:val="00E6313F"/>
    <w:rsid w:val="00E64145"/>
    <w:rsid w:val="00E64702"/>
    <w:rsid w:val="00E6789D"/>
    <w:rsid w:val="00E679C6"/>
    <w:rsid w:val="00E73029"/>
    <w:rsid w:val="00E736FA"/>
    <w:rsid w:val="00E8027B"/>
    <w:rsid w:val="00E81218"/>
    <w:rsid w:val="00E835DF"/>
    <w:rsid w:val="00E83870"/>
    <w:rsid w:val="00E83FD8"/>
    <w:rsid w:val="00E86796"/>
    <w:rsid w:val="00E876B4"/>
    <w:rsid w:val="00E920E3"/>
    <w:rsid w:val="00E93048"/>
    <w:rsid w:val="00E93371"/>
    <w:rsid w:val="00E94C9A"/>
    <w:rsid w:val="00E96D2C"/>
    <w:rsid w:val="00E97C98"/>
    <w:rsid w:val="00EA03B1"/>
    <w:rsid w:val="00EA046B"/>
    <w:rsid w:val="00EA788C"/>
    <w:rsid w:val="00EB077C"/>
    <w:rsid w:val="00EB17D7"/>
    <w:rsid w:val="00EB6A19"/>
    <w:rsid w:val="00EB7F11"/>
    <w:rsid w:val="00EC1850"/>
    <w:rsid w:val="00EC45AE"/>
    <w:rsid w:val="00EC5760"/>
    <w:rsid w:val="00EC5DFC"/>
    <w:rsid w:val="00ED07CA"/>
    <w:rsid w:val="00ED584D"/>
    <w:rsid w:val="00ED5A51"/>
    <w:rsid w:val="00ED7BF9"/>
    <w:rsid w:val="00EE0B41"/>
    <w:rsid w:val="00EE1501"/>
    <w:rsid w:val="00EE2F3E"/>
    <w:rsid w:val="00EE5E38"/>
    <w:rsid w:val="00EE6010"/>
    <w:rsid w:val="00EF0FE8"/>
    <w:rsid w:val="00EF2ACC"/>
    <w:rsid w:val="00EF3AEF"/>
    <w:rsid w:val="00EF45DE"/>
    <w:rsid w:val="00F00914"/>
    <w:rsid w:val="00F01194"/>
    <w:rsid w:val="00F0136F"/>
    <w:rsid w:val="00F0226C"/>
    <w:rsid w:val="00F05077"/>
    <w:rsid w:val="00F0574A"/>
    <w:rsid w:val="00F0591A"/>
    <w:rsid w:val="00F10849"/>
    <w:rsid w:val="00F10965"/>
    <w:rsid w:val="00F1199B"/>
    <w:rsid w:val="00F15748"/>
    <w:rsid w:val="00F16F11"/>
    <w:rsid w:val="00F176B5"/>
    <w:rsid w:val="00F17AD8"/>
    <w:rsid w:val="00F22376"/>
    <w:rsid w:val="00F22397"/>
    <w:rsid w:val="00F24587"/>
    <w:rsid w:val="00F2518E"/>
    <w:rsid w:val="00F260D8"/>
    <w:rsid w:val="00F30D36"/>
    <w:rsid w:val="00F3152F"/>
    <w:rsid w:val="00F36CC2"/>
    <w:rsid w:val="00F432D5"/>
    <w:rsid w:val="00F45291"/>
    <w:rsid w:val="00F505A7"/>
    <w:rsid w:val="00F54822"/>
    <w:rsid w:val="00F6110B"/>
    <w:rsid w:val="00F6130E"/>
    <w:rsid w:val="00F62BAB"/>
    <w:rsid w:val="00F64F09"/>
    <w:rsid w:val="00F703DB"/>
    <w:rsid w:val="00F708B8"/>
    <w:rsid w:val="00F70B00"/>
    <w:rsid w:val="00F72A7E"/>
    <w:rsid w:val="00F8094A"/>
    <w:rsid w:val="00F820B6"/>
    <w:rsid w:val="00F834D0"/>
    <w:rsid w:val="00F837D5"/>
    <w:rsid w:val="00F83B04"/>
    <w:rsid w:val="00F8426E"/>
    <w:rsid w:val="00F84493"/>
    <w:rsid w:val="00F862D0"/>
    <w:rsid w:val="00F90173"/>
    <w:rsid w:val="00F9046E"/>
    <w:rsid w:val="00F92BC0"/>
    <w:rsid w:val="00F93866"/>
    <w:rsid w:val="00F94F35"/>
    <w:rsid w:val="00F95D6A"/>
    <w:rsid w:val="00F96422"/>
    <w:rsid w:val="00F97A14"/>
    <w:rsid w:val="00FA170F"/>
    <w:rsid w:val="00FA3BD9"/>
    <w:rsid w:val="00FA4FD8"/>
    <w:rsid w:val="00FA5DB1"/>
    <w:rsid w:val="00FA66A0"/>
    <w:rsid w:val="00FA695E"/>
    <w:rsid w:val="00FA71B5"/>
    <w:rsid w:val="00FA730C"/>
    <w:rsid w:val="00FA749C"/>
    <w:rsid w:val="00FA7745"/>
    <w:rsid w:val="00FB02BC"/>
    <w:rsid w:val="00FB2996"/>
    <w:rsid w:val="00FB2C5A"/>
    <w:rsid w:val="00FB476A"/>
    <w:rsid w:val="00FB7780"/>
    <w:rsid w:val="00FC09E7"/>
    <w:rsid w:val="00FC0AC8"/>
    <w:rsid w:val="00FC5D69"/>
    <w:rsid w:val="00FC7A13"/>
    <w:rsid w:val="00FC7A7C"/>
    <w:rsid w:val="00FC7F6B"/>
    <w:rsid w:val="00FC7F93"/>
    <w:rsid w:val="00FD40DA"/>
    <w:rsid w:val="00FD5179"/>
    <w:rsid w:val="00FE197F"/>
    <w:rsid w:val="00FE1E80"/>
    <w:rsid w:val="00FE27AA"/>
    <w:rsid w:val="00FE4B16"/>
    <w:rsid w:val="00FE7B77"/>
    <w:rsid w:val="00FF07FC"/>
    <w:rsid w:val="00FF13BE"/>
    <w:rsid w:val="00FF23B8"/>
    <w:rsid w:val="00FF6244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C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8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/>
      <w:b/>
      <w:bCs/>
      <w:smallCaps/>
      <w:spacing w:val="30"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55F80"/>
    <w:pPr>
      <w:keepNext/>
      <w:spacing w:after="0" w:line="240" w:lineRule="auto"/>
      <w:jc w:val="center"/>
      <w:outlineLvl w:val="4"/>
    </w:pPr>
    <w:rPr>
      <w:rFonts w:ascii="Californian FB" w:eastAsia="Times New Roman" w:hAnsi="Californian FB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55F80"/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character" w:customStyle="1" w:styleId="Heading3Char">
    <w:name w:val="Heading 3 Char"/>
    <w:link w:val="Heading3"/>
    <w:rsid w:val="00A55F80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link w:val="Heading5"/>
    <w:rsid w:val="00A55F80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55F80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uiPriority w:val="99"/>
    <w:rsid w:val="00A55F80"/>
    <w:rPr>
      <w:rFonts w:ascii="Book Antiqua" w:eastAsia="Times New Roman" w:hAnsi="Book Antiqua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5F80"/>
  </w:style>
  <w:style w:type="paragraph" w:styleId="PlainText">
    <w:name w:val="Plain Text"/>
    <w:basedOn w:val="Normal"/>
    <w:link w:val="PlainTextChar"/>
    <w:semiHidden/>
    <w:rsid w:val="00A55F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A55F80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7F1669"/>
    <w:pPr>
      <w:ind w:left="720"/>
      <w:contextualSpacing/>
      <w:jc w:val="both"/>
    </w:pPr>
    <w:rPr>
      <w:rFonts w:ascii="Cambria" w:eastAsia="Times New Roman" w:hAnsi="Cambria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11"/>
  </w:style>
  <w:style w:type="paragraph" w:styleId="Footer">
    <w:name w:val="footer"/>
    <w:basedOn w:val="Normal"/>
    <w:link w:val="Foot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11"/>
  </w:style>
  <w:style w:type="paragraph" w:styleId="BalloonText">
    <w:name w:val="Balloon Text"/>
    <w:basedOn w:val="Normal"/>
    <w:link w:val="BalloonTextChar"/>
    <w:uiPriority w:val="99"/>
    <w:semiHidden/>
    <w:unhideWhenUsed/>
    <w:rsid w:val="003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F505A7"/>
    <w:pPr>
      <w:ind w:left="720"/>
      <w:contextualSpacing/>
    </w:pPr>
  </w:style>
  <w:style w:type="paragraph" w:customStyle="1" w:styleId="Default">
    <w:name w:val="Default"/>
    <w:rsid w:val="006E4F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09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D622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67D0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74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E7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74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4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7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tic1.squarespace.com/static/5502c848e4b0e376000821c1/t/616f0746bebe5f5e9e53cbbf/1634666339419/EnergyNow+38%28comp%29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inkedin.com/in/renee-isaacs-68b68016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1184F544500488071BAE249F582B0" ma:contentTypeVersion="16" ma:contentTypeDescription="Create a new document." ma:contentTypeScope="" ma:versionID="7bf731b307d0575953544d8cec60eef8">
  <xsd:schema xmlns:xsd="http://www.w3.org/2001/XMLSchema" xmlns:xs="http://www.w3.org/2001/XMLSchema" xmlns:p="http://schemas.microsoft.com/office/2006/metadata/properties" xmlns:ns2="f55b360e-80de-4111-949d-7b1947bc8993" xmlns:ns3="a5947d0f-be1c-4b56-84c2-0be8040b5207" targetNamespace="http://schemas.microsoft.com/office/2006/metadata/properties" ma:root="true" ma:fieldsID="067657027936b25d08155151110f9560" ns2:_="" ns3:_="">
    <xsd:import namespace="f55b360e-80de-4111-949d-7b1947bc8993"/>
    <xsd:import namespace="a5947d0f-be1c-4b56-84c2-0be8040b52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b360e-80de-4111-949d-7b1947bc89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aadbb53-62ed-431c-88ec-86659c312070}" ma:internalName="TaxCatchAll" ma:showField="CatchAllData" ma:web="f55b360e-80de-4111-949d-7b1947bc8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47d0f-be1c-4b56-84c2-0be8040b5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d55d72-5afa-45f9-90b6-e0708aeee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947d0f-be1c-4b56-84c2-0be8040b5207">
      <Terms xmlns="http://schemas.microsoft.com/office/infopath/2007/PartnerControls"/>
    </lcf76f155ced4ddcb4097134ff3c332f>
    <TaxCatchAll xmlns="f55b360e-80de-4111-949d-7b1947bc89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F4013-C8C5-4D3A-BFCE-5E9D86E51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b360e-80de-4111-949d-7b1947bc8993"/>
    <ds:schemaRef ds:uri="a5947d0f-be1c-4b56-84c2-0be8040b5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B2C24-08C0-44A6-99DA-115232C06AC4}">
  <ds:schemaRefs>
    <ds:schemaRef ds:uri="http://schemas.microsoft.com/office/2006/metadata/properties"/>
    <ds:schemaRef ds:uri="http://schemas.microsoft.com/office/infopath/2007/PartnerControls"/>
    <ds:schemaRef ds:uri="a5947d0f-be1c-4b56-84c2-0be8040b5207"/>
    <ds:schemaRef ds:uri="f55b360e-80de-4111-949d-7b1947bc8993"/>
  </ds:schemaRefs>
</ds:datastoreItem>
</file>

<file path=customXml/itemProps3.xml><?xml version="1.0" encoding="utf-8"?>
<ds:datastoreItem xmlns:ds="http://schemas.openxmlformats.org/officeDocument/2006/customXml" ds:itemID="{F80BD5E1-681B-4D21-B542-AFDB4593F10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ARVIND GUDIPATI's Standard Resume</vt:lpstr>
    </vt:vector>
  </TitlesOfParts>
  <Manager/>
  <Company/>
  <LinksUpToDate>false</LinksUpToDate>
  <CharactersWithSpaces>6808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ARVIND GUDIPATI's Standard Resume</dc:title>
  <dc:creator/>
  <cp:lastModifiedBy/>
  <cp:revision>1</cp:revision>
  <dcterms:created xsi:type="dcterms:W3CDTF">2024-09-03T22:18:00Z</dcterms:created>
  <dcterms:modified xsi:type="dcterms:W3CDTF">2024-09-12T15:29:00Z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91af0802fce591d75c7fddbd68dcd861</vt:lpwstr>
  </property>
  <property fmtid="{D5CDD505-2E9C-101B-9397-08002B2CF9AE}" pid="3" name="ContentTypeId">
    <vt:lpwstr>0x01010040D1184F544500488071BAE249F582B0</vt:lpwstr>
  </property>
  <property fmtid="{D5CDD505-2E9C-101B-9397-08002B2CF9AE}" pid="4" name="Order">
    <vt:r8>16300</vt:r8>
  </property>
</Properties>
</file>