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A6E9" w14:textId="77777777" w:rsidR="00A20880" w:rsidRDefault="00A20880"/>
    <w:p w14:paraId="23743688" w14:textId="77777777" w:rsidR="008924C0" w:rsidRDefault="00A56048">
      <w:pPr>
        <w:spacing w:after="46" w:line="292" w:lineRule="auto"/>
        <w:jc w:val="center"/>
      </w:pPr>
      <w:r>
        <w:rPr>
          <w:rFonts w:ascii="Calibri" w:hAnsi="Calibri"/>
          <w:b/>
          <w:color w:val="1F4E79"/>
          <w:sz w:val="40"/>
        </w:rPr>
        <w:t>PAUL D. LOE</w:t>
      </w:r>
    </w:p>
    <w:p w14:paraId="3C5CCEE8" w14:textId="664005B5" w:rsidR="008924C0" w:rsidRDefault="00A56048">
      <w:pPr>
        <w:spacing w:after="20"/>
        <w:jc w:val="center"/>
      </w:pPr>
      <w:r>
        <w:rPr>
          <w:rFonts w:ascii="Calibri" w:hAnsi="Calibri"/>
          <w:color w:val="595959"/>
          <w:sz w:val="19"/>
        </w:rPr>
        <w:t>Tomball, TX 77377 • 281.300.2278 • ploe1@comcast.net • linkedin.com/in/paul-loe</w:t>
      </w:r>
    </w:p>
    <w:p w14:paraId="4F7A6968" w14:textId="77777777" w:rsidR="008924C0" w:rsidRDefault="00A56048">
      <w:pPr>
        <w:spacing w:before="60" w:after="0" w:line="292" w:lineRule="auto"/>
        <w:jc w:val="center"/>
      </w:pPr>
      <w:r>
        <w:rPr>
          <w:rFonts w:ascii="Calibri" w:hAnsi="Calibri"/>
          <w:b/>
          <w:color w:val="1F4E79"/>
        </w:rPr>
        <w:t>OPERATIONS &amp; SUPPLY CHAIN LEADER</w:t>
      </w:r>
    </w:p>
    <w:p w14:paraId="262A8D6E" w14:textId="1CFB68AC" w:rsidR="008924C0" w:rsidRDefault="00A56048">
      <w:pPr>
        <w:pBdr>
          <w:bottom w:val="single" w:sz="6" w:space="1" w:color="1F4E79"/>
        </w:pBdr>
        <w:spacing w:after="60" w:line="292" w:lineRule="auto"/>
        <w:jc w:val="center"/>
      </w:pPr>
      <w:r>
        <w:rPr>
          <w:rFonts w:ascii="Calibri" w:hAnsi="Calibri"/>
          <w:i/>
          <w:color w:val="595959"/>
          <w:sz w:val="20"/>
        </w:rPr>
        <w:t>Inventory Accuracy • Cost Reduction • Process Transformation • Multi-Site Team Leadership</w:t>
      </w:r>
    </w:p>
    <w:p w14:paraId="498075D9" w14:textId="77777777" w:rsidR="008924C0" w:rsidRDefault="00A56048">
      <w:pPr>
        <w:pBdr>
          <w:bottom w:val="single" w:sz="6" w:space="1" w:color="1F4E79"/>
        </w:pBdr>
        <w:spacing w:before="80" w:after="40" w:line="292" w:lineRule="auto"/>
      </w:pPr>
      <w:r>
        <w:rPr>
          <w:rFonts w:ascii="Calibri" w:hAnsi="Calibri"/>
          <w:b/>
          <w:color w:val="1F4E79"/>
          <w:sz w:val="23"/>
        </w:rPr>
        <w:t>EXECUTIVE SUMMARY</w:t>
      </w:r>
    </w:p>
    <w:p w14:paraId="6035EB35" w14:textId="77777777" w:rsidR="008924C0" w:rsidRDefault="00A56048">
      <w:pPr>
        <w:spacing w:after="40" w:line="292" w:lineRule="auto"/>
      </w:pPr>
      <w:r>
        <w:rPr>
          <w:rFonts w:ascii="Calibri" w:hAnsi="Calibri"/>
          <w:color w:val="333333"/>
          <w:sz w:val="20"/>
        </w:rPr>
        <w:t xml:space="preserve">Results-driven supply chain and operations leader with 20 years of progressive experience building and optimizing materials, inventory, fleet, and logistics functions across multi-site U.S. operations. Proven record turning operational complexity into measurable results - </w:t>
      </w:r>
      <w:r>
        <w:rPr>
          <w:rFonts w:ascii="Calibri" w:hAnsi="Calibri"/>
          <w:b/>
          <w:color w:val="333333"/>
          <w:sz w:val="20"/>
        </w:rPr>
        <w:t>~$215K in annual freight savings</w:t>
      </w:r>
      <w:r>
        <w:rPr>
          <w:rFonts w:ascii="Calibri" w:hAnsi="Calibri"/>
          <w:color w:val="333333"/>
          <w:sz w:val="20"/>
        </w:rPr>
        <w:t xml:space="preserve">, </w:t>
      </w:r>
      <w:r>
        <w:rPr>
          <w:rFonts w:ascii="Calibri" w:hAnsi="Calibri"/>
          <w:b/>
          <w:color w:val="333333"/>
          <w:sz w:val="20"/>
        </w:rPr>
        <w:t>$2M in E&amp;O inventory redeployed</w:t>
      </w:r>
      <w:r>
        <w:rPr>
          <w:rFonts w:ascii="Calibri" w:hAnsi="Calibri"/>
          <w:color w:val="333333"/>
          <w:sz w:val="20"/>
        </w:rPr>
        <w:t xml:space="preserve">, </w:t>
      </w:r>
      <w:r>
        <w:rPr>
          <w:rFonts w:ascii="Calibri" w:hAnsi="Calibri"/>
          <w:b/>
          <w:color w:val="333333"/>
          <w:sz w:val="20"/>
        </w:rPr>
        <w:t>zero stockouts</w:t>
      </w:r>
      <w:r>
        <w:rPr>
          <w:rFonts w:ascii="Calibri" w:hAnsi="Calibri"/>
          <w:color w:val="333333"/>
          <w:sz w:val="20"/>
        </w:rPr>
        <w:t xml:space="preserve">, and </w:t>
      </w:r>
      <w:r>
        <w:rPr>
          <w:rFonts w:ascii="Calibri" w:hAnsi="Calibri"/>
          <w:b/>
          <w:color w:val="333333"/>
          <w:sz w:val="20"/>
        </w:rPr>
        <w:t>99% billing accuracy</w:t>
      </w:r>
      <w:r>
        <w:rPr>
          <w:rFonts w:ascii="Calibri" w:hAnsi="Calibri"/>
          <w:color w:val="333333"/>
          <w:sz w:val="20"/>
        </w:rPr>
        <w:t xml:space="preserve"> on multi-million-dollar inventory portfolios. </w:t>
      </w:r>
      <w:proofErr w:type="gramStart"/>
      <w:r>
        <w:rPr>
          <w:rFonts w:ascii="Calibri" w:hAnsi="Calibri"/>
          <w:color w:val="333333"/>
          <w:sz w:val="20"/>
        </w:rPr>
        <w:t>Modernizes</w:t>
      </w:r>
      <w:proofErr w:type="gramEnd"/>
      <w:r>
        <w:rPr>
          <w:rFonts w:ascii="Calibri" w:hAnsi="Calibri"/>
          <w:color w:val="333333"/>
          <w:sz w:val="20"/>
        </w:rPr>
        <w:t xml:space="preserve"> operations through 5S, barcoding, SAP, preventative maintenance, and 3PL strategy. Trusted people leader of teams up to </w:t>
      </w:r>
      <w:r>
        <w:rPr>
          <w:rFonts w:ascii="Calibri" w:hAnsi="Calibri"/>
          <w:b/>
          <w:color w:val="333333"/>
          <w:sz w:val="20"/>
        </w:rPr>
        <w:t>48 (15 direct + 33 indirect)</w:t>
      </w:r>
      <w:r>
        <w:rPr>
          <w:rFonts w:ascii="Calibri" w:hAnsi="Calibri"/>
          <w:color w:val="333333"/>
          <w:sz w:val="20"/>
        </w:rPr>
        <w:t xml:space="preserve"> across </w:t>
      </w:r>
      <w:r>
        <w:rPr>
          <w:rFonts w:ascii="Calibri" w:hAnsi="Calibri"/>
          <w:b/>
          <w:color w:val="333333"/>
          <w:sz w:val="20"/>
        </w:rPr>
        <w:t>5 U.S. locations</w:t>
      </w:r>
      <w:r>
        <w:rPr>
          <w:rFonts w:ascii="Calibri" w:hAnsi="Calibri"/>
          <w:color w:val="333333"/>
          <w:sz w:val="20"/>
        </w:rPr>
        <w:t>, equally effective rebuilding a function from scratch or scaling an established one.</w:t>
      </w:r>
    </w:p>
    <w:p w14:paraId="0F8D473E" w14:textId="17D93B0C" w:rsidR="008924C0" w:rsidRDefault="00A56048">
      <w:pPr>
        <w:pBdr>
          <w:top w:val="single" w:sz="4" w:space="2" w:color="BFBFBF"/>
          <w:bottom w:val="single" w:sz="4" w:space="2" w:color="BFBFBF"/>
        </w:pBdr>
        <w:spacing w:before="20" w:after="40" w:line="292" w:lineRule="auto"/>
        <w:jc w:val="center"/>
      </w:pPr>
      <w:r>
        <w:rPr>
          <w:rFonts w:ascii="Calibri" w:hAnsi="Calibri"/>
          <w:b/>
          <w:color w:val="1F4E79"/>
          <w:sz w:val="19"/>
        </w:rPr>
        <w:t xml:space="preserve">$215K annual freight savings   •   $2M E&amp;O inventory redeployed   •   85% → 90% fleet uptime (160+ ISO tanks) </w:t>
      </w:r>
      <w:r w:rsidR="000E774F">
        <w:rPr>
          <w:rFonts w:ascii="Calibri" w:hAnsi="Calibri"/>
          <w:b/>
          <w:color w:val="1F4E79"/>
          <w:sz w:val="19"/>
        </w:rPr>
        <w:br/>
      </w:r>
      <w:r>
        <w:rPr>
          <w:rFonts w:ascii="Calibri" w:hAnsi="Calibri"/>
          <w:b/>
          <w:color w:val="1F4E79"/>
          <w:sz w:val="19"/>
        </w:rPr>
        <w:t>•   99% billing accuracy   •   Zero stockouts / zero expedited freight.</w:t>
      </w:r>
    </w:p>
    <w:p w14:paraId="39F2DA15" w14:textId="77777777" w:rsidR="008924C0" w:rsidRDefault="00A56048">
      <w:pPr>
        <w:pBdr>
          <w:bottom w:val="single" w:sz="6" w:space="1" w:color="1F4E79"/>
        </w:pBdr>
        <w:spacing w:before="80" w:after="40" w:line="292" w:lineRule="auto"/>
      </w:pPr>
      <w:r>
        <w:rPr>
          <w:rFonts w:ascii="Calibri" w:hAnsi="Calibri"/>
          <w:b/>
          <w:color w:val="1F4E79"/>
          <w:sz w:val="23"/>
        </w:rPr>
        <w:t>PROFESSIONAL EXPERIENCE</w:t>
      </w:r>
    </w:p>
    <w:p w14:paraId="34A53930" w14:textId="37EC3EA4" w:rsidR="008924C0" w:rsidRDefault="00A56048">
      <w:pPr>
        <w:tabs>
          <w:tab w:val="right" w:pos="10512"/>
        </w:tabs>
        <w:spacing w:before="60" w:after="0" w:line="292" w:lineRule="auto"/>
      </w:pPr>
      <w:r>
        <w:rPr>
          <w:rFonts w:ascii="Calibri" w:hAnsi="Calibri"/>
          <w:b/>
          <w:color w:val="333333"/>
          <w:sz w:val="21"/>
        </w:rPr>
        <w:t>STERLING SPECIALTY CHEMICALS (Previously Kemira)</w:t>
      </w:r>
      <w:r>
        <w:rPr>
          <w:rFonts w:ascii="Calibri" w:hAnsi="Calibri"/>
          <w:color w:val="333333"/>
          <w:sz w:val="20"/>
        </w:rPr>
        <w:t xml:space="preserve"> -   Houston, TX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b/>
          <w:color w:val="1F4E79"/>
          <w:sz w:val="20"/>
        </w:rPr>
        <w:t>2022 - 2026</w:t>
      </w:r>
    </w:p>
    <w:p w14:paraId="418FACF2" w14:textId="77777777" w:rsidR="008924C0" w:rsidRDefault="00A56048">
      <w:pPr>
        <w:spacing w:before="20" w:after="0" w:line="292" w:lineRule="auto"/>
      </w:pPr>
      <w:r>
        <w:rPr>
          <w:rFonts w:ascii="Calibri" w:hAnsi="Calibri"/>
          <w:b/>
          <w:i/>
          <w:color w:val="333333"/>
          <w:sz w:val="20"/>
        </w:rPr>
        <w:t>Fleet / Logistics Manager</w:t>
      </w:r>
    </w:p>
    <w:p w14:paraId="3FEA96D5" w14:textId="234FFCA6" w:rsidR="008924C0" w:rsidRDefault="00A56048">
      <w:pPr>
        <w:spacing w:after="46" w:line="292" w:lineRule="auto"/>
      </w:pPr>
      <w:r>
        <w:rPr>
          <w:rFonts w:ascii="Calibri" w:hAnsi="Calibri"/>
          <w:i/>
          <w:color w:val="595959"/>
          <w:sz w:val="19"/>
        </w:rPr>
        <w:t>Led fleet operations and last-mile chemical logistics across 5 U.S. locations; managed a 160+ trailer-mounted ISO tank fleet under full DOT compliance.</w:t>
      </w:r>
    </w:p>
    <w:p w14:paraId="25A937D5" w14:textId="6623764E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Optimized a 3PL preventive maintenance program across a </w:t>
      </w:r>
      <w:r>
        <w:rPr>
          <w:rFonts w:ascii="Calibri" w:hAnsi="Calibri"/>
          <w:b/>
          <w:color w:val="333333"/>
          <w:sz w:val="19"/>
        </w:rPr>
        <w:t>160+ unit ISO tank fleet</w:t>
      </w:r>
      <w:r>
        <w:rPr>
          <w:rFonts w:ascii="Calibri" w:hAnsi="Calibri"/>
          <w:color w:val="333333"/>
          <w:sz w:val="19"/>
        </w:rPr>
        <w:t xml:space="preserve"> spanning 5 U.S. locations, </w:t>
      </w:r>
      <w:r>
        <w:rPr>
          <w:rFonts w:ascii="Calibri" w:hAnsi="Calibri"/>
          <w:b/>
          <w:color w:val="333333"/>
          <w:sz w:val="19"/>
        </w:rPr>
        <w:t>lifting fleet uptime from 85% to 90%</w:t>
      </w:r>
      <w:r>
        <w:rPr>
          <w:rFonts w:ascii="Calibri" w:hAnsi="Calibri"/>
          <w:color w:val="333333"/>
          <w:sz w:val="19"/>
        </w:rPr>
        <w:t>.</w:t>
      </w:r>
    </w:p>
    <w:p w14:paraId="67CFA0AC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Sourced and onboarded </w:t>
      </w:r>
      <w:r>
        <w:rPr>
          <w:rFonts w:ascii="Calibri" w:hAnsi="Calibri"/>
          <w:b/>
          <w:color w:val="333333"/>
          <w:sz w:val="19"/>
        </w:rPr>
        <w:t>3 new LTL, FTL, and Liquid Bulk carriers</w:t>
      </w:r>
      <w:r>
        <w:rPr>
          <w:rFonts w:ascii="Calibri" w:hAnsi="Calibri"/>
          <w:color w:val="333333"/>
          <w:sz w:val="19"/>
        </w:rPr>
        <w:t xml:space="preserve">, expanding capacity and </w:t>
      </w:r>
      <w:r>
        <w:rPr>
          <w:rFonts w:ascii="Calibri" w:hAnsi="Calibri"/>
          <w:b/>
          <w:color w:val="333333"/>
          <w:sz w:val="19"/>
        </w:rPr>
        <w:t>saving ~$215,000 annually</w:t>
      </w:r>
      <w:r>
        <w:rPr>
          <w:rFonts w:ascii="Calibri" w:hAnsi="Calibri"/>
          <w:color w:val="333333"/>
          <w:sz w:val="19"/>
        </w:rPr>
        <w:t xml:space="preserve"> in freight spend through competitive rate negotiation.</w:t>
      </w:r>
    </w:p>
    <w:p w14:paraId="2353CD60" w14:textId="2353CD60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Created </w:t>
      </w:r>
      <w:r>
        <w:rPr>
          <w:rFonts w:ascii="Calibri" w:hAnsi="Calibri"/>
          <w:b/>
          <w:color w:val="333333"/>
          <w:sz w:val="19"/>
        </w:rPr>
        <w:t>requisitions and purchase orders</w:t>
      </w:r>
      <w:r>
        <w:rPr>
          <w:rFonts w:ascii="Calibri" w:hAnsi="Calibri"/>
          <w:color w:val="333333"/>
          <w:sz w:val="19"/>
        </w:rPr>
        <w:t xml:space="preserve"> for all trucking carriers, services, and ISO tank equipment across 5 U.S. locations, owning the SAP purchasing cycle from requisition through PO issuance.</w:t>
      </w:r>
    </w:p>
    <w:p w14:paraId="2353CD61" w14:textId="2353CD61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Issued and managed a competitive </w:t>
      </w:r>
      <w:r>
        <w:rPr>
          <w:rFonts w:ascii="Calibri" w:hAnsi="Calibri"/>
          <w:b/>
          <w:color w:val="333333"/>
          <w:sz w:val="19"/>
        </w:rPr>
        <w:t>RFP</w:t>
      </w:r>
      <w:r>
        <w:rPr>
          <w:rFonts w:ascii="Calibri" w:hAnsi="Calibri"/>
          <w:color w:val="333333"/>
          <w:sz w:val="19"/>
        </w:rPr>
        <w:t xml:space="preserve"> for mobile tire repair services, evaluating competing vendor proposals and awarding the contract on cost and service coverage.</w:t>
      </w:r>
    </w:p>
    <w:p w14:paraId="2353CC77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Optimized asset allocation across 5 U.S. locations using fleet management software, driving </w:t>
      </w:r>
      <w:r>
        <w:rPr>
          <w:rFonts w:ascii="Calibri" w:hAnsi="Calibri"/>
          <w:b/>
          <w:color w:val="333333"/>
          <w:sz w:val="19"/>
        </w:rPr>
        <w:t>near-elimination of empty-mile repositioning</w:t>
      </w:r>
      <w:r>
        <w:rPr>
          <w:rFonts w:ascii="Calibri" w:hAnsi="Calibri"/>
          <w:color w:val="333333"/>
          <w:sz w:val="19"/>
        </w:rPr>
        <w:t>.</w:t>
      </w:r>
    </w:p>
    <w:p w14:paraId="60D7ACDF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Maintained </w:t>
      </w:r>
      <w:r>
        <w:rPr>
          <w:rFonts w:ascii="Calibri" w:hAnsi="Calibri"/>
          <w:b/>
          <w:color w:val="333333"/>
          <w:sz w:val="19"/>
        </w:rPr>
        <w:t>100% DOT regulatory compliance</w:t>
      </w:r>
      <w:r>
        <w:rPr>
          <w:rFonts w:ascii="Calibri" w:hAnsi="Calibri"/>
          <w:color w:val="333333"/>
          <w:sz w:val="19"/>
        </w:rPr>
        <w:t xml:space="preserve"> across a 160+ unit ISO tank fleet, </w:t>
      </w:r>
      <w:r>
        <w:rPr>
          <w:rFonts w:ascii="Calibri" w:hAnsi="Calibri"/>
          <w:b/>
          <w:color w:val="333333"/>
          <w:sz w:val="19"/>
        </w:rPr>
        <w:t>passing 760 DOT inspections with zero violations</w:t>
      </w:r>
      <w:r>
        <w:rPr>
          <w:rFonts w:ascii="Calibri" w:hAnsi="Calibri"/>
          <w:color w:val="333333"/>
          <w:sz w:val="19"/>
        </w:rPr>
        <w:t xml:space="preserve"> over a 4-year tenure.</w:t>
      </w:r>
    </w:p>
    <w:p w14:paraId="4D0FD754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Directed 2 logistics specialists managing </w:t>
      </w:r>
      <w:r>
        <w:rPr>
          <w:rFonts w:ascii="Calibri" w:hAnsi="Calibri"/>
          <w:b/>
          <w:color w:val="333333"/>
          <w:sz w:val="19"/>
        </w:rPr>
        <w:t>~3,000 inbound and outbound loads annually</w:t>
      </w:r>
      <w:r>
        <w:rPr>
          <w:rFonts w:ascii="Calibri" w:hAnsi="Calibri"/>
          <w:color w:val="333333"/>
          <w:sz w:val="19"/>
        </w:rPr>
        <w:t xml:space="preserve"> across 2 manufacturing plants, achieving </w:t>
      </w:r>
      <w:r>
        <w:rPr>
          <w:rFonts w:ascii="Calibri" w:hAnsi="Calibri"/>
          <w:b/>
          <w:color w:val="333333"/>
          <w:sz w:val="19"/>
        </w:rPr>
        <w:t>98% on-time performance</w:t>
      </w:r>
      <w:r>
        <w:rPr>
          <w:rFonts w:ascii="Calibri" w:hAnsi="Calibri"/>
          <w:color w:val="333333"/>
          <w:sz w:val="19"/>
        </w:rPr>
        <w:t>.</w:t>
      </w:r>
    </w:p>
    <w:p w14:paraId="73C49611" w14:textId="77777777" w:rsidR="008924C0" w:rsidRDefault="00A56048">
      <w:pPr>
        <w:tabs>
          <w:tab w:val="right" w:pos="10512"/>
        </w:tabs>
        <w:spacing w:before="60" w:after="0" w:line="292" w:lineRule="auto"/>
      </w:pPr>
      <w:r>
        <w:rPr>
          <w:rFonts w:ascii="Calibri" w:hAnsi="Calibri"/>
          <w:b/>
          <w:color w:val="333333"/>
          <w:sz w:val="21"/>
        </w:rPr>
        <w:t>EVOLUTION WELL SERVICES</w:t>
      </w:r>
      <w:r>
        <w:rPr>
          <w:rFonts w:ascii="Calibri" w:hAnsi="Calibri"/>
          <w:color w:val="333333"/>
          <w:sz w:val="20"/>
        </w:rPr>
        <w:t xml:space="preserve">   -   The Woodlands, TX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b/>
          <w:color w:val="1F4E79"/>
          <w:sz w:val="20"/>
        </w:rPr>
        <w:t>2020 - 2022</w:t>
      </w:r>
    </w:p>
    <w:p w14:paraId="57BE013C" w14:textId="77777777" w:rsidR="008924C0" w:rsidRDefault="00A56048">
      <w:pPr>
        <w:spacing w:before="20" w:after="0" w:line="292" w:lineRule="auto"/>
      </w:pPr>
      <w:r>
        <w:rPr>
          <w:rFonts w:ascii="Calibri" w:hAnsi="Calibri"/>
          <w:b/>
          <w:i/>
          <w:color w:val="333333"/>
          <w:sz w:val="20"/>
        </w:rPr>
        <w:t>Material &amp; Logistics Supervisor</w:t>
      </w:r>
    </w:p>
    <w:p w14:paraId="2F424CC4" w14:textId="35A38B3F" w:rsidR="008924C0" w:rsidRDefault="00A56048">
      <w:pPr>
        <w:spacing w:after="46" w:line="292" w:lineRule="auto"/>
      </w:pPr>
      <w:r>
        <w:rPr>
          <w:rFonts w:ascii="Calibri" w:hAnsi="Calibri"/>
          <w:i/>
          <w:color w:val="595959"/>
          <w:sz w:val="19"/>
        </w:rPr>
        <w:t>Built and led a center-led logistics department from the ground up across 3 U.S. locations supporting warehouse and frac operations.</w:t>
      </w:r>
    </w:p>
    <w:p w14:paraId="1D87B93F" w14:textId="4D9B2A84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Drove </w:t>
      </w:r>
      <w:r>
        <w:rPr>
          <w:rFonts w:ascii="Calibri" w:hAnsi="Calibri"/>
          <w:b/>
          <w:color w:val="333333"/>
          <w:sz w:val="19"/>
        </w:rPr>
        <w:t>99% on-time fleet moves</w:t>
      </w:r>
      <w:r>
        <w:rPr>
          <w:rFonts w:ascii="Calibri" w:hAnsi="Calibri"/>
          <w:color w:val="333333"/>
          <w:sz w:val="19"/>
        </w:rPr>
        <w:t xml:space="preserve"> across 3 U.S. locations</w:t>
      </w:r>
      <w:r>
        <w:rPr>
          <w:rFonts w:ascii="Calibri" w:hAnsi="Calibri"/>
          <w:b/>
          <w:color w:val="1F4E79"/>
          <w:sz w:val="19"/>
        </w:rPr>
        <w:t xml:space="preserve"> </w:t>
      </w:r>
      <w:r>
        <w:rPr>
          <w:rFonts w:ascii="Calibri" w:hAnsi="Calibri"/>
          <w:color w:val="333333"/>
          <w:sz w:val="19"/>
        </w:rPr>
        <w:t>by managing 3PL carriers and enforcing clear delivery expectations.</w:t>
      </w:r>
    </w:p>
    <w:p w14:paraId="7ADA68A5" w14:textId="05C8F0A3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Deployed 5S methodology, bin tracking, and barcoding across </w:t>
      </w:r>
      <w:r>
        <w:rPr>
          <w:rFonts w:ascii="Calibri" w:hAnsi="Calibri"/>
          <w:b/>
          <w:color w:val="333333"/>
          <w:sz w:val="19"/>
        </w:rPr>
        <w:t>three warehouses</w:t>
      </w:r>
      <w:r>
        <w:rPr>
          <w:rFonts w:ascii="Calibri" w:hAnsi="Calibri"/>
          <w:color w:val="333333"/>
          <w:sz w:val="19"/>
        </w:rPr>
        <w:t xml:space="preserve">, </w:t>
      </w:r>
      <w:r>
        <w:rPr>
          <w:rFonts w:ascii="Calibri" w:hAnsi="Calibri"/>
          <w:b/>
          <w:color w:val="333333"/>
          <w:sz w:val="19"/>
        </w:rPr>
        <w:t>improving inventory accuracy from 85% to 95%</w:t>
      </w:r>
      <w:r>
        <w:rPr>
          <w:rFonts w:ascii="Calibri" w:hAnsi="Calibri"/>
          <w:color w:val="333333"/>
          <w:sz w:val="19"/>
        </w:rPr>
        <w:t xml:space="preserve"> through monthly cycle counts and 100% quarterly counts.</w:t>
      </w:r>
    </w:p>
    <w:p w14:paraId="27ED7C14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Expanded the approved vendor base from </w:t>
      </w:r>
      <w:r>
        <w:rPr>
          <w:rFonts w:ascii="Calibri" w:hAnsi="Calibri"/>
          <w:b/>
          <w:color w:val="333333"/>
          <w:sz w:val="19"/>
        </w:rPr>
        <w:t>3 to 5 suppliers</w:t>
      </w:r>
      <w:r>
        <w:rPr>
          <w:rFonts w:ascii="Calibri" w:hAnsi="Calibri"/>
          <w:color w:val="333333"/>
          <w:sz w:val="19"/>
        </w:rPr>
        <w:t>, broadening capacity and improving service coverage.</w:t>
      </w:r>
    </w:p>
    <w:p w14:paraId="5CBDC1BD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Supervised </w:t>
      </w:r>
      <w:r>
        <w:rPr>
          <w:rFonts w:ascii="Calibri" w:hAnsi="Calibri"/>
          <w:b/>
          <w:color w:val="333333"/>
          <w:sz w:val="19"/>
        </w:rPr>
        <w:t>9 warehouse personnel</w:t>
      </w:r>
      <w:r>
        <w:rPr>
          <w:rFonts w:ascii="Calibri" w:hAnsi="Calibri"/>
          <w:color w:val="333333"/>
          <w:sz w:val="19"/>
        </w:rPr>
        <w:t xml:space="preserve"> across 3 sites, establishing clear roles and responsibilities and accelerating </w:t>
      </w:r>
      <w:r>
        <w:rPr>
          <w:rFonts w:ascii="Calibri" w:hAnsi="Calibri"/>
          <w:b/>
          <w:color w:val="333333"/>
          <w:sz w:val="19"/>
        </w:rPr>
        <w:t>new-hire ramp-up to ~2 weeks</w:t>
      </w:r>
      <w:r>
        <w:rPr>
          <w:rFonts w:ascii="Calibri" w:hAnsi="Calibri"/>
          <w:color w:val="333333"/>
          <w:sz w:val="19"/>
        </w:rPr>
        <w:t>.</w:t>
      </w:r>
    </w:p>
    <w:p w14:paraId="26D0F989" w14:textId="77777777" w:rsidR="000E774F" w:rsidRDefault="000E774F">
      <w:pPr>
        <w:rPr>
          <w:rFonts w:ascii="Calibri" w:hAnsi="Calibri"/>
          <w:b/>
          <w:color w:val="333333"/>
          <w:sz w:val="21"/>
        </w:rPr>
      </w:pPr>
      <w:r>
        <w:rPr>
          <w:rFonts w:ascii="Calibri" w:hAnsi="Calibri"/>
          <w:b/>
          <w:color w:val="333333"/>
          <w:sz w:val="21"/>
        </w:rPr>
        <w:br w:type="page"/>
      </w:r>
    </w:p>
    <w:p w14:paraId="76BE4B85" w14:textId="38A82CF1" w:rsidR="008924C0" w:rsidRDefault="00A56048">
      <w:pPr>
        <w:tabs>
          <w:tab w:val="right" w:pos="10512"/>
        </w:tabs>
        <w:spacing w:before="60" w:after="0" w:line="292" w:lineRule="auto"/>
      </w:pPr>
      <w:r>
        <w:rPr>
          <w:rFonts w:ascii="Calibri" w:hAnsi="Calibri"/>
          <w:b/>
          <w:color w:val="333333"/>
          <w:sz w:val="21"/>
        </w:rPr>
        <w:lastRenderedPageBreak/>
        <w:t>HALLIBURTON ENERGY SERVICES</w:t>
      </w:r>
      <w:r>
        <w:rPr>
          <w:rFonts w:ascii="Calibri" w:hAnsi="Calibri"/>
          <w:color w:val="333333"/>
          <w:sz w:val="20"/>
        </w:rPr>
        <w:t xml:space="preserve">   -   Houston, TX / Carmichaels, PA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b/>
          <w:color w:val="1F4E79"/>
          <w:sz w:val="20"/>
        </w:rPr>
        <w:t>2006 - 2020</w:t>
      </w:r>
    </w:p>
    <w:p w14:paraId="7D6421AD" w14:textId="0BEA84B9" w:rsidR="008924C0" w:rsidRDefault="00A56048">
      <w:pPr>
        <w:spacing w:before="20" w:after="0" w:line="292" w:lineRule="auto"/>
      </w:pPr>
      <w:r>
        <w:rPr>
          <w:rFonts w:ascii="Calibri" w:hAnsi="Calibri"/>
          <w:b/>
          <w:i/>
          <w:color w:val="333333"/>
          <w:sz w:val="20"/>
        </w:rPr>
        <w:t>Materials Manager (2018 - 2020)</w:t>
      </w:r>
    </w:p>
    <w:p w14:paraId="056CED80" w14:textId="77777777" w:rsidR="008924C0" w:rsidRDefault="00A56048">
      <w:pPr>
        <w:spacing w:after="46" w:line="292" w:lineRule="auto"/>
      </w:pPr>
      <w:r>
        <w:rPr>
          <w:rFonts w:ascii="Calibri" w:hAnsi="Calibri"/>
          <w:i/>
          <w:color w:val="595959"/>
          <w:sz w:val="19"/>
        </w:rPr>
        <w:t>Led materials and chemical logistics across 4 U.S. locations supporting 33 Frac crews; concurrently held Materials Control Supervisor duties.</w:t>
      </w:r>
    </w:p>
    <w:p w14:paraId="3EE00085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Led a </w:t>
      </w:r>
      <w:r>
        <w:rPr>
          <w:rFonts w:ascii="Calibri" w:hAnsi="Calibri"/>
          <w:b/>
          <w:color w:val="333333"/>
          <w:sz w:val="19"/>
        </w:rPr>
        <w:t>team of 48 - 15 direct and 33 indirect reports</w:t>
      </w:r>
      <w:r>
        <w:rPr>
          <w:rFonts w:ascii="Calibri" w:hAnsi="Calibri"/>
          <w:color w:val="333333"/>
          <w:sz w:val="19"/>
        </w:rPr>
        <w:t xml:space="preserve"> - across 4 U.S. locations supporting 33 Frac crews, achieving </w:t>
      </w:r>
      <w:r>
        <w:rPr>
          <w:rFonts w:ascii="Calibri" w:hAnsi="Calibri"/>
          <w:b/>
          <w:color w:val="333333"/>
          <w:sz w:val="19"/>
        </w:rPr>
        <w:t>98% on-time service</w:t>
      </w:r>
      <w:r>
        <w:rPr>
          <w:rFonts w:ascii="Calibri" w:hAnsi="Calibri"/>
          <w:color w:val="333333"/>
          <w:sz w:val="19"/>
        </w:rPr>
        <w:t xml:space="preserve"> to the field.</w:t>
      </w:r>
    </w:p>
    <w:p w14:paraId="3280D0EC" w14:textId="3D34CE54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Drove forecast accuracy with distributors and vendors, achieving </w:t>
      </w:r>
      <w:r>
        <w:rPr>
          <w:rFonts w:ascii="Calibri" w:hAnsi="Calibri"/>
          <w:b/>
          <w:color w:val="333333"/>
          <w:sz w:val="19"/>
        </w:rPr>
        <w:t>zero stockouts and zero expedited freight charges</w:t>
      </w:r>
      <w:r>
        <w:rPr>
          <w:rFonts w:ascii="Calibri" w:hAnsi="Calibri"/>
          <w:color w:val="333333"/>
          <w:sz w:val="19"/>
        </w:rPr>
        <w:t xml:space="preserve"> (typically </w:t>
      </w:r>
      <w:r>
        <w:rPr>
          <w:rFonts w:ascii="Calibri" w:hAnsi="Calibri"/>
          <w:b/>
          <w:color w:val="333333"/>
          <w:sz w:val="19"/>
        </w:rPr>
        <w:t>~$3,000 per load</w:t>
      </w:r>
      <w:r>
        <w:rPr>
          <w:rFonts w:ascii="Calibri" w:hAnsi="Calibri"/>
          <w:color w:val="333333"/>
          <w:sz w:val="19"/>
        </w:rPr>
        <w:t>) protecting service levels and avoiding premium logistics costs.</w:t>
      </w:r>
    </w:p>
    <w:p w14:paraId="0A8457D2" w14:textId="28B3C187" w:rsidR="00E452C2" w:rsidRDefault="00A56048" w:rsidP="007D282B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Built a </w:t>
      </w:r>
      <w:r>
        <w:rPr>
          <w:rFonts w:ascii="Calibri" w:hAnsi="Calibri"/>
          <w:b/>
          <w:color w:val="333333"/>
          <w:sz w:val="19"/>
        </w:rPr>
        <w:t>chemical-trailer tracking system</w:t>
      </w:r>
      <w:r>
        <w:rPr>
          <w:rFonts w:ascii="Calibri" w:hAnsi="Calibri"/>
          <w:color w:val="333333"/>
          <w:sz w:val="19"/>
        </w:rPr>
        <w:t xml:space="preserve"> across 4 U.S. locations, keeping equipment in correct locations and streamlining inventory counting.</w:t>
      </w:r>
    </w:p>
    <w:p w14:paraId="49E90C1B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Reviewed quarterly SOX compliance results across 4 U.S. locations, </w:t>
      </w:r>
      <w:r>
        <w:rPr>
          <w:rFonts w:ascii="Calibri" w:hAnsi="Calibri"/>
          <w:b/>
          <w:color w:val="333333"/>
          <w:sz w:val="19"/>
        </w:rPr>
        <w:t>closing 100% of identified deficiencies</w:t>
      </w:r>
      <w:r>
        <w:rPr>
          <w:rFonts w:ascii="Calibri" w:hAnsi="Calibri"/>
          <w:color w:val="333333"/>
          <w:sz w:val="19"/>
        </w:rPr>
        <w:t xml:space="preserve"> within an </w:t>
      </w:r>
      <w:r>
        <w:rPr>
          <w:rFonts w:ascii="Calibri" w:hAnsi="Calibri"/>
          <w:b/>
          <w:color w:val="333333"/>
          <w:sz w:val="19"/>
        </w:rPr>
        <w:t>average of 5 days</w:t>
      </w:r>
      <w:r>
        <w:rPr>
          <w:rFonts w:ascii="Calibri" w:hAnsi="Calibri"/>
          <w:color w:val="333333"/>
          <w:sz w:val="19"/>
        </w:rPr>
        <w:t>.</w:t>
      </w:r>
    </w:p>
    <w:p w14:paraId="0C823D88" w14:textId="0F4A8286" w:rsidR="008924C0" w:rsidRDefault="00A56048">
      <w:pPr>
        <w:spacing w:before="20" w:after="0" w:line="292" w:lineRule="auto"/>
      </w:pPr>
      <w:r>
        <w:rPr>
          <w:rFonts w:ascii="Calibri" w:hAnsi="Calibri"/>
          <w:b/>
          <w:i/>
          <w:color w:val="333333"/>
          <w:sz w:val="20"/>
        </w:rPr>
        <w:t>Materials Control Supervisor (2013 - 2018)</w:t>
      </w:r>
    </w:p>
    <w:p w14:paraId="7B7F3616" w14:textId="77777777" w:rsidR="008924C0" w:rsidRDefault="00A56048">
      <w:pPr>
        <w:spacing w:after="46" w:line="292" w:lineRule="auto"/>
      </w:pPr>
      <w:r>
        <w:rPr>
          <w:rFonts w:ascii="Calibri" w:hAnsi="Calibri"/>
          <w:i/>
          <w:color w:val="595959"/>
          <w:sz w:val="19"/>
        </w:rPr>
        <w:t>Oversaw materials control across multiple geographies and product lines, supervising 3-11 specialists responsible for ~$4M in inventory.</w:t>
      </w:r>
    </w:p>
    <w:p w14:paraId="5A4AE630" w14:textId="5A4AE630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Created </w:t>
      </w:r>
      <w:r>
        <w:rPr>
          <w:rFonts w:ascii="Calibri" w:hAnsi="Calibri"/>
          <w:b/>
          <w:color w:val="333333"/>
          <w:sz w:val="19"/>
        </w:rPr>
        <w:t>requisitions and intracompany purchase orders</w:t>
      </w:r>
      <w:r>
        <w:rPr>
          <w:rFonts w:ascii="Calibri" w:hAnsi="Calibri"/>
          <w:color w:val="333333"/>
          <w:sz w:val="19"/>
        </w:rPr>
        <w:t xml:space="preserve"> to replenish and balance ~$4M in managed inventory across districts, sustaining stock availability without overstocking.</w:t>
      </w:r>
    </w:p>
    <w:p w14:paraId="5A4AE639" w14:textId="101FB601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Reduced post-job inventory reconciliation cycle </w:t>
      </w:r>
      <w:r>
        <w:rPr>
          <w:rFonts w:ascii="Calibri" w:hAnsi="Calibri"/>
          <w:b/>
          <w:color w:val="333333"/>
          <w:sz w:val="19"/>
        </w:rPr>
        <w:t>from 7-10 days to 3-5 days (~50% faster)</w:t>
      </w:r>
      <w:r>
        <w:rPr>
          <w:rFonts w:ascii="Calibri" w:hAnsi="Calibri"/>
          <w:color w:val="333333"/>
          <w:sz w:val="19"/>
        </w:rPr>
        <w:t xml:space="preserve"> accelerating customer billing time.</w:t>
      </w:r>
    </w:p>
    <w:p w14:paraId="066EF8D8" w14:textId="0528B428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Improved post-job </w:t>
      </w:r>
      <w:r>
        <w:rPr>
          <w:rFonts w:ascii="Calibri" w:hAnsi="Calibri"/>
          <w:b/>
          <w:color w:val="333333"/>
          <w:sz w:val="19"/>
        </w:rPr>
        <w:t>billing accuracy to 99%,</w:t>
      </w:r>
      <w:r>
        <w:rPr>
          <w:rFonts w:ascii="Calibri" w:hAnsi="Calibri"/>
          <w:color w:val="333333"/>
          <w:sz w:val="19"/>
        </w:rPr>
        <w:t xml:space="preserve"> reducing customer disputes and resolution time.</w:t>
      </w:r>
    </w:p>
    <w:p w14:paraId="6A4D2BAA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Restructured the function by merging sand and chemical logistics into a </w:t>
      </w:r>
      <w:r>
        <w:rPr>
          <w:rFonts w:ascii="Calibri" w:hAnsi="Calibri"/>
          <w:b/>
          <w:color w:val="333333"/>
          <w:sz w:val="19"/>
        </w:rPr>
        <w:t>single-owner-per-job model</w:t>
      </w:r>
      <w:r>
        <w:rPr>
          <w:rFonts w:ascii="Calibri" w:hAnsi="Calibri"/>
          <w:color w:val="333333"/>
          <w:sz w:val="19"/>
        </w:rPr>
        <w:t xml:space="preserve"> - improving accountability, accelerating reconciliation, and simplifying customer billing.</w:t>
      </w:r>
    </w:p>
    <w:p w14:paraId="2D91179D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Sustained </w:t>
      </w:r>
      <w:r>
        <w:rPr>
          <w:rFonts w:ascii="Calibri" w:hAnsi="Calibri"/>
          <w:b/>
          <w:color w:val="333333"/>
          <w:sz w:val="19"/>
        </w:rPr>
        <w:t>zero recordable injuries over 5 consecutive years</w:t>
      </w:r>
      <w:r>
        <w:rPr>
          <w:rFonts w:ascii="Calibri" w:hAnsi="Calibri"/>
          <w:color w:val="333333"/>
          <w:sz w:val="19"/>
        </w:rPr>
        <w:t xml:space="preserve"> across a team of up to 11.</w:t>
      </w:r>
    </w:p>
    <w:p w14:paraId="3243A95E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color w:val="333333"/>
          <w:sz w:val="19"/>
        </w:rPr>
        <w:t xml:space="preserve">Trained and cross-trained </w:t>
      </w:r>
      <w:r>
        <w:rPr>
          <w:rFonts w:ascii="Calibri" w:hAnsi="Calibri"/>
          <w:b/>
          <w:color w:val="333333"/>
          <w:sz w:val="19"/>
        </w:rPr>
        <w:t>15 team members to 100% cross-coverage</w:t>
      </w:r>
      <w:r>
        <w:rPr>
          <w:rFonts w:ascii="Calibri" w:hAnsi="Calibri"/>
          <w:color w:val="333333"/>
          <w:sz w:val="19"/>
        </w:rPr>
        <w:t>, eliminating single-points-of-failure across geographies.</w:t>
      </w:r>
    </w:p>
    <w:p w14:paraId="68C551FD" w14:textId="46CC0E38" w:rsidR="008924C0" w:rsidRDefault="00A56048">
      <w:pPr>
        <w:spacing w:before="20" w:after="0" w:line="292" w:lineRule="auto"/>
      </w:pPr>
      <w:r>
        <w:rPr>
          <w:rFonts w:ascii="Calibri" w:hAnsi="Calibri"/>
          <w:b/>
          <w:i/>
          <w:color w:val="333333"/>
          <w:sz w:val="20"/>
        </w:rPr>
        <w:t>Earlier Halliburton Roles (2006 - 2013)</w:t>
      </w:r>
    </w:p>
    <w:p w14:paraId="74E744C1" w14:textId="77777777" w:rsidR="008924C0" w:rsidRDefault="00A56048">
      <w:pPr>
        <w:spacing w:after="46" w:line="292" w:lineRule="auto"/>
      </w:pPr>
      <w:r>
        <w:rPr>
          <w:rFonts w:ascii="Calibri" w:hAnsi="Calibri"/>
          <w:i/>
          <w:color w:val="595959"/>
          <w:sz w:val="19"/>
        </w:rPr>
        <w:t>Progressed through field materials, warehouse, and technical roles supporting U.S. field operations.</w:t>
      </w:r>
    </w:p>
    <w:p w14:paraId="674584E4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b/>
          <w:color w:val="333333"/>
          <w:sz w:val="19"/>
        </w:rPr>
        <w:t>General Foreman, Warehouse (2011 - 2013)</w:t>
      </w:r>
      <w:r>
        <w:rPr>
          <w:rFonts w:ascii="Calibri" w:hAnsi="Calibri"/>
          <w:color w:val="333333"/>
          <w:sz w:val="19"/>
        </w:rPr>
        <w:t xml:space="preserve"> - Led warehouse personnel and master data integrity for </w:t>
      </w:r>
      <w:r>
        <w:rPr>
          <w:rFonts w:ascii="Calibri" w:hAnsi="Calibri"/>
          <w:b/>
          <w:color w:val="333333"/>
          <w:sz w:val="19"/>
        </w:rPr>
        <w:t>$10M in inventory</w:t>
      </w:r>
      <w:r>
        <w:rPr>
          <w:rFonts w:ascii="Calibri" w:hAnsi="Calibri"/>
          <w:color w:val="333333"/>
          <w:sz w:val="19"/>
        </w:rPr>
        <w:t xml:space="preserve">, achieving </w:t>
      </w:r>
      <w:r>
        <w:rPr>
          <w:rFonts w:ascii="Calibri" w:hAnsi="Calibri"/>
          <w:b/>
          <w:color w:val="333333"/>
          <w:sz w:val="19"/>
        </w:rPr>
        <w:t>100% inventory accounting</w:t>
      </w:r>
      <w:r>
        <w:rPr>
          <w:rFonts w:ascii="Calibri" w:hAnsi="Calibri"/>
          <w:color w:val="333333"/>
          <w:sz w:val="19"/>
        </w:rPr>
        <w:t xml:space="preserve"> by year-end via cycle counts and 5S-based layout redesign. </w:t>
      </w:r>
      <w:r>
        <w:rPr>
          <w:rFonts w:ascii="Calibri" w:hAnsi="Calibri"/>
          <w:b/>
          <w:color w:val="333333"/>
          <w:sz w:val="19"/>
        </w:rPr>
        <w:t>Redeployed $2M in slow-moving / E&amp;O inventory</w:t>
      </w:r>
      <w:r>
        <w:rPr>
          <w:rFonts w:ascii="Calibri" w:hAnsi="Calibri"/>
          <w:color w:val="333333"/>
          <w:sz w:val="19"/>
        </w:rPr>
        <w:t xml:space="preserve"> across districts, avoiding write-offs and improving working capital.</w:t>
      </w:r>
    </w:p>
    <w:p w14:paraId="71080481" w14:textId="140B5A96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b/>
          <w:color w:val="333333"/>
          <w:sz w:val="19"/>
        </w:rPr>
        <w:t>Senior Field Materials Coordinator (2010 - 2011)</w:t>
      </w:r>
      <w:r>
        <w:rPr>
          <w:rFonts w:ascii="Calibri" w:hAnsi="Calibri"/>
          <w:color w:val="333333"/>
          <w:sz w:val="19"/>
        </w:rPr>
        <w:t xml:space="preserve"> - Supervised a team of 3 handling dangerous goods shipping/receiving, maintaining </w:t>
      </w:r>
      <w:r>
        <w:rPr>
          <w:rFonts w:ascii="Calibri" w:hAnsi="Calibri"/>
          <w:b/>
          <w:color w:val="333333"/>
          <w:sz w:val="19"/>
        </w:rPr>
        <w:t>100% DOT/hazmat compliance,</w:t>
      </w:r>
      <w:r>
        <w:rPr>
          <w:rFonts w:ascii="Calibri" w:hAnsi="Calibri"/>
          <w:color w:val="333333"/>
          <w:sz w:val="19"/>
        </w:rPr>
        <w:t xml:space="preserve"> and </w:t>
      </w:r>
      <w:r>
        <w:rPr>
          <w:rFonts w:ascii="Calibri" w:hAnsi="Calibri"/>
          <w:b/>
          <w:color w:val="333333"/>
          <w:sz w:val="19"/>
        </w:rPr>
        <w:t>reducing stockouts by 95%</w:t>
      </w:r>
      <w:r>
        <w:rPr>
          <w:rFonts w:ascii="Calibri" w:hAnsi="Calibri"/>
          <w:color w:val="333333"/>
          <w:sz w:val="19"/>
        </w:rPr>
        <w:t xml:space="preserve"> through PSL planning meetings.</w:t>
      </w:r>
    </w:p>
    <w:p w14:paraId="5BA1B55C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b/>
          <w:color w:val="333333"/>
          <w:sz w:val="19"/>
        </w:rPr>
        <w:t>Field Materials Coordinator, Sperry (2008 - 2010)</w:t>
      </w:r>
      <w:r>
        <w:rPr>
          <w:rFonts w:ascii="Calibri" w:hAnsi="Calibri"/>
          <w:color w:val="333333"/>
          <w:sz w:val="19"/>
        </w:rPr>
        <w:t xml:space="preserve"> - Tracked capital equipment in SAP and maintained field inventory at optimum levels, achieving </w:t>
      </w:r>
      <w:r>
        <w:rPr>
          <w:rFonts w:ascii="Calibri" w:hAnsi="Calibri"/>
          <w:b/>
          <w:color w:val="333333"/>
          <w:sz w:val="19"/>
        </w:rPr>
        <w:t>99% monthly inventory accuracy</w:t>
      </w:r>
      <w:r>
        <w:rPr>
          <w:rFonts w:ascii="Calibri" w:hAnsi="Calibri"/>
          <w:color w:val="333333"/>
          <w:sz w:val="19"/>
        </w:rPr>
        <w:t>.</w:t>
      </w:r>
    </w:p>
    <w:p w14:paraId="65B764DC" w14:textId="77777777" w:rsidR="008924C0" w:rsidRDefault="00A56048">
      <w:pPr>
        <w:spacing w:after="46" w:line="292" w:lineRule="auto"/>
        <w:ind w:left="317" w:hanging="216"/>
      </w:pPr>
      <w:r>
        <w:rPr>
          <w:rFonts w:ascii="Calibri" w:hAnsi="Calibri"/>
          <w:b/>
          <w:color w:val="1F4E79"/>
          <w:sz w:val="19"/>
        </w:rPr>
        <w:t xml:space="preserve">• </w:t>
      </w:r>
      <w:r>
        <w:rPr>
          <w:rFonts w:ascii="Calibri" w:hAnsi="Calibri"/>
          <w:b/>
          <w:color w:val="333333"/>
          <w:sz w:val="19"/>
        </w:rPr>
        <w:t>Electro / Mechanical Tech III (2006 - 2008)</w:t>
      </w:r>
      <w:r>
        <w:rPr>
          <w:rFonts w:ascii="Calibri" w:hAnsi="Calibri"/>
          <w:color w:val="333333"/>
          <w:sz w:val="19"/>
        </w:rPr>
        <w:t xml:space="preserve"> - Manufactured Rotary Steerable tools and sub-assemblies.</w:t>
      </w:r>
    </w:p>
    <w:p w14:paraId="47A52EFA" w14:textId="77777777" w:rsidR="008924C0" w:rsidRDefault="00A56048">
      <w:pPr>
        <w:pBdr>
          <w:bottom w:val="single" w:sz="6" w:space="1" w:color="1F4E79"/>
        </w:pBdr>
        <w:spacing w:before="80" w:after="40" w:line="292" w:lineRule="auto"/>
      </w:pPr>
      <w:r>
        <w:rPr>
          <w:rFonts w:ascii="Calibri" w:hAnsi="Calibri"/>
          <w:b/>
          <w:color w:val="1F4E79"/>
          <w:sz w:val="23"/>
        </w:rPr>
        <w:t>CORE EXPERTISE</w:t>
      </w:r>
    </w:p>
    <w:p w14:paraId="27080B9B" w14:textId="6AA1157A" w:rsidR="008924C0" w:rsidRDefault="00A56048">
      <w:pPr>
        <w:spacing w:after="40" w:line="292" w:lineRule="auto"/>
      </w:pPr>
      <w:r>
        <w:rPr>
          <w:rFonts w:ascii="Calibri" w:hAnsi="Calibri"/>
          <w:color w:val="333333"/>
          <w:sz w:val="19"/>
        </w:rPr>
        <w:t>Warehouse Management | Inventory Control | Purchasing | Logistics | Fleet Management | DOT Compliance | 3PL Strategy &amp; Vendor Onboarding | 5S Methodology | Cycle Counts &amp; Reconciliation | E&amp;O Redeployment | MRP Systems | SAP | Multi-Site Team Leadership</w:t>
      </w:r>
    </w:p>
    <w:p w14:paraId="3C1A0001" w14:textId="3C1A0001" w:rsidR="008924C0" w:rsidRDefault="00A56048">
      <w:pPr>
        <w:pBdr>
          <w:bottom w:val="single" w:sz="6" w:space="1" w:color="1F4E79"/>
        </w:pBdr>
        <w:spacing w:before="80" w:after="40" w:line="292" w:lineRule="auto"/>
      </w:pPr>
      <w:r>
        <w:rPr>
          <w:rFonts w:ascii="Calibri" w:hAnsi="Calibri"/>
          <w:b/>
          <w:color w:val="1F4E79"/>
          <w:sz w:val="23"/>
        </w:rPr>
        <w:t>TECHNICAL SYSTEMS &amp; TOOLS</w:t>
      </w:r>
    </w:p>
    <w:p w14:paraId="3C1A0002" w14:textId="1A8D0948" w:rsidR="008924C0" w:rsidRDefault="00A56048">
      <w:pPr>
        <w:spacing w:after="40" w:line="292" w:lineRule="auto"/>
      </w:pPr>
      <w:r>
        <w:rPr>
          <w:rFonts w:ascii="Calibri" w:hAnsi="Calibri"/>
          <w:color w:val="333333"/>
          <w:sz w:val="19"/>
        </w:rPr>
        <w:t xml:space="preserve">SAP | Fleet Management Software | Advanced MS Office | Barcoding &amp; Bin-Tracking Systems </w:t>
      </w:r>
    </w:p>
    <w:p w14:paraId="7AB20A87" w14:textId="77777777" w:rsidR="008924C0" w:rsidRDefault="00A56048">
      <w:pPr>
        <w:pBdr>
          <w:bottom w:val="single" w:sz="6" w:space="1" w:color="1F4E79"/>
        </w:pBdr>
        <w:spacing w:before="80" w:after="40" w:line="292" w:lineRule="auto"/>
      </w:pPr>
      <w:r>
        <w:rPr>
          <w:rFonts w:ascii="Calibri" w:hAnsi="Calibri"/>
          <w:b/>
          <w:color w:val="1F4E79"/>
          <w:sz w:val="23"/>
        </w:rPr>
        <w:t>EDUCATION &amp; PROFESSIONAL DEVELOPMENT</w:t>
      </w:r>
    </w:p>
    <w:p w14:paraId="1B4AD950" w14:textId="679642F0" w:rsidR="008924C0" w:rsidRDefault="00A56048">
      <w:pPr>
        <w:spacing w:after="40" w:line="292" w:lineRule="auto"/>
      </w:pPr>
      <w:r>
        <w:rPr>
          <w:rFonts w:ascii="Calibri" w:hAnsi="Calibri"/>
          <w:b/>
          <w:color w:val="333333"/>
          <w:sz w:val="19"/>
        </w:rPr>
        <w:t>High School Diploma</w:t>
      </w:r>
    </w:p>
    <w:p w14:paraId="1B4AD95A" w14:textId="679642F2" w:rsidR="008924C0" w:rsidRDefault="00A56048">
      <w:pPr>
        <w:spacing w:after="40" w:line="292" w:lineRule="auto"/>
      </w:pPr>
      <w:r>
        <w:rPr>
          <w:rFonts w:ascii="Calibri" w:hAnsi="Calibri"/>
          <w:b/>
          <w:color w:val="333333"/>
          <w:sz w:val="19"/>
        </w:rPr>
        <w:t>Business Leadership Development I</w:t>
      </w:r>
      <w:r>
        <w:rPr>
          <w:rFonts w:ascii="Calibri" w:hAnsi="Calibri"/>
          <w:color w:val="333333"/>
          <w:sz w:val="19"/>
        </w:rPr>
        <w:t xml:space="preserve"> - Texas A&amp;M, Center for Executive Development</w:t>
      </w:r>
    </w:p>
    <w:p w14:paraId="3C1A0010" w14:textId="3C1A0010" w:rsidR="008924C0" w:rsidRDefault="00A56048">
      <w:pPr>
        <w:spacing w:after="40" w:line="292" w:lineRule="auto"/>
      </w:pPr>
      <w:r>
        <w:rPr>
          <w:rFonts w:ascii="Calibri" w:hAnsi="Calibri"/>
          <w:b/>
          <w:color w:val="333333"/>
          <w:sz w:val="19"/>
        </w:rPr>
        <w:t>Basic and Intermediate Materials</w:t>
      </w:r>
      <w:r>
        <w:rPr>
          <w:rFonts w:ascii="Calibri" w:hAnsi="Calibri"/>
          <w:color w:val="333333"/>
          <w:sz w:val="19"/>
        </w:rPr>
        <w:t xml:space="preserve"> - Halliburton Certified Trainer</w:t>
      </w:r>
    </w:p>
    <w:p w14:paraId="3C1A0011" w14:textId="3C1A0011" w:rsidR="008924C0" w:rsidRDefault="00A56048">
      <w:pPr>
        <w:spacing w:after="40" w:line="292" w:lineRule="auto"/>
      </w:pPr>
      <w:r>
        <w:rPr>
          <w:rFonts w:ascii="Calibri" w:hAnsi="Calibri"/>
          <w:b/>
          <w:color w:val="333333"/>
          <w:sz w:val="19"/>
        </w:rPr>
        <w:t>DOT Hazardous Material Transportation Training</w:t>
      </w:r>
    </w:p>
    <w:p w14:paraId="3C1A0012" w14:textId="3C1A0012" w:rsidR="008924C0" w:rsidRDefault="00A56048">
      <w:pPr>
        <w:spacing w:after="40" w:line="292" w:lineRule="auto"/>
      </w:pPr>
      <w:r>
        <w:rPr>
          <w:rFonts w:ascii="Calibri" w:hAnsi="Calibri"/>
          <w:b/>
          <w:color w:val="333333"/>
          <w:sz w:val="19"/>
        </w:rPr>
        <w:t>Dangerous Goods by Air Training</w:t>
      </w:r>
    </w:p>
    <w:sectPr w:rsidR="008924C0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52C37"/>
    <w:rsid w:val="0009720C"/>
    <w:rsid w:val="000B3B00"/>
    <w:rsid w:val="000B7467"/>
    <w:rsid w:val="000E774F"/>
    <w:rsid w:val="00111712"/>
    <w:rsid w:val="00112330"/>
    <w:rsid w:val="00134600"/>
    <w:rsid w:val="00186758"/>
    <w:rsid w:val="001F40EA"/>
    <w:rsid w:val="00244DF2"/>
    <w:rsid w:val="002E51AB"/>
    <w:rsid w:val="00324B44"/>
    <w:rsid w:val="0036562D"/>
    <w:rsid w:val="00365669"/>
    <w:rsid w:val="004463B8"/>
    <w:rsid w:val="004976E0"/>
    <w:rsid w:val="005A19A4"/>
    <w:rsid w:val="005A534A"/>
    <w:rsid w:val="005D5049"/>
    <w:rsid w:val="00653552"/>
    <w:rsid w:val="006C1A8E"/>
    <w:rsid w:val="0078790B"/>
    <w:rsid w:val="007D282B"/>
    <w:rsid w:val="00806FA9"/>
    <w:rsid w:val="00817821"/>
    <w:rsid w:val="00827C87"/>
    <w:rsid w:val="00841E93"/>
    <w:rsid w:val="008841B0"/>
    <w:rsid w:val="008924C0"/>
    <w:rsid w:val="00937E7F"/>
    <w:rsid w:val="00A07A31"/>
    <w:rsid w:val="00A20880"/>
    <w:rsid w:val="00A352C8"/>
    <w:rsid w:val="00A9420B"/>
    <w:rsid w:val="00B01033"/>
    <w:rsid w:val="00B06424"/>
    <w:rsid w:val="00B356A1"/>
    <w:rsid w:val="00B41C2B"/>
    <w:rsid w:val="00C26D93"/>
    <w:rsid w:val="00C27141"/>
    <w:rsid w:val="00CB5288"/>
    <w:rsid w:val="00D1555B"/>
    <w:rsid w:val="00D17B49"/>
    <w:rsid w:val="00D32292"/>
    <w:rsid w:val="00D75435"/>
    <w:rsid w:val="00DA6C12"/>
    <w:rsid w:val="00DE5146"/>
    <w:rsid w:val="00DE6707"/>
    <w:rsid w:val="00DF2FBF"/>
    <w:rsid w:val="00E452C2"/>
    <w:rsid w:val="00EE195A"/>
    <w:rsid w:val="00FA02CB"/>
    <w:rsid w:val="00FB3270"/>
    <w:rsid w:val="00FD06C3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B8AD2-8BB4-47FF-BB1F-F7F9AD16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1017</Words>
  <Characters>5802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Loe</dc:creator>
  <cp:keywords/>
  <dc:description/>
  <cp:lastModifiedBy>Paul Loe</cp:lastModifiedBy>
  <cp:revision>2</cp:revision>
  <dcterms:created xsi:type="dcterms:W3CDTF">2026-06-28T16:57:00Z</dcterms:created>
  <dcterms:modified xsi:type="dcterms:W3CDTF">2026-06-28T16:57:00Z</dcterms:modified>
</cp:coreProperties>
</file>