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Cambria" w:hAnsi="Cambria" w:cs="Cambria"/>
          <w:b/>
          <w:color w:val="000000" w:themeColor="text1"/>
          <w:sz w:val="48"/>
          <w:szCs w:val="48"/>
        </w:rPr>
      </w:pPr>
      <w:r>
        <w:rPr>
          <w:rFonts w:ascii="Cambria" w:hAnsi="Cambria" w:eastAsia="Cambria" w:cs="Cambria"/>
          <w:b/>
          <w:color w:val="000000" w:themeColor="text1"/>
          <w:sz w:val="48"/>
          <w:szCs w:val="48"/>
        </w:rPr>
        <w:t xml:space="preserve">JOHN R. LEBLANC, P.E.</w:t>
      </w:r>
      <w:r>
        <w:rPr>
          <w:rFonts w:ascii="Cambria" w:hAnsi="Cambria" w:cs="Cambria"/>
          <w:b/>
          <w:color w:val="000000" w:themeColor="text1"/>
          <w:sz w:val="48"/>
          <w:szCs w:val="48"/>
        </w:rPr>
      </w:r>
      <w:r>
        <w:rPr>
          <w:rFonts w:ascii="Cambria" w:hAnsi="Cambria" w:cs="Cambria"/>
          <w:b/>
          <w:color w:val="000000" w:themeColor="text1"/>
          <w:sz w:val="48"/>
          <w:szCs w:val="48"/>
        </w:rPr>
      </w:r>
    </w:p>
    <w:p>
      <w:pPr>
        <w:pBdr/>
        <w:spacing/>
        <w:ind/>
        <w:jc w:val="center"/>
        <w:rPr>
          <w:rFonts w:ascii="Cambria" w:hAnsi="Cambria" w:eastAsia="Cambria" w:cs="Cambria"/>
          <w:color w:val="000000" w:themeColor="text1"/>
          <w:sz w:val="22"/>
          <w:szCs w:val="22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</w:rPr>
      </w:r>
    </w:p>
    <w:p>
      <w:pPr>
        <w:pBdr>
          <w:top w:val="single" w:color="000000" w:sz="4" w:space="1"/>
          <w:bottom w:val="single" w:color="000000" w:sz="4" w:space="1"/>
        </w:pBdr>
        <w:spacing/>
        <w:ind/>
        <w:jc w:val="center"/>
        <w:rPr>
          <w:rFonts w:ascii="Cambria" w:hAnsi="Cambria" w:eastAsia="Cambria" w:cs="Cambria"/>
          <w:color w:val="000000" w:themeColor="text1"/>
          <w:sz w:val="22"/>
          <w:szCs w:val="22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Spring, </w:t>
      </w:r>
      <w:r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Texas </w:t>
      </w:r>
      <w:r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  •   (713) 702-0490   •   </w:t>
      </w:r>
      <w:r>
        <w:rPr>
          <w:rFonts w:ascii="Cambria" w:hAnsi="Cambria" w:eastAsia="Cambria" w:cs="Cambria"/>
          <w:sz w:val="22"/>
          <w:szCs w:val="22"/>
        </w:rPr>
        <w:t xml:space="preserve">leblancjr23@gmail.com</w:t>
      </w:r>
      <w:r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</w:t>
      </w:r>
      <w:r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  •   </w:t>
      </w:r>
      <w:r>
        <w:rPr>
          <w:rFonts w:ascii="Cambria" w:hAnsi="Cambria" w:eastAsia="Cambria" w:cs="Cambria"/>
          <w:color w:val="000000" w:themeColor="text1"/>
          <w:sz w:val="22"/>
          <w:szCs w:val="22"/>
        </w:rPr>
        <w:t xml:space="preserve">linkedin.com/in/johnRleblanc23</w:t>
      </w:r>
      <w:r>
        <w:rPr>
          <w:rFonts w:ascii="Cambria" w:hAnsi="Cambria" w:eastAsia="Cambria" w:cs="Cambria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</w:rPr>
      </w:r>
    </w:p>
    <w:p>
      <w:pPr>
        <w:pBdr>
          <w:top w:val="single" w:color="000000" w:sz="4" w:space="1"/>
        </w:pBdr>
        <w:spacing/>
        <w:ind/>
        <w:rPr>
          <w:rFonts w:ascii="Cambria" w:hAnsi="Cambria" w:eastAsia="Cambria" w:cs="Cambria"/>
          <w:color w:val="000000" w:themeColor="text1"/>
          <w:sz w:val="22"/>
          <w:szCs w:val="22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</w:rPr>
      </w:r>
    </w:p>
    <w:p>
      <w:pPr>
        <w:pBdr/>
        <w:spacing/>
        <w:ind/>
        <w:jc w:val="center"/>
        <w:rPr>
          <w:rFonts w:ascii="Cambria" w:hAnsi="Cambria" w:eastAsia="Cambria" w:cs="Cambria"/>
          <w:b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Cambria" w:hAnsi="Cambria" w:eastAsia="Cambria" w:cs="Cambria"/>
          <w:b/>
          <w:i w:val="0"/>
          <w:iCs w:val="0"/>
          <w:color w:val="000000" w:themeColor="text1"/>
          <w:sz w:val="28"/>
          <w:szCs w:val="28"/>
        </w:rPr>
        <w:t xml:space="preserve">PROFESSIONAL SUMMARY</w:t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8"/>
          <w:szCs w:val="28"/>
          <w:highlight w:val="none"/>
        </w:rPr>
      </w:r>
    </w:p>
    <w:p w14:paraId="68A078FC">
      <w:pPr>
        <w:pBdr/>
        <w:spacing/>
        <w:ind/>
        <w:jc w:val="center"/>
        <w:rPr>
          <w:rFonts w:ascii="Cambria" w:hAnsi="Cambria" w:eastAsia="Cambria" w:cs="Cambria"/>
          <w:b/>
          <w:bCs w:val="0"/>
          <w:i w:val="0"/>
          <w:color w:val="000000" w:themeColor="text1"/>
          <w:sz w:val="22"/>
          <w:szCs w:val="22"/>
        </w:rPr>
      </w:pPr>
      <w:r>
        <w:rPr>
          <w:rFonts w:ascii="Cambria" w:hAnsi="Cambria" w:eastAsia="Cambria" w:cs="Cambria"/>
          <w:b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/>
        <w:ind w:right="0" w:firstLine="0" w:left="0"/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  <w14:ligatures w14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lang w:val="en-US"/>
        </w:rPr>
        <w:t xml:space="preserve">Professional mechanical engineer highly experienced in pressure control equipment design, hydraulic control system design, and structural design.  Proficient in writing  detailed engineering reports and managing projects and engineering  teams.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  <w14:ligatures w14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  <w14:ligatures w14:val="none"/>
        </w:rPr>
      </w:r>
    </w:p>
    <w:p w14:paraId="1A1EED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/>
        <w:ind w:right="0" w:firstLine="0" w:left="0"/>
        <w:rPr>
          <w:rFonts w:ascii="Cambria" w:hAnsi="Cambria" w:eastAsia="Cambria" w:cs="Cambria"/>
          <w:color w:val="000000" w:themeColor="text1"/>
          <w:sz w:val="22"/>
          <w:szCs w:val="22"/>
          <w14:ligatures w14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14:ligatures w14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14:ligatures w14:val="none"/>
        </w:rPr>
      </w:r>
    </w:p>
    <w:p w14:paraId="137709CD">
      <w:pPr>
        <w:pBdr/>
        <w:spacing/>
        <w:ind/>
        <w:jc w:val="center"/>
        <w:rPr>
          <w:rFonts w:ascii="Cambria" w:hAnsi="Cambria" w:eastAsia="Cambria" w:cs="Cambria"/>
          <w:b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Cambria" w:hAnsi="Cambria" w:eastAsia="Cambria" w:cs="Cambria"/>
          <w:b/>
          <w:i w:val="0"/>
          <w:iCs w:val="0"/>
          <w:color w:val="000000" w:themeColor="text1"/>
          <w:sz w:val="28"/>
          <w:szCs w:val="28"/>
        </w:rPr>
        <w:t xml:space="preserve">KEY SKILLS</w:t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8"/>
          <w:szCs w:val="28"/>
          <w:highlight w:val="none"/>
        </w:rPr>
      </w:r>
    </w:p>
    <w:p w14:paraId="53F155DA">
      <w:pPr>
        <w:pBdr/>
        <w:spacing/>
        <w:ind/>
        <w:jc w:val="center"/>
        <w:rPr>
          <w:rFonts w:ascii="Cambria" w:hAnsi="Cambria" w:eastAsia="Cambria" w:cs="Cambria"/>
          <w:b/>
          <w:bCs w:val="0"/>
          <w:i w:val="0"/>
          <w:color w:val="000000" w:themeColor="text1"/>
          <w:sz w:val="22"/>
          <w:szCs w:val="22"/>
        </w:rPr>
      </w:pPr>
      <w:r>
        <w:rPr>
          <w:rFonts w:ascii="Cambria" w:hAnsi="Cambria" w:eastAsia="Cambria" w:cs="Cambria"/>
          <w:b/>
          <w:i w:val="0"/>
          <w:iCs w:val="0"/>
          <w:color w:val="000000" w:themeColor="text1"/>
          <w:sz w:val="22"/>
          <w:szCs w:val="22"/>
          <w:highlight w:val="none"/>
        </w:rPr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2"/>
          <w:szCs w:val="22"/>
        </w:rPr>
      </w:r>
    </w:p>
    <w:p w14:paraId="5E9AACFE">
      <w:pPr>
        <w:pBdr/>
        <w:spacing w:after="29" w:afterAutospacing="0"/>
        <w:ind w:firstLine="0" w:left="360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Design Analysis and Calculations   *   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ASME Pressure Vessel Design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   *   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Structural Design </w:t>
      </w:r>
      <w:r>
        <w:rPr>
          <w:rFonts w:ascii="Cambria" w:hAnsi="Cambria" w:eastAsia="Cambria" w:cs="Cambria"/>
          <w:color w:val="000000"/>
          <w:sz w:val="22"/>
          <w:szCs w:val="22"/>
        </w:rPr>
      </w:r>
      <w:r>
        <w:rPr>
          <w:rFonts w:ascii="Cambria" w:hAnsi="Cambria" w:eastAsia="Cambria" w:cs="Cambria"/>
          <w:color w:val="000000"/>
          <w:sz w:val="22"/>
          <w:szCs w:val="22"/>
        </w:rPr>
      </w:r>
    </w:p>
    <w:p w14:paraId="71738CCD">
      <w:pPr>
        <w:pBdr/>
        <w:spacing w:after="29" w:afterAutospacing="0"/>
        <w:ind w:firstLine="0" w:left="360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Hydraulic Control System Design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   *   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Project Engineering 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  *  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Lean (LPD) Bronze Certification </w:t>
      </w:r>
      <w:r>
        <w:rPr>
          <w:rFonts w:ascii="Cambria" w:hAnsi="Cambria" w:eastAsia="Cambria" w:cs="Cambria"/>
          <w:color w:val="000000"/>
          <w:sz w:val="22"/>
          <w:szCs w:val="22"/>
        </w:rPr>
      </w:r>
      <w:r>
        <w:rPr>
          <w:rFonts w:ascii="Cambria" w:hAnsi="Cambria" w:eastAsia="Cambria" w:cs="Cambria"/>
          <w:color w:val="000000"/>
          <w:sz w:val="22"/>
          <w:szCs w:val="22"/>
        </w:rPr>
      </w:r>
    </w:p>
    <w:p w14:paraId="05E7D3F0">
      <w:pPr>
        <w:pBdr/>
        <w:spacing w:after="29" w:afterAutospacing="0"/>
        <w:ind w:firstLine="0" w:left="360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 xml:space="preserve"> Team Building  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 *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   Project Management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  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 *  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 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Excellent written and oral communication</w:t>
      </w:r>
      <w:r>
        <w:rPr>
          <w:rFonts w:ascii="Cambria" w:hAnsi="Cambria" w:eastAsia="Cambria" w:cs="Cambria"/>
          <w:color w:val="000000"/>
          <w:sz w:val="22"/>
          <w:szCs w:val="22"/>
        </w:rPr>
      </w:r>
      <w:r>
        <w:rPr>
          <w:rFonts w:ascii="Cambria" w:hAnsi="Cambria" w:eastAsia="Cambria" w:cs="Cambria"/>
          <w:color w:val="000000"/>
          <w:sz w:val="22"/>
          <w:szCs w:val="22"/>
        </w:rPr>
      </w:r>
    </w:p>
    <w:p w14:paraId="1C002BA0">
      <w:pPr>
        <w:pBdr/>
        <w:spacing/>
        <w:ind w:firstLine="0" w:left="0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</w:r>
      <w:r>
        <w:rPr>
          <w:rFonts w:ascii="Cambria" w:hAnsi="Cambria" w:eastAsia="Cambria" w:cs="Cambria"/>
          <w:color w:val="000000"/>
          <w:sz w:val="22"/>
          <w:szCs w:val="22"/>
        </w:rPr>
      </w:r>
      <w:r>
        <w:rPr>
          <w:rFonts w:ascii="Cambria" w:hAnsi="Cambria" w:eastAsia="Cambria" w:cs="Cambria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ascii="Cambria" w:hAnsi="Cambria" w:eastAsia="Cambria" w:cs="Cambria"/>
          <w:b/>
          <w:bCs w:val="0"/>
          <w:i w:val="0"/>
          <w:color w:val="000000" w:themeColor="text1"/>
          <w:sz w:val="28"/>
          <w:szCs w:val="28"/>
        </w:rPr>
      </w:pPr>
      <w:r>
        <w:rPr>
          <w:rFonts w:ascii="Cambria" w:hAnsi="Cambria" w:eastAsia="Cambria" w:cs="Cambria"/>
          <w:b/>
          <w:i w:val="0"/>
          <w:iCs w:val="0"/>
          <w:color w:val="000000" w:themeColor="text1"/>
          <w:sz w:val="28"/>
          <w:szCs w:val="28"/>
        </w:rPr>
        <w:t xml:space="preserve"> ACCOMPLISHMENTS</w:t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8"/>
          <w:szCs w:val="28"/>
        </w:rPr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8"/>
          <w:szCs w:val="28"/>
        </w:rPr>
      </w:r>
    </w:p>
    <w:p>
      <w:pPr>
        <w:pBdr/>
        <w:tabs>
          <w:tab w:val="left" w:leader="none" w:pos="0"/>
        </w:tabs>
        <w:spacing/>
        <w:ind/>
        <w:jc w:val="both"/>
        <w:rPr>
          <w:rFonts w:ascii="Cambria" w:hAnsi="Cambria" w:eastAsia="Cambria" w:cs="Cambria"/>
          <w:color w:val="000000" w:themeColor="text1"/>
          <w:sz w:val="22"/>
          <w:szCs w:val="22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</w:rPr>
      </w:r>
    </w:p>
    <w:p w14:paraId="6EFDD651">
      <w:pPr>
        <w:pStyle w:val="1022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216" w:afterAutospacing="0" w:line="240" w:lineRule="auto"/>
        <w:ind/>
        <w:contextualSpacing w:val="false"/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Obtained 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State of  Texas Professional Engineering Licen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</w:rPr>
        <w:t xml:space="preserve">s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e #83955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</w:p>
    <w:p w14:paraId="08C6E9A4">
      <w:pPr>
        <w:pStyle w:val="1022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216" w:afterAutospacing="0" w:line="240" w:lineRule="auto"/>
        <w:ind/>
        <w:contextualSpacing w:val="false"/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Developed 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</w:rPr>
        <w:t xml:space="preserve">the 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Double Stop Floating Ball Valve and received U.S. Patent 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7,350,765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</w:p>
    <w:p w14:paraId="43F52E7C">
      <w:pPr>
        <w:pStyle w:val="1022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216" w:afterAutospacing="0" w:line="240" w:lineRule="auto"/>
        <w:ind/>
        <w:contextualSpacing w:val="false"/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Generated the detail design of the gas handler and received U.S. Patent 8,413,724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</w:p>
    <w:p w14:paraId="6FF550D3">
      <w:pPr>
        <w:pStyle w:val="1022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216" w:afterAutospacing="0" w:line="240" w:lineRule="auto"/>
        <w:ind/>
        <w:contextualSpacing w:val="false"/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Utilized COMPRESS design software and FEPipe 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</w:rPr>
        <w:t xml:space="preserve">Finite Element Analysis (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FEA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</w:rPr>
        <w:t xml:space="preserve">)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 software to perform stress analysis and prepare comprehensive engineering reports for 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</w:rPr>
        <w:t xml:space="preserve">pressure 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vessels under diverse operating and loading conditions.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</w:p>
    <w:p w14:paraId="120D3AED">
      <w:pPr>
        <w:pStyle w:val="1022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216" w:afterAutospacing="0" w:line="240" w:lineRule="auto"/>
        <w:ind/>
        <w:contextualSpacing w:val="false"/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Represented GE Oil &amp; Gas on API Task Group 64, contributing to the development of the API standard for diverter systems.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</w:p>
    <w:p w14:paraId="53324B29">
      <w:pPr>
        <w:pStyle w:val="1022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216" w:afterAutospacing="0" w:line="240" w:lineRule="auto"/>
        <w:ind/>
        <w:contextualSpacing w:val="false"/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Increased the efficiency of the engineering team by establishing design standards and creating design tools.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</w:p>
    <w:p w14:paraId="5456C733">
      <w:pPr>
        <w:pStyle w:val="1022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216" w:afterAutospacing="0" w:line="240" w:lineRule="auto"/>
        <w:ind/>
        <w:contextualSpacing w:val="false"/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Performed detailed engineering analyses and developed reusable EXCEL spreadsheets and 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MathCAD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 templates for common heater vessel calculations, including saddle and anchor bolt design, wind and seismic load analyses, piping load assessments, and flange load calculations per 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</w:rPr>
        <w:t xml:space="preserve">ASME BPVC Section VIII Div. 1, 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UG-44.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</w:p>
    <w:p w14:paraId="5EC34B3E">
      <w:pPr>
        <w:pStyle w:val="1022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216" w:afterAutospacing="0" w:line="240" w:lineRule="auto"/>
        <w:ind/>
        <w:contextualSpacing w:val="false"/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Produced ASME pressure vessel calculations, API storage tank calculations, and designs for structural appurtenances for both vessels and storage tanks.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</w:p>
    <w:p w14:paraId="09F69979">
      <w:pPr>
        <w:pStyle w:val="1022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216" w:afterAutospacing="0" w:line="240" w:lineRule="auto"/>
        <w:ind/>
        <w:contextualSpacing w:val="false"/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Developed schematic diagrams, technical drawings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</w:rPr>
        <w:t xml:space="preserve">,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</w:rPr>
        <w:t xml:space="preserve"> 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</w:rPr>
        <w:t xml:space="preserve">factory acceptance test (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FAT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</w:rPr>
        <w:t xml:space="preserve">)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 procedures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</w:rPr>
        <w:t xml:space="preserve"> and 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Failure Mode Effects and Criticality Analyses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</w:rPr>
        <w:t xml:space="preserve"> (FMECAs)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  for new hydraulic power units and other subsea drilling equipment and conducted design reviews to ensure compliance with customer requirements and industry specifications.  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</w:p>
    <w:p w14:paraId="3741CAE3">
      <w:pPr>
        <w:pStyle w:val="1022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216" w:afterAutospacing="0" w:line="240" w:lineRule="auto"/>
        <w:ind/>
        <w:contextualSpacing w:val="false"/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Managed the engineering and design team for diverters and connectors, coordinating a  Houston-based team and multiple international drafting resources to deliver complete bills of materials and drawing packages for all projects.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</w:p>
    <w:p w14:paraId="69AAC4D4">
      <w:pPr>
        <w:pStyle w:val="1022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216" w:afterAutospacing="0" w:line="240" w:lineRule="auto"/>
        <w:ind/>
        <w:contextualSpacing w:val="false"/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Authored the Design Practice for 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Diverters and directed the development of design practices and product manuals for the Gas Handler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</w:rPr>
        <w:t xml:space="preserve">s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 and Diverter Handling Tool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:lang w:val="en-US"/>
        </w:rPr>
        <w:t xml:space="preserve">s.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</w:r>
    </w:p>
    <w:p w14:paraId="412F7C95">
      <w:pPr>
        <w:pStyle w:val="1022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216" w:afterAutospacing="0" w:line="240" w:lineRule="auto"/>
        <w:ind/>
        <w:contextualSpacing w:val="false"/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Managed international engineering resources and drew down backlog to achieve and maintain 100% on-time delivery for all engineering deliverables.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</w:p>
    <w:p w14:paraId="61188A00">
      <w:pPr>
        <w:pStyle w:val="1022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0" w:afterAutospacing="0" w:line="240" w:lineRule="auto"/>
        <w:ind/>
        <w:contextualSpacing w:val="false"/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Wrote the Engineering Design Manual for Floating Roof Seals, creating a unified company-wide standard that ensured design consistency across global installations.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</w:p>
    <w:p w14:paraId="342E9B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0" w:afterAutospacing="0" w:line="240" w:lineRule="auto"/>
        <w:ind w:firstLine="0" w:left="720"/>
        <w:contextualSpacing w:val="false"/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</w:p>
    <w:p>
      <w:pPr>
        <w:pBdr/>
        <w:spacing/>
        <w:ind/>
        <w:jc w:val="center"/>
        <w:rPr>
          <w:rFonts w:ascii="Cambria" w:hAnsi="Cambria" w:eastAsia="Cambria" w:cs="Cambria"/>
          <w:b/>
          <w:bCs w:val="0"/>
          <w:i w:val="0"/>
          <w:color w:val="000000" w:themeColor="text1"/>
          <w:sz w:val="28"/>
          <w:szCs w:val="28"/>
        </w:rPr>
      </w:pPr>
      <w:r>
        <w:rPr>
          <w:rFonts w:ascii="Cambria" w:hAnsi="Cambria" w:eastAsia="Cambria" w:cs="Cambria"/>
          <w:b/>
          <w:i w:val="0"/>
          <w:iCs w:val="0"/>
          <w:color w:val="000000" w:themeColor="text1"/>
          <w:sz w:val="28"/>
          <w:szCs w:val="28"/>
        </w:rPr>
        <w:t xml:space="preserve">PROFESSIONAL EXPERIENCE</w:t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8"/>
          <w:szCs w:val="28"/>
        </w:rPr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8"/>
          <w:szCs w:val="28"/>
        </w:rPr>
      </w:r>
    </w:p>
    <w:p>
      <w:pPr>
        <w:pBdr/>
        <w:spacing/>
        <w:ind/>
        <w:jc w:val="both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>
        <w:rPr>
          <w:rFonts w:ascii="Cambria" w:hAnsi="Cambria" w:eastAsia="Cambria" w:cs="Cambria"/>
          <w:color w:val="000000" w:themeColor="text1"/>
          <w:sz w:val="28"/>
          <w:szCs w:val="28"/>
          <w:u w:val="singl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r>
    </w:p>
    <w:p w14:paraId="18926267">
      <w:pPr>
        <w:pBdr/>
        <w:tabs>
          <w:tab w:val="right" w:leader="none" w:pos="9360"/>
        </w:tabs>
        <w:spacing/>
        <w:ind/>
        <w:jc w:val="both"/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</w:pP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 xml:space="preserve">Watlow Electric Manufacturing</w:t>
      </w: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ab/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  <w:t xml:space="preserve">Houston, Texas</w:t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</w:r>
    </w:p>
    <w:p>
      <w:pPr>
        <w:pBdr/>
        <w:tabs>
          <w:tab w:val="right" w:leader="none" w:pos="9360"/>
        </w:tabs>
        <w:spacing/>
        <w:ind/>
        <w:jc w:val="both"/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  <w:highlight w:val="none"/>
        </w:rPr>
      </w:pP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 xml:space="preserve">Staff Engineer/Engineering Manager</w:t>
      </w: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ab/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  <w:t xml:space="preserve">August 2016 - January 2026</w:t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  <w:highlight w:val="none"/>
        </w:rPr>
      </w:r>
    </w:p>
    <w:p w14:paraId="7A5FD275">
      <w:pPr>
        <w:pBdr/>
        <w:tabs>
          <w:tab w:val="right" w:leader="none" w:pos="9360"/>
        </w:tabs>
        <w:spacing/>
        <w:ind/>
        <w:jc w:val="both"/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</w:pP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</w:r>
    </w:p>
    <w:p w14:paraId="605A4746">
      <w:pPr>
        <w:pStyle w:val="1022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72" w:afterAutospacing="0" w:line="240" w:lineRule="auto"/>
        <w:ind/>
        <w:contextualSpacing w:val="false"/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Rebuilt and led the 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  <w:t xml:space="preserve">Watlow Houston Engineering Team; responsible for hiring, restructuring, reviewing projects and schedules, and facilitating regular engineering meetings to improve performance and alignment.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  <w14:ligatures w14:val="none"/>
        </w:rPr>
      </w:r>
    </w:p>
    <w:p w14:paraId="457CBC32">
      <w:pPr>
        <w:pStyle w:val="1022"/>
        <w:numPr>
          <w:ilvl w:val="0"/>
          <w:numId w:val="14"/>
        </w:numPr>
        <w:pBdr/>
        <w:tabs>
          <w:tab w:val="right" w:leader="none" w:pos="5040"/>
        </w:tabs>
        <w:spacing w:after="72" w:afterAutospacing="0"/>
        <w:ind w:right="11"/>
        <w:contextualSpacing w:val="false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 xml:space="preserve">Chaired the Houston change control board 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utilizing PLM standards and IAW ISO 9001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 </w:t>
      </w:r>
      <w:r>
        <w:rPr>
          <w:rFonts w:ascii="Cambria" w:hAnsi="Cambria" w:eastAsia="Cambria" w:cs="Cambria"/>
          <w:color w:val="000000"/>
          <w:sz w:val="22"/>
          <w:szCs w:val="22"/>
        </w:rPr>
      </w:r>
      <w:r>
        <w:rPr>
          <w:rFonts w:ascii="Cambria" w:hAnsi="Cambria" w:eastAsia="Cambria" w:cs="Cambria"/>
          <w:color w:val="000000"/>
          <w:sz w:val="22"/>
          <w:szCs w:val="22"/>
        </w:rPr>
      </w:r>
    </w:p>
    <w:p w14:paraId="60571840">
      <w:pPr>
        <w:pStyle w:val="1022"/>
        <w:numPr>
          <w:ilvl w:val="0"/>
          <w:numId w:val="14"/>
        </w:numPr>
        <w:pBdr/>
        <w:tabs>
          <w:tab w:val="right" w:leader="none" w:pos="5040"/>
        </w:tabs>
        <w:spacing w:after="72" w:afterAutospacing="0"/>
        <w:ind w:right="11"/>
        <w:contextualSpacing w:val="false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 xml:space="preserve">Assisted other Watlow plants by addressing mechanical engineering inquiries.</w:t>
      </w:r>
      <w:r>
        <w:rPr>
          <w:rFonts w:ascii="Cambria" w:hAnsi="Cambria" w:eastAsia="Cambria" w:cs="Cambria"/>
          <w:color w:val="000000"/>
          <w:sz w:val="22"/>
          <w:szCs w:val="22"/>
        </w:rPr>
      </w:r>
      <w:r>
        <w:rPr>
          <w:rFonts w:ascii="Cambria" w:hAnsi="Cambria" w:eastAsia="Cambria" w:cs="Cambria"/>
          <w:color w:val="000000"/>
          <w:sz w:val="22"/>
          <w:szCs w:val="22"/>
        </w:rPr>
      </w:r>
    </w:p>
    <w:p w14:paraId="05A8F467">
      <w:pPr>
        <w:pBdr/>
        <w:spacing/>
        <w:ind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 w14:paraId="6AB9ADEE">
      <w:pPr>
        <w:pBdr/>
        <w:tabs>
          <w:tab w:val="right" w:leader="none" w:pos="9360"/>
        </w:tabs>
        <w:spacing/>
        <w:ind/>
        <w:jc w:val="both"/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</w:pP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 xml:space="preserve">Fortitude Specialty Manufacturing</w:t>
      </w: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ab/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  <w:t xml:space="preserve">Houston, Texas</w:t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</w:r>
    </w:p>
    <w:p>
      <w:pPr>
        <w:pBdr/>
        <w:tabs>
          <w:tab w:val="right" w:leader="none" w:pos="9360"/>
        </w:tabs>
        <w:spacing/>
        <w:ind/>
        <w:jc w:val="both"/>
        <w:rPr>
          <w:rFonts w:ascii="Cambria" w:hAnsi="Cambria" w:eastAsia="Cambria" w:cs="Cambria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 xml:space="preserve">Project Engineer</w:t>
      </w: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ab/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  <w:t xml:space="preserve">February 2016</w:t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  <w:t xml:space="preserve"> – June 2016</w:t>
      </w:r>
      <w:r>
        <w:rPr>
          <w:rFonts w:ascii="Cambria" w:hAnsi="Cambria" w:eastAsia="Cambria" w:cs="Cambria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Cambria" w:hAnsi="Cambria" w:eastAsia="Cambria" w:cs="Cambria"/>
          <w:b/>
          <w:bCs/>
          <w:color w:val="000000" w:themeColor="text1"/>
          <w:sz w:val="22"/>
          <w:szCs w:val="22"/>
          <w:highlight w:val="none"/>
        </w:rPr>
      </w:r>
    </w:p>
    <w:p w14:paraId="393AD838">
      <w:pPr>
        <w:pBdr/>
        <w:tabs>
          <w:tab w:val="right" w:leader="none" w:pos="9360"/>
        </w:tabs>
        <w:spacing/>
        <w:ind/>
        <w:jc w:val="both"/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</w:pPr>
      <w:r>
        <w:rPr>
          <w:rFonts w:ascii="Cambria" w:hAnsi="Cambria" w:eastAsia="Cambria" w:cs="Cambria"/>
          <w:b/>
          <w:color w:val="000000" w:themeColor="text1"/>
          <w:sz w:val="22"/>
          <w:szCs w:val="22"/>
          <w:highlight w:val="none"/>
        </w:rPr>
      </w:r>
      <w:r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</w:r>
    </w:p>
    <w:p>
      <w:pPr>
        <w:pStyle w:val="1022"/>
        <w:numPr>
          <w:ilvl w:val="0"/>
          <w:numId w:val="15"/>
        </w:numPr>
        <w:pBdr/>
        <w:tabs>
          <w:tab w:val="right" w:leader="none" w:pos="5040"/>
        </w:tabs>
        <w:spacing w:after="72" w:afterAutospacing="0"/>
        <w:ind w:right="11"/>
        <w:contextualSpacing w:val="false"/>
        <w:jc w:val="left"/>
        <w:rPr>
          <w:rFonts w:ascii="Cambria" w:hAnsi="Cambria" w:eastAsia="Cambria" w:cs="Cambria"/>
          <w:color w:val="000000"/>
          <w:sz w:val="22"/>
          <w:szCs w:val="22"/>
          <w14:ligatures w14:val="none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 xml:space="preserve">Created estimates and developed designs for structural weldments, such as skids, platforms and stairs. </w:t>
      </w:r>
      <w:r>
        <w:rPr>
          <w:rFonts w:ascii="Cambria" w:hAnsi="Cambria" w:eastAsia="Cambria" w:cs="Cambria"/>
          <w:color w:val="000000"/>
          <w:sz w:val="22"/>
          <w:szCs w:val="22"/>
          <w14:ligatures w14:val="none"/>
        </w:rPr>
      </w:r>
      <w:r>
        <w:rPr>
          <w:rFonts w:ascii="Cambria" w:hAnsi="Cambria" w:eastAsia="Cambria" w:cs="Cambria"/>
          <w:color w:val="000000"/>
          <w:sz w:val="22"/>
          <w:szCs w:val="22"/>
          <w14:ligatures w14:val="none"/>
        </w:rPr>
      </w:r>
    </w:p>
    <w:p w14:paraId="2FEAF00F">
      <w:pPr>
        <w:pStyle w:val="1022"/>
        <w:numPr>
          <w:ilvl w:val="0"/>
          <w:numId w:val="15"/>
        </w:numPr>
        <w:pBdr/>
        <w:tabs>
          <w:tab w:val="right" w:leader="none" w:pos="5040"/>
        </w:tabs>
        <w:spacing w:after="72" w:afterAutospacing="0"/>
        <w:ind w:right="11"/>
        <w:contextualSpacing w:val="false"/>
        <w:jc w:val="left"/>
        <w:rPr>
          <w:rFonts w:ascii="Cambria" w:hAnsi="Cambria" w:eastAsia="Cambria" w:cs="Cambria"/>
          <w:color w:val="000000"/>
          <w:sz w:val="22"/>
          <w:szCs w:val="22"/>
          <w14:ligatures w14:val="none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 xml:space="preserve"> Produced all the necessary design calculations for ASME certified pressure vessels.</w:t>
      </w:r>
      <w:r>
        <w:rPr>
          <w:rFonts w:ascii="Cambria" w:hAnsi="Cambria" w:eastAsia="Cambria" w:cs="Cambria"/>
          <w:color w:val="000000"/>
          <w:sz w:val="22"/>
          <w:szCs w:val="22"/>
          <w14:ligatures w14:val="none"/>
        </w:rPr>
      </w:r>
      <w:r>
        <w:rPr>
          <w:rFonts w:ascii="Cambria" w:hAnsi="Cambria" w:eastAsia="Cambria" w:cs="Cambria"/>
          <w:color w:val="000000"/>
          <w:sz w:val="22"/>
          <w:szCs w:val="22"/>
          <w14:ligatures w14:val="none"/>
        </w:rPr>
      </w:r>
    </w:p>
    <w:p>
      <w:pPr>
        <w:pBdr/>
        <w:spacing/>
        <w:ind/>
        <w:jc w:val="both"/>
        <w:rPr>
          <w:rFonts w:ascii="Cambria" w:hAnsi="Cambria" w:eastAsia="Cambria" w:cs="Cambria"/>
          <w:color w:val="000000" w:themeColor="text1"/>
          <w:sz w:val="22"/>
          <w:szCs w:val="22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</w:rPr>
      </w:r>
    </w:p>
    <w:p w14:paraId="4C7546AA">
      <w:pPr>
        <w:pBdr/>
        <w:tabs>
          <w:tab w:val="right" w:leader="none" w:pos="9360"/>
        </w:tabs>
        <w:spacing/>
        <w:ind/>
        <w:jc w:val="both"/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</w:pP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 xml:space="preserve">National Oilwell Varco</w:t>
      </w: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ab/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  <w:t xml:space="preserve">Houston, Texas</w:t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</w:r>
    </w:p>
    <w:p>
      <w:pPr>
        <w:pBdr/>
        <w:tabs>
          <w:tab w:val="right" w:leader="none" w:pos="9360"/>
        </w:tabs>
        <w:spacing/>
        <w:ind/>
        <w:jc w:val="both"/>
        <w:rPr>
          <w:rFonts w:ascii="Cambria" w:hAnsi="Cambria" w:eastAsia="Cambria" w:cs="Cambria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 xml:space="preserve">Senior Mechanical Engineer</w:t>
      </w: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ab/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  <w:t xml:space="preserve"> April</w:t>
      </w: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 xml:space="preserve"> </w:t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  <w:t xml:space="preserve">2014- January 2016</w:t>
      </w:r>
      <w:r>
        <w:rPr>
          <w:rFonts w:ascii="Cambria" w:hAnsi="Cambria" w:eastAsia="Cambria" w:cs="Cambria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Cambria" w:hAnsi="Cambria" w:eastAsia="Cambria" w:cs="Cambria"/>
          <w:b/>
          <w:bCs/>
          <w:color w:val="000000" w:themeColor="text1"/>
          <w:sz w:val="22"/>
          <w:szCs w:val="22"/>
          <w:highlight w:val="none"/>
        </w:rPr>
      </w:r>
    </w:p>
    <w:p w14:paraId="72DF3DE4">
      <w:pPr>
        <w:pBdr/>
        <w:tabs>
          <w:tab w:val="right" w:leader="none" w:pos="9360"/>
        </w:tabs>
        <w:spacing/>
        <w:ind/>
        <w:jc w:val="both"/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</w:pPr>
      <w:r>
        <w:rPr>
          <w:rFonts w:ascii="Cambria" w:hAnsi="Cambria" w:eastAsia="Cambria" w:cs="Cambria"/>
          <w:b/>
          <w:color w:val="000000" w:themeColor="text1"/>
          <w:sz w:val="22"/>
          <w:szCs w:val="22"/>
          <w:highlight w:val="none"/>
        </w:rPr>
      </w:r>
      <w:r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</w:r>
    </w:p>
    <w:p w14:paraId="44A410EA">
      <w:pPr>
        <w:pStyle w:val="1022"/>
        <w:numPr>
          <w:ilvl w:val="0"/>
          <w:numId w:val="15"/>
        </w:numPr>
        <w:pBdr/>
        <w:tabs>
          <w:tab w:val="right" w:leader="none" w:pos="5040"/>
        </w:tabs>
        <w:spacing w:after="72" w:afterAutospacing="0"/>
        <w:ind w:right="11"/>
        <w:contextualSpacing w:val="false"/>
        <w:jc w:val="left"/>
        <w:rPr>
          <w:rFonts w:ascii="Cambria" w:hAnsi="Cambria" w:eastAsia="Cambria" w:cs="Cambria"/>
          <w:color w:val="000000"/>
          <w:sz w:val="22"/>
          <w:szCs w:val="22"/>
          <w14:ligatures w14:val="none"/>
        </w:rPr>
      </w:pPr>
      <w:r>
        <w:rPr>
          <w:rFonts w:ascii="Cambria" w:hAnsi="Cambria" w:eastAsia="Cambria" w:cs="Cambria"/>
          <w:color w:val="000000"/>
          <w:sz w:val="22"/>
          <w:szCs w:val="22"/>
        </w:rPr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Developed designs, schematic diagrams, and test procedures for blowout preventer (BOP) hydraulic power units (HPUs) in accordance with customer specifications and DNV or ABS</w:t>
      </w:r>
      <w:r>
        <w:rPr>
          <w:rFonts w:ascii="Cambria" w:hAnsi="Cambria" w:eastAsia="Cambria" w:cs="Cambria"/>
          <w:color w:val="000000"/>
          <w:sz w:val="22"/>
          <w:szCs w:val="22"/>
          <w14:ligatures w14:val="none"/>
        </w:rPr>
      </w:r>
      <w:r>
        <w:rPr>
          <w:rFonts w:ascii="Cambria" w:hAnsi="Cambria" w:eastAsia="Cambria" w:cs="Cambria"/>
          <w:color w:val="000000"/>
          <w:sz w:val="22"/>
          <w:szCs w:val="22"/>
          <w14:ligatures w14:val="none"/>
        </w:rPr>
      </w:r>
    </w:p>
    <w:p w14:paraId="012D2085">
      <w:pPr>
        <w:pStyle w:val="1022"/>
        <w:numPr>
          <w:ilvl w:val="0"/>
          <w:numId w:val="15"/>
        </w:numPr>
        <w:pBdr/>
        <w:tabs>
          <w:tab w:val="right" w:leader="none" w:pos="5040"/>
        </w:tabs>
        <w:spacing w:after="72" w:afterAutospacing="0"/>
        <w:ind w:right="11"/>
        <w:contextualSpacing w:val="false"/>
        <w:jc w:val="left"/>
        <w:rPr>
          <w:rFonts w:ascii="Cambria" w:hAnsi="Cambria" w:eastAsia="Cambria" w:cs="Cambria"/>
          <w:color w:val="000000"/>
          <w:sz w:val="22"/>
          <w:szCs w:val="22"/>
          <w14:ligatures w14:val="none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 xml:space="preserve">Conducted design reviews with customers and third parties.</w:t>
      </w:r>
      <w:r>
        <w:rPr>
          <w:rFonts w:ascii="Cambria" w:hAnsi="Cambria" w:eastAsia="Cambria" w:cs="Cambria"/>
          <w:color w:val="000000"/>
          <w:sz w:val="22"/>
          <w:szCs w:val="22"/>
          <w14:ligatures w14:val="none"/>
        </w:rPr>
      </w:r>
      <w:r>
        <w:rPr>
          <w:rFonts w:ascii="Cambria" w:hAnsi="Cambria" w:eastAsia="Cambria" w:cs="Cambria"/>
          <w:color w:val="000000"/>
          <w:sz w:val="22"/>
          <w:szCs w:val="22"/>
          <w14:ligatures w14:val="none"/>
        </w:rPr>
      </w:r>
    </w:p>
    <w:p w14:paraId="580473C0">
      <w:pPr>
        <w:pStyle w:val="1022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0"/>
        </w:tabs>
        <w:spacing w:after="72" w:afterAutospacing="0"/>
        <w:ind/>
        <w:contextualSpacing w:val="false"/>
        <w:jc w:val="left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Developed Failure Mode Effects and Criticality Analyses (FMECAs) validation tests for third party acceptance of blowout preventer and diverter control systems.</w:t>
      </w:r>
      <w:r>
        <w:rPr>
          <w:rFonts w:ascii="Cambria" w:hAnsi="Cambria" w:eastAsia="Cambria" w:cs="Cambria"/>
          <w:color w:val="000000"/>
          <w:sz w:val="22"/>
          <w:szCs w:val="22"/>
        </w:rPr>
      </w:r>
      <w:r>
        <w:rPr>
          <w:rFonts w:ascii="Cambria" w:hAnsi="Cambria" w:eastAsia="Cambria" w:cs="Cambria"/>
          <w:color w:val="000000"/>
          <w:sz w:val="22"/>
          <w:szCs w:val="22"/>
        </w:rPr>
      </w:r>
    </w:p>
    <w:p>
      <w:pPr>
        <w:pBdr/>
        <w:spacing w:after="0" w:afterAutospacing="0"/>
        <w:ind/>
        <w:jc w:val="both"/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u w:val="single"/>
        </w:rPr>
      </w:r>
    </w:p>
    <w:p w14:paraId="5D991E1B">
      <w:pPr>
        <w:pBdr/>
        <w:tabs>
          <w:tab w:val="right" w:leader="none" w:pos="9360"/>
        </w:tabs>
        <w:spacing/>
        <w:ind/>
        <w:jc w:val="both"/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</w:pP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 xml:space="preserve">GE Oil &amp; Gas (</w:t>
      </w: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 xml:space="preserve">Hydril</w:t>
      </w: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 xml:space="preserve">)</w:t>
      </w: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ab/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  <w:t xml:space="preserve">Houston, Texas</w:t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</w:r>
    </w:p>
    <w:p>
      <w:pPr>
        <w:pBdr/>
        <w:tabs>
          <w:tab w:val="right" w:leader="none" w:pos="9360"/>
        </w:tabs>
        <w:spacing/>
        <w:ind/>
        <w:jc w:val="both"/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</w:pP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 xml:space="preserve">Controlled Title Senior Engineer</w:t>
      </w: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ab/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  <w:t xml:space="preserve">September</w:t>
      </w:r>
      <w:r>
        <w:rPr>
          <w:rFonts w:ascii="Cambria" w:hAnsi="Cambria" w:eastAsia="Cambria" w:cs="Cambria"/>
          <w:b/>
          <w:color w:val="000000" w:themeColor="text1"/>
          <w:sz w:val="22"/>
          <w:szCs w:val="22"/>
        </w:rPr>
        <w:t xml:space="preserve"> </w:t>
      </w:r>
      <w:r>
        <w:rPr>
          <w:rFonts w:ascii="Cambria" w:hAnsi="Cambria" w:eastAsia="Cambria" w:cs="Cambria"/>
          <w:b w:val="0"/>
          <w:bCs w:val="0"/>
          <w:color w:val="000000" w:themeColor="text1"/>
          <w:sz w:val="22"/>
          <w:szCs w:val="22"/>
        </w:rPr>
        <w:t xml:space="preserve">2002- April 2014</w:t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</w:r>
    </w:p>
    <w:p w14:paraId="68CD30C0">
      <w:pPr>
        <w:pBdr/>
        <w:tabs>
          <w:tab w:val="right" w:leader="none" w:pos="9360"/>
        </w:tabs>
        <w:spacing/>
        <w:ind/>
        <w:jc w:val="both"/>
        <w:rPr>
          <w:rFonts w:ascii="Cambria" w:hAnsi="Cambria" w:eastAsia="Cambria" w:cs="Cambria"/>
          <w:color w:val="000000" w:themeColor="text1"/>
          <w:sz w:val="22"/>
          <w:szCs w:val="22"/>
        </w:rPr>
      </w:pPr>
      <w:r>
        <w:rPr>
          <w:rFonts w:ascii="Cambria" w:hAnsi="Cambria" w:eastAsia="Cambria" w:cs="Cambria"/>
          <w:color w:val="000000" w:themeColor="text1"/>
          <w:sz w:val="22"/>
          <w:szCs w:val="22"/>
          <w:highlight w:val="none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color w:val="000000" w:themeColor="text1"/>
          <w:sz w:val="22"/>
          <w:szCs w:val="22"/>
        </w:rPr>
      </w:r>
    </w:p>
    <w:p w14:paraId="5F440396">
      <w:pPr>
        <w:pStyle w:val="1022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5040"/>
        </w:tabs>
        <w:spacing w:after="72" w:afterAutospacing="0"/>
        <w:ind w:right="11"/>
        <w:contextualSpacing w:val="false"/>
        <w:jc w:val="left"/>
        <w:rPr>
          <w:rFonts w:ascii="Cambria" w:hAnsi="Cambria" w:eastAsia="Cambria" w:cs="Cambria"/>
          <w:color w:val="000000"/>
          <w:sz w:val="22"/>
          <w:szCs w:val="22"/>
          <w14:ligatures w14:val="none"/>
        </w:rPr>
      </w:pPr>
      <w:r>
        <w:rPr>
          <w:rFonts w:ascii="Cambria" w:hAnsi="Cambria" w:eastAsia="Cambria" w:cs="Cambria"/>
          <w:color w:val="000000"/>
          <w:sz w:val="22"/>
          <w:szCs w:val="22"/>
        </w:rPr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A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dvanced through multiple roles of growing responsibility in the designing of blowout preventers (BOPs), diverters, and associated HPUs</w:t>
      </w:r>
      <w:r>
        <w:rPr>
          <w:rFonts w:ascii="Cambria" w:hAnsi="Cambria" w:eastAsia="Cambria" w:cs="Cambria"/>
          <w:color w:val="000000"/>
          <w:sz w:val="22"/>
          <w:szCs w:val="22"/>
          <w14:ligatures w14:val="none"/>
        </w:rPr>
      </w:r>
      <w:r>
        <w:rPr>
          <w:rFonts w:ascii="Cambria" w:hAnsi="Cambria" w:eastAsia="Cambria" w:cs="Cambria"/>
          <w:color w:val="000000"/>
          <w:sz w:val="22"/>
          <w:szCs w:val="22"/>
          <w14:ligatures w14:val="none"/>
        </w:rPr>
      </w:r>
    </w:p>
    <w:p w14:paraId="4A1A8845">
      <w:pPr>
        <w:pStyle w:val="1022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5040"/>
        </w:tabs>
        <w:spacing w:after="72" w:afterAutospacing="0"/>
        <w:ind w:right="11"/>
        <w:contextualSpacing w:val="false"/>
        <w:jc w:val="left"/>
        <w:rPr>
          <w:rFonts w:ascii="Cambria" w:hAnsi="Cambria" w:eastAsia="Cambria" w:cs="Cambria"/>
          <w:color w:val="000000"/>
          <w:sz w:val="22"/>
          <w:szCs w:val="22"/>
          <w14:ligatures w14:val="none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 xml:space="preserve">Drove product development initiatives, leading engineering and design teams, and contributed to company an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d industry standards.</w:t>
      </w:r>
      <w:r>
        <w:rPr>
          <w:rFonts w:ascii="Cambria" w:hAnsi="Cambria" w:eastAsia="Cambria" w:cs="Cambria"/>
          <w:color w:val="000000"/>
          <w:sz w:val="22"/>
          <w:szCs w:val="22"/>
          <w14:ligatures w14:val="none"/>
        </w:rPr>
      </w:r>
      <w:r>
        <w:rPr>
          <w:rFonts w:ascii="Cambria" w:hAnsi="Cambria" w:eastAsia="Cambria" w:cs="Cambria"/>
          <w:color w:val="000000"/>
          <w:sz w:val="22"/>
          <w:szCs w:val="22"/>
          <w14:ligatures w14:val="none"/>
        </w:rPr>
      </w:r>
    </w:p>
    <w:p w14:paraId="351EA35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5040"/>
        </w:tabs>
        <w:spacing w:after="72" w:afterAutospacing="0"/>
        <w:ind w:right="11" w:firstLine="0" w:left="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</w:r>
      <w:r>
        <w:rPr>
          <w:rFonts w:ascii="Cambria" w:hAnsi="Cambria" w:eastAsia="Cambria" w:cs="Cambria"/>
          <w:color w:val="000000"/>
          <w:sz w:val="22"/>
          <w:szCs w:val="22"/>
        </w:rPr>
      </w:r>
      <w:r>
        <w:rPr>
          <w:rFonts w:ascii="Cambria" w:hAnsi="Cambria" w:eastAsia="Cambria" w:cs="Cambria"/>
          <w:color w:val="000000"/>
          <w:sz w:val="22"/>
          <w:szCs w:val="22"/>
        </w:rPr>
      </w:r>
    </w:p>
    <w:p w14:paraId="4B148EED">
      <w:pPr>
        <w:pBdr/>
        <w:spacing/>
        <w:ind/>
        <w:jc w:val="center"/>
        <w:rPr>
          <w:rFonts w:ascii="Cambria" w:hAnsi="Cambria" w:eastAsia="Cambria" w:cs="Cambria"/>
          <w:b/>
          <w:bCs w:val="0"/>
          <w:i w:val="0"/>
          <w:color w:val="000000" w:themeColor="text1"/>
          <w:sz w:val="22"/>
          <w:szCs w:val="22"/>
          <w:highlight w:val="none"/>
        </w:rPr>
      </w:pPr>
      <w:r>
        <w:rPr>
          <w:rFonts w:ascii="Cambria" w:hAnsi="Cambria" w:eastAsia="Cambria" w:cs="Cambria"/>
          <w:b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rFonts w:ascii="Cambria" w:hAnsi="Cambria" w:eastAsia="Cambria" w:cs="Cambria"/>
          <w:b/>
          <w:i w:val="0"/>
          <w:iCs w:val="0"/>
          <w:color w:val="000000" w:themeColor="text1"/>
          <w:sz w:val="28"/>
          <w:szCs w:val="28"/>
        </w:rPr>
        <w:t xml:space="preserve">EDUCATION</w:t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2"/>
          <w:szCs w:val="22"/>
          <w:highlight w:val="none"/>
        </w:rPr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2"/>
          <w:szCs w:val="22"/>
          <w:highlight w:val="none"/>
        </w:rPr>
      </w:r>
    </w:p>
    <w:p w14:paraId="2AE09DEE">
      <w:pPr>
        <w:pBdr/>
        <w:spacing/>
        <w:ind/>
        <w:jc w:val="center"/>
        <w:rPr>
          <w:rFonts w:ascii="Cambria" w:hAnsi="Cambria" w:eastAsia="Cambria" w:cs="Cambria"/>
          <w:b/>
          <w:bCs w:val="0"/>
          <w:i w:val="0"/>
          <w:color w:val="000000" w:themeColor="text1"/>
          <w:sz w:val="22"/>
          <w:szCs w:val="22"/>
          <w:highlight w:val="none"/>
        </w:rPr>
      </w:pPr>
      <w:r>
        <w:rPr>
          <w:rFonts w:ascii="Cambria" w:hAnsi="Cambria" w:eastAsia="Cambria" w:cs="Cambria"/>
          <w:b/>
          <w:bCs w:val="0"/>
          <w:i w:val="0"/>
          <w:color w:val="000000" w:themeColor="text1"/>
          <w:sz w:val="22"/>
          <w:szCs w:val="22"/>
          <w:highlight w:val="none"/>
        </w:rPr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2"/>
          <w:szCs w:val="22"/>
          <w:highlight w:val="none"/>
        </w:rPr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2"/>
          <w:szCs w:val="22"/>
          <w:highlight w:val="none"/>
        </w:rPr>
      </w:r>
    </w:p>
    <w:p w14:paraId="2BB7C483">
      <w:pPr>
        <w:pBdr/>
        <w:tabs>
          <w:tab w:val="right" w:leader="none" w:pos="5040"/>
          <w:tab w:val="right" w:leader="none" w:pos="9360"/>
        </w:tabs>
        <w:spacing/>
        <w:ind w:right="11" w:firstLine="0" w:left="0"/>
        <w:rPr>
          <w:rFonts w:ascii="Cambria" w:hAnsi="Cambria" w:eastAsia="Cambria" w:cs="Cambria"/>
          <w:b/>
          <w:bCs/>
          <w:color w:val="000000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00000" w:themeColor="text1"/>
          <w:sz w:val="22"/>
          <w:szCs w:val="22"/>
        </w:rPr>
        <w:t xml:space="preserve">B. S. Mechanical Engineering </w:t>
      </w:r>
      <w:r>
        <w:rPr>
          <w:rFonts w:ascii="Cambria" w:hAnsi="Cambria" w:eastAsia="Cambria" w:cs="Cambria"/>
          <w:b/>
          <w:bCs/>
          <w:color w:val="000000"/>
          <w:sz w:val="22"/>
          <w:szCs w:val="22"/>
        </w:rPr>
        <w:t xml:space="preserve"> </w:t>
      </w:r>
      <w:r>
        <w:rPr>
          <w:rFonts w:ascii="Cambria" w:hAnsi="Cambria" w:eastAsia="Cambria" w:cs="Cambria"/>
          <w:b/>
          <w:bCs/>
          <w:color w:val="000000"/>
          <w:sz w:val="22"/>
          <w:szCs w:val="22"/>
        </w:rPr>
        <w:tab/>
        <w:tab/>
      </w:r>
      <w:r>
        <w:rPr>
          <w:rFonts w:ascii="Cambria" w:hAnsi="Cambria" w:eastAsia="Cambria" w:cs="Cambria"/>
          <w:b/>
          <w:bCs/>
          <w:color w:val="000000"/>
          <w:sz w:val="22"/>
          <w:szCs w:val="22"/>
        </w:rPr>
      </w:r>
      <w:r>
        <w:rPr>
          <w:rFonts w:ascii="Cambria" w:hAnsi="Cambria" w:eastAsia="Cambria" w:cs="Cambria"/>
          <w:b/>
          <w:bCs/>
          <w:color w:val="000000"/>
          <w:sz w:val="22"/>
          <w:szCs w:val="22"/>
        </w:rPr>
      </w:r>
    </w:p>
    <w:p w14:paraId="37A1FBFB">
      <w:pPr>
        <w:pBdr/>
        <w:tabs>
          <w:tab w:val="right" w:leader="none" w:pos="5040"/>
          <w:tab w:val="right" w:leader="none" w:pos="9360"/>
        </w:tabs>
        <w:spacing/>
        <w:ind w:right="11" w:firstLine="0" w:left="0"/>
        <w:rPr>
          <w:rFonts w:ascii="Cambria" w:hAnsi="Cambria" w:eastAsia="Cambria" w:cs="Cambria"/>
          <w:b/>
          <w:bCs/>
          <w:color w:val="000000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00000"/>
          <w:sz w:val="22"/>
          <w:szCs w:val="22"/>
        </w:rPr>
        <w:t xml:space="preserve">University </w:t>
      </w:r>
      <w:r>
        <w:rPr>
          <w:rFonts w:ascii="Cambria" w:hAnsi="Cambria" w:eastAsia="Cambria" w:cs="Cambria"/>
          <w:b/>
          <w:bCs/>
          <w:color w:val="000000"/>
          <w:sz w:val="22"/>
          <w:szCs w:val="22"/>
        </w:rPr>
        <w:t xml:space="preserve">of </w:t>
      </w:r>
      <w:r>
        <w:rPr>
          <w:rFonts w:ascii="Cambria" w:hAnsi="Cambria" w:eastAsia="Cambria" w:cs="Cambria"/>
          <w:b/>
          <w:bCs/>
          <w:color w:val="000000"/>
          <w:sz w:val="22"/>
          <w:szCs w:val="22"/>
        </w:rPr>
        <w:t xml:space="preserve">Louisiana</w:t>
      </w:r>
      <w:r>
        <w:tab/>
        <w:tab/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 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    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Lafayette, LA</w:t>
      </w:r>
      <w:r>
        <w:rPr>
          <w:rFonts w:ascii="Cambria" w:hAnsi="Cambria" w:eastAsia="Cambria" w:cs="Cambria"/>
          <w:b/>
          <w:bCs/>
          <w:color w:val="000000"/>
          <w:sz w:val="22"/>
          <w:szCs w:val="22"/>
        </w:rPr>
      </w:r>
      <w:r>
        <w:rPr>
          <w:rFonts w:ascii="Cambria" w:hAnsi="Cambria" w:eastAsia="Cambria" w:cs="Cambria"/>
          <w:b/>
          <w:bCs/>
          <w:color w:val="000000"/>
          <w:sz w:val="22"/>
          <w:szCs w:val="22"/>
        </w:rPr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b/>
          <w:bCs w:val="0"/>
          <w:i w:val="0"/>
          <w:color w:val="000000" w:themeColor="text1"/>
          <w:sz w:val="22"/>
          <w:szCs w:val="22"/>
        </w:rPr>
      </w:r>
      <w:r>
        <w:rPr>
          <w:rFonts w:ascii="Cambria" w:hAnsi="Cambria" w:eastAsia="Cambria" w:cs="Cambria"/>
          <w:b/>
          <w:bCs/>
          <w:color w:val="000000"/>
          <w:sz w:val="22"/>
          <w:szCs w:val="22"/>
        </w:rPr>
      </w:r>
    </w:p>
    <w:sectPr>
      <w:headerReference w:type="default" r:id="rId9"/>
      <w:footnotePr/>
      <w:endnotePr/>
      <w:type w:val="nextPage"/>
      <w:pgSz w:h="15840" w:orient="portrait" w:w="12240"/>
      <w:pgMar w:top="1260" w:right="1440" w:bottom="810" w:left="1440" w:header="72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ambria">
    <w:panose1 w:val="02040503050406030204"/>
  </w:font>
  <w:font w:name="Noto Sans Symbols">
    <w:panose1 w:val="05040102010807070707"/>
  </w:font>
  <w:font w:name="Georgia">
    <w:panose1 w:val="02040502050405020303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EBCB9B6">
    <w:pPr>
      <w:pBdr>
        <w:top w:val="single" w:color="000000" w:sz="4" w:space="0"/>
        <w:bottom w:val="single" w:color="000000" w:sz="4" w:space="0"/>
      </w:pBdr>
      <w:spacing/>
      <w:ind/>
      <w:jc w:val="center"/>
      <w:rPr>
        <w:rFonts w:ascii="Cambria" w:hAnsi="Cambria" w:eastAsia="Cambria" w:cs="Cambria"/>
        <w:color w:val="000000" w:themeColor="text1"/>
        <w:sz w:val="22"/>
        <w:szCs w:val="22"/>
      </w:rPr>
    </w:pPr>
    <w:r>
      <w:rPr>
        <w:rFonts w:ascii="Cambria" w:hAnsi="Cambria" w:eastAsia="Cambria" w:cs="Cambria"/>
        <w:color w:val="000000" w:themeColor="text1"/>
        <w:sz w:val="22"/>
        <w:szCs w:val="22"/>
      </w:rPr>
      <w:t xml:space="preserve">John R. LeBlanc</w:t>
    </w:r>
    <w:r>
      <w:rPr>
        <w:rFonts w:ascii="Cambria" w:hAnsi="Cambria" w:eastAsia="Cambria" w:cs="Cambria"/>
        <w:color w:val="000000" w:themeColor="text1"/>
        <w:sz w:val="22"/>
        <w:szCs w:val="22"/>
      </w:rPr>
      <w:t xml:space="preserve">, P.E. </w:t>
    </w:r>
    <w:r>
      <w:rPr>
        <w:rFonts w:ascii="Cambria" w:hAnsi="Cambria" w:eastAsia="Cambria" w:cs="Cambria"/>
        <w:color w:val="000000" w:themeColor="text1"/>
        <w:sz w:val="22"/>
        <w:szCs w:val="22"/>
      </w:rPr>
      <w:t xml:space="preserve">      •       (713) 702-0490      •       </w:t>
    </w:r>
    <w:hyperlink r:id="rId1" w:tooltip="http://leblancjr23@gmail.com" w:history="1">
      <w:r>
        <w:rPr>
          <w:rStyle w:val="1017"/>
          <w:rFonts w:ascii="Cambria" w:hAnsi="Cambria" w:eastAsia="Cambria" w:cs="Cambria"/>
          <w:color w:val="000000" w:themeColor="text1"/>
          <w:sz w:val="22"/>
          <w:szCs w:val="22"/>
        </w:rPr>
        <w:t xml:space="preserve">leblancjr23@gmail.com</w:t>
      </w:r>
      <w:r>
        <w:rPr>
          <w:rStyle w:val="1017"/>
          <w:rFonts w:ascii="Cambria" w:hAnsi="Cambria" w:eastAsia="Cambria" w:cs="Cambria"/>
          <w:color w:val="000000" w:themeColor="text1"/>
          <w:sz w:val="22"/>
          <w:szCs w:val="22"/>
        </w:rPr>
      </w:r>
    </w:hyperlink>
    <w:r>
      <w:rPr>
        <w:rFonts w:ascii="Cambria" w:hAnsi="Cambria" w:eastAsia="Cambria" w:cs="Cambria"/>
        <w:color w:val="000000" w:themeColor="text1"/>
        <w:sz w:val="22"/>
        <w:szCs w:val="22"/>
      </w:rPr>
      <w:t xml:space="preserve"> </w:t>
    </w:r>
    <w:r>
      <w:rPr>
        <w:rFonts w:ascii="Cambria" w:hAnsi="Cambria" w:eastAsia="Cambria" w:cs="Cambria"/>
        <w:color w:val="000000" w:themeColor="text1"/>
        <w:sz w:val="22"/>
        <w:szCs w:val="22"/>
      </w:rPr>
      <w:t xml:space="preserve">   </w:t>
      <w:tab/>
      <w:t xml:space="preserve">        Page 2 of 2</w:t>
    </w:r>
    <w:r>
      <w:rPr>
        <w:rFonts w:ascii="Cambria" w:hAnsi="Cambria" w:eastAsia="Cambria" w:cs="Cambria"/>
        <w:color w:val="000000" w:themeColor="text1"/>
        <w:sz w:val="22"/>
        <w:szCs w:val="22"/>
      </w:rPr>
    </w:r>
    <w:r>
      <w:rPr>
        <w:rFonts w:ascii="Cambria" w:hAnsi="Cambria" w:eastAsia="Cambria" w:cs="Cambria"/>
        <w:color w:val="000000" w:themeColor="text1"/>
        <w:sz w:val="22"/>
        <w:szCs w:val="22"/>
      </w:rPr>
    </w:r>
  </w:p>
  <w:p w14:paraId="26EAA46F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320"/>
        <w:tab w:val="right" w:leader="none" w:pos="8640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320"/>
        <w:tab w:val="right" w:leader="none" w:pos="8640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651FC"/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1">
    <w:nsid w:val="71CC6E56"/>
    <w:lvl w:ilvl="0">
      <w:isLgl w:val="false"/>
      <w:lvlJc w:val="left"/>
      <w:lvlText w:val="·"/>
      <w:numFmt w:val="bullet"/>
      <w:pPr>
        <w:pBdr/>
        <w:spacing/>
        <w:ind w:hanging="360" w:left="36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</w:abstractNum>
  <w:abstractNum w:abstractNumId="2">
    <w:nsid w:val="74A821A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71CC6E56"/>
    <w:lvl w:ilvl="0">
      <w:isLgl w:val="false"/>
      <w:lvlJc w:val="left"/>
      <w:lvlText w:val="·"/>
      <w:numFmt w:val="bullet"/>
      <w:pPr>
        <w:pBdr/>
        <w:spacing/>
        <w:ind w:hanging="360" w:left="36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</w:abstractNum>
  <w:abstractNum w:abstractNumId="4">
    <w:nsid w:val="71CC6E56"/>
    <w:lvl w:ilvl="0">
      <w:isLgl w:val="false"/>
      <w:lvlJc w:val="left"/>
      <w:lvlText w:val="·"/>
      <w:numFmt w:val="bullet"/>
      <w:pPr>
        <w:pBdr/>
        <w:spacing/>
        <w:ind w:hanging="360" w:left="36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</w:abstractNum>
  <w:abstractNum w:abstractNumId="5">
    <w:nsid w:val="74A821A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74A821A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74A821A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4D644FCA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4C86418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7AC1A24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74A821A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375BB1F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6FA778D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6FA778D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74A821A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4"/>
  </w:num>
  <w:num w:numId="8">
    <w:abstractNumId w:val="4"/>
  </w:num>
  <w:num w:numId="9">
    <w:abstractNumId w:val="5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9">
    <w:name w:val="Table Grid Light"/>
    <w:basedOn w:val="8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832">
    <w:name w:val="Placeholder Text"/>
    <w:basedOn w:val="843"/>
    <w:uiPriority w:val="99"/>
    <w:semiHidden/>
    <w:pPr>
      <w:pBdr/>
      <w:spacing/>
      <w:ind/>
    </w:pPr>
    <w:rPr>
      <w:color w:val="666666"/>
    </w:rPr>
  </w:style>
  <w:style w:type="paragraph" w:styleId="833" w:default="1">
    <w:name w:val="Normal"/>
    <w:qFormat/>
    <w:pPr>
      <w:pBdr/>
      <w:spacing/>
      <w:ind/>
    </w:pPr>
  </w:style>
  <w:style w:type="paragraph" w:styleId="834">
    <w:name w:val="Heading 1"/>
    <w:basedOn w:val="833"/>
    <w:next w:val="833"/>
    <w:link w:val="972"/>
    <w:uiPriority w:val="9"/>
    <w:qFormat/>
    <w:pPr>
      <w:keepNext w:val="true"/>
      <w:pBdr/>
      <w:tabs>
        <w:tab w:val="left" w:leader="none" w:pos="1620"/>
        <w:tab w:val="right" w:leader="none" w:pos="9360"/>
      </w:tabs>
      <w:spacing/>
      <w:ind w:hanging="1620" w:left="1620"/>
      <w:outlineLvl w:val="0"/>
    </w:pPr>
    <w:rPr>
      <w:b/>
    </w:rPr>
  </w:style>
  <w:style w:type="paragraph" w:styleId="835">
    <w:name w:val="Heading 2"/>
    <w:basedOn w:val="833"/>
    <w:next w:val="833"/>
    <w:link w:val="973"/>
    <w:uiPriority w:val="9"/>
    <w:semiHidden/>
    <w:unhideWhenUsed/>
    <w:qFormat/>
    <w:pPr>
      <w:keepNext w:val="true"/>
      <w:pBdr/>
      <w:tabs>
        <w:tab w:val="left" w:leader="none" w:pos="1530"/>
        <w:tab w:val="right" w:leader="none" w:pos="9360"/>
      </w:tabs>
      <w:spacing/>
      <w:ind w:hanging="1530" w:left="1530"/>
      <w:outlineLvl w:val="1"/>
    </w:pPr>
    <w:rPr>
      <w:b/>
    </w:rPr>
  </w:style>
  <w:style w:type="paragraph" w:styleId="836">
    <w:name w:val="Heading 3"/>
    <w:basedOn w:val="833"/>
    <w:next w:val="833"/>
    <w:link w:val="974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837">
    <w:name w:val="Heading 4"/>
    <w:basedOn w:val="833"/>
    <w:next w:val="833"/>
    <w:link w:val="975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838">
    <w:name w:val="Heading 5"/>
    <w:basedOn w:val="833"/>
    <w:next w:val="833"/>
    <w:link w:val="976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839">
    <w:name w:val="Heading 6"/>
    <w:basedOn w:val="833"/>
    <w:next w:val="833"/>
    <w:link w:val="977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</w:rPr>
  </w:style>
  <w:style w:type="paragraph" w:styleId="840">
    <w:name w:val="Heading 7"/>
    <w:basedOn w:val="833"/>
    <w:next w:val="833"/>
    <w:link w:val="97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1">
    <w:name w:val="Heading 8"/>
    <w:basedOn w:val="833"/>
    <w:next w:val="833"/>
    <w:link w:val="97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Heading 9"/>
    <w:basedOn w:val="833"/>
    <w:next w:val="833"/>
    <w:link w:val="98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3" w:default="1">
    <w:name w:val="Default Paragraph Font"/>
    <w:uiPriority w:val="1"/>
    <w:semiHidden/>
    <w:unhideWhenUsed/>
    <w:pPr>
      <w:pBdr/>
      <w:spacing/>
      <w:ind/>
    </w:pPr>
  </w:style>
  <w:style w:type="table" w:styleId="84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5" w:default="1">
    <w:name w:val="No List"/>
    <w:uiPriority w:val="99"/>
    <w:semiHidden/>
    <w:unhideWhenUsed/>
    <w:pPr>
      <w:pBdr/>
      <w:spacing/>
      <w:ind/>
    </w:pPr>
  </w:style>
  <w:style w:type="table" w:styleId="846">
    <w:name w:val="Table Grid"/>
    <w:basedOn w:val="84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Light"/>
    <w:basedOn w:val="84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1"/>
    <w:basedOn w:val="84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2"/>
    <w:basedOn w:val="84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3"/>
    <w:basedOn w:val="8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4"/>
    <w:basedOn w:val="8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5"/>
    <w:basedOn w:val="8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 Accent 1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Accent 2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Accent 3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Accent 4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Accent 5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Accent 6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Accent 1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Accent 2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Accent 3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Accent 4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Accent 5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Accent 6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Accent 1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Accent 2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Accent 3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Accent 4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Accent 5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Accent 6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"/>
    <w:basedOn w:val="84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Accent 1"/>
    <w:basedOn w:val="844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Accent 2"/>
    <w:basedOn w:val="844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Accent 3"/>
    <w:basedOn w:val="844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Accent 4"/>
    <w:basedOn w:val="844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Accent 5"/>
    <w:basedOn w:val="844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Accent 6"/>
    <w:basedOn w:val="844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- Accent 1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 Accent 2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Accent 3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- Accent 4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 Accent 5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Accent 6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 Accent 1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Accent 2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 Accent 3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Accent 4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Accent 5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Accent 6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 Accent 1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Accent 2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 Accent 3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Accent 4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Accent 5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Accent 6"/>
    <w:basedOn w:val="84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"/>
    <w:basedOn w:val="8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 Accent 1"/>
    <w:basedOn w:val="8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 Accent 2"/>
    <w:basedOn w:val="8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Accent 3"/>
    <w:basedOn w:val="8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Accent 4"/>
    <w:basedOn w:val="8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Accent 5"/>
    <w:basedOn w:val="8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Accent 6"/>
    <w:basedOn w:val="8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Accent 1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Accent 2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Accent 3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Accent 4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Accent 5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Accent 6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 Accent 1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 Accent 2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Accent 3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Accent 4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Accent 5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Accent 6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 Accent 1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 Accent 2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 Accent 3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Accent 4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Accent 5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Accent 6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 Accent 1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Accent 2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Accent 3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Accent 4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Accent 5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Accent 6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 Accent 1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Accent 2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 Accent 3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Accent 4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Accent 5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Accent 6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"/>
    <w:basedOn w:val="84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 Accent 1"/>
    <w:basedOn w:val="844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 Accent 2"/>
    <w:basedOn w:val="844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Accent 3"/>
    <w:basedOn w:val="844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Accent 4"/>
    <w:basedOn w:val="844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Accent 5"/>
    <w:basedOn w:val="844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Accent 6"/>
    <w:basedOn w:val="844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"/>
    <w:basedOn w:val="8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1"/>
    <w:basedOn w:val="8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2"/>
    <w:basedOn w:val="8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3"/>
    <w:basedOn w:val="8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4"/>
    <w:basedOn w:val="8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5"/>
    <w:basedOn w:val="8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6"/>
    <w:basedOn w:val="8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"/>
    <w:basedOn w:val="8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1"/>
    <w:basedOn w:val="8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2"/>
    <w:basedOn w:val="8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3"/>
    <w:basedOn w:val="8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4"/>
    <w:basedOn w:val="8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5"/>
    <w:basedOn w:val="8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6"/>
    <w:basedOn w:val="8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1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2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3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4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5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6"/>
    <w:basedOn w:val="84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2" w:customStyle="1">
    <w:name w:val="Heading 1 Char"/>
    <w:basedOn w:val="843"/>
    <w:link w:val="83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73" w:customStyle="1">
    <w:name w:val="Heading 2 Char"/>
    <w:basedOn w:val="843"/>
    <w:link w:val="83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74" w:customStyle="1">
    <w:name w:val="Heading 3 Char"/>
    <w:basedOn w:val="843"/>
    <w:link w:val="83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75" w:customStyle="1">
    <w:name w:val="Heading 4 Char"/>
    <w:basedOn w:val="843"/>
    <w:link w:val="837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76" w:customStyle="1">
    <w:name w:val="Heading 5 Char"/>
    <w:basedOn w:val="843"/>
    <w:link w:val="83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77" w:customStyle="1">
    <w:name w:val="Heading 6 Char"/>
    <w:basedOn w:val="843"/>
    <w:link w:val="8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78" w:customStyle="1">
    <w:name w:val="Heading 7 Char"/>
    <w:basedOn w:val="843"/>
    <w:link w:val="8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79" w:customStyle="1">
    <w:name w:val="Heading 8 Char"/>
    <w:basedOn w:val="843"/>
    <w:link w:val="8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0" w:customStyle="1">
    <w:name w:val="Heading 9 Char"/>
    <w:basedOn w:val="843"/>
    <w:link w:val="8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1" w:customStyle="1">
    <w:name w:val="Title Char"/>
    <w:basedOn w:val="843"/>
    <w:link w:val="10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2" w:customStyle="1">
    <w:name w:val="Subtitle Char"/>
    <w:basedOn w:val="843"/>
    <w:link w:val="10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3">
    <w:name w:val="Quote"/>
    <w:basedOn w:val="833"/>
    <w:next w:val="833"/>
    <w:link w:val="98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84" w:customStyle="1">
    <w:name w:val="Quote Char"/>
    <w:basedOn w:val="843"/>
    <w:link w:val="98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85">
    <w:name w:val="Intense Emphasis"/>
    <w:basedOn w:val="84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86">
    <w:name w:val="Intense Quote"/>
    <w:basedOn w:val="833"/>
    <w:next w:val="833"/>
    <w:link w:val="987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87" w:customStyle="1">
    <w:name w:val="Intense Quote Char"/>
    <w:basedOn w:val="843"/>
    <w:link w:val="98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88">
    <w:name w:val="Intense Reference"/>
    <w:basedOn w:val="84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89">
    <w:name w:val="No Spacing"/>
    <w:basedOn w:val="833"/>
    <w:uiPriority w:val="1"/>
    <w:qFormat/>
    <w:pPr>
      <w:pBdr/>
      <w:spacing/>
      <w:ind/>
    </w:pPr>
  </w:style>
  <w:style w:type="character" w:styleId="990">
    <w:name w:val="Subtle Emphasis"/>
    <w:basedOn w:val="8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1">
    <w:name w:val="Emphasis"/>
    <w:basedOn w:val="843"/>
    <w:uiPriority w:val="20"/>
    <w:qFormat/>
    <w:pPr>
      <w:pBdr/>
      <w:spacing/>
      <w:ind/>
    </w:pPr>
    <w:rPr>
      <w:i/>
      <w:iCs/>
    </w:rPr>
  </w:style>
  <w:style w:type="character" w:styleId="992">
    <w:name w:val="Strong"/>
    <w:basedOn w:val="843"/>
    <w:uiPriority w:val="22"/>
    <w:qFormat/>
    <w:pPr>
      <w:pBdr/>
      <w:spacing/>
      <w:ind/>
    </w:pPr>
    <w:rPr>
      <w:b/>
      <w:bCs/>
    </w:rPr>
  </w:style>
  <w:style w:type="character" w:styleId="993">
    <w:name w:val="Subtle Reference"/>
    <w:basedOn w:val="8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94">
    <w:name w:val="Book Title"/>
    <w:basedOn w:val="8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95" w:customStyle="1">
    <w:name w:val="Header Char"/>
    <w:basedOn w:val="843"/>
    <w:link w:val="1019"/>
    <w:uiPriority w:val="99"/>
    <w:pPr>
      <w:pBdr/>
      <w:spacing/>
      <w:ind/>
    </w:pPr>
  </w:style>
  <w:style w:type="character" w:styleId="996" w:customStyle="1">
    <w:name w:val="Footer Char"/>
    <w:basedOn w:val="843"/>
    <w:link w:val="1020"/>
    <w:uiPriority w:val="99"/>
    <w:pPr>
      <w:pBdr/>
      <w:spacing/>
      <w:ind/>
    </w:pPr>
  </w:style>
  <w:style w:type="paragraph" w:styleId="997">
    <w:name w:val="Caption"/>
    <w:basedOn w:val="833"/>
    <w:next w:val="833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98">
    <w:name w:val="footnote text"/>
    <w:basedOn w:val="833"/>
    <w:link w:val="999"/>
    <w:uiPriority w:val="99"/>
    <w:semiHidden/>
    <w:unhideWhenUsed/>
    <w:pPr>
      <w:pBdr/>
      <w:spacing/>
      <w:ind/>
    </w:pPr>
  </w:style>
  <w:style w:type="character" w:styleId="999" w:customStyle="1">
    <w:name w:val="Footnote Text Char"/>
    <w:basedOn w:val="843"/>
    <w:link w:val="998"/>
    <w:uiPriority w:val="99"/>
    <w:semiHidden/>
    <w:pPr>
      <w:pBdr/>
      <w:spacing/>
      <w:ind/>
    </w:pPr>
    <w:rPr>
      <w:sz w:val="20"/>
      <w:szCs w:val="20"/>
    </w:rPr>
  </w:style>
  <w:style w:type="character" w:styleId="1000">
    <w:name w:val="foot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paragraph" w:styleId="1001">
    <w:name w:val="endnote text"/>
    <w:basedOn w:val="833"/>
    <w:link w:val="1002"/>
    <w:uiPriority w:val="99"/>
    <w:semiHidden/>
    <w:unhideWhenUsed/>
    <w:pPr>
      <w:pBdr/>
      <w:spacing/>
      <w:ind/>
    </w:pPr>
  </w:style>
  <w:style w:type="character" w:styleId="1002" w:customStyle="1">
    <w:name w:val="Endnote Text Char"/>
    <w:basedOn w:val="843"/>
    <w:link w:val="1001"/>
    <w:uiPriority w:val="99"/>
    <w:semiHidden/>
    <w:pPr>
      <w:pBdr/>
      <w:spacing/>
      <w:ind/>
    </w:pPr>
    <w:rPr>
      <w:sz w:val="20"/>
      <w:szCs w:val="20"/>
    </w:rPr>
  </w:style>
  <w:style w:type="character" w:styleId="1003">
    <w:name w:val="end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character" w:styleId="1004">
    <w:name w:val="FollowedHyperlink"/>
    <w:basedOn w:val="84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05">
    <w:name w:val="toc 1"/>
    <w:basedOn w:val="833"/>
    <w:next w:val="833"/>
    <w:uiPriority w:val="39"/>
    <w:unhideWhenUsed/>
    <w:pPr>
      <w:pBdr/>
      <w:spacing w:after="100"/>
      <w:ind/>
    </w:pPr>
  </w:style>
  <w:style w:type="paragraph" w:styleId="1006">
    <w:name w:val="toc 2"/>
    <w:basedOn w:val="833"/>
    <w:next w:val="833"/>
    <w:uiPriority w:val="39"/>
    <w:unhideWhenUsed/>
    <w:pPr>
      <w:pBdr/>
      <w:spacing w:after="100"/>
      <w:ind w:left="220"/>
    </w:pPr>
  </w:style>
  <w:style w:type="paragraph" w:styleId="1007">
    <w:name w:val="toc 3"/>
    <w:basedOn w:val="833"/>
    <w:next w:val="833"/>
    <w:uiPriority w:val="39"/>
    <w:unhideWhenUsed/>
    <w:pPr>
      <w:pBdr/>
      <w:spacing w:after="100"/>
      <w:ind w:left="440"/>
    </w:pPr>
  </w:style>
  <w:style w:type="paragraph" w:styleId="1008">
    <w:name w:val="toc 4"/>
    <w:basedOn w:val="833"/>
    <w:next w:val="833"/>
    <w:uiPriority w:val="39"/>
    <w:unhideWhenUsed/>
    <w:pPr>
      <w:pBdr/>
      <w:spacing w:after="100"/>
      <w:ind w:left="660"/>
    </w:pPr>
  </w:style>
  <w:style w:type="paragraph" w:styleId="1009">
    <w:name w:val="toc 5"/>
    <w:basedOn w:val="833"/>
    <w:next w:val="833"/>
    <w:uiPriority w:val="39"/>
    <w:unhideWhenUsed/>
    <w:pPr>
      <w:pBdr/>
      <w:spacing w:after="100"/>
      <w:ind w:left="880"/>
    </w:pPr>
  </w:style>
  <w:style w:type="paragraph" w:styleId="1010">
    <w:name w:val="toc 6"/>
    <w:basedOn w:val="833"/>
    <w:next w:val="833"/>
    <w:uiPriority w:val="39"/>
    <w:unhideWhenUsed/>
    <w:pPr>
      <w:pBdr/>
      <w:spacing w:after="100"/>
      <w:ind w:left="1100"/>
    </w:pPr>
  </w:style>
  <w:style w:type="paragraph" w:styleId="1011">
    <w:name w:val="toc 7"/>
    <w:basedOn w:val="833"/>
    <w:next w:val="833"/>
    <w:uiPriority w:val="39"/>
    <w:unhideWhenUsed/>
    <w:pPr>
      <w:pBdr/>
      <w:spacing w:after="100"/>
      <w:ind w:left="1320"/>
    </w:pPr>
  </w:style>
  <w:style w:type="paragraph" w:styleId="1012">
    <w:name w:val="toc 8"/>
    <w:basedOn w:val="833"/>
    <w:next w:val="833"/>
    <w:uiPriority w:val="39"/>
    <w:unhideWhenUsed/>
    <w:pPr>
      <w:pBdr/>
      <w:spacing w:after="100"/>
      <w:ind w:left="1540"/>
    </w:pPr>
  </w:style>
  <w:style w:type="paragraph" w:styleId="1013">
    <w:name w:val="toc 9"/>
    <w:basedOn w:val="833"/>
    <w:next w:val="833"/>
    <w:uiPriority w:val="39"/>
    <w:unhideWhenUsed/>
    <w:pPr>
      <w:pBdr/>
      <w:spacing w:after="100"/>
      <w:ind w:left="1760"/>
    </w:pPr>
  </w:style>
  <w:style w:type="paragraph" w:styleId="1014">
    <w:name w:val="TOC Heading"/>
    <w:uiPriority w:val="39"/>
    <w:unhideWhenUsed/>
    <w:pPr>
      <w:pBdr/>
      <w:spacing/>
      <w:ind/>
    </w:pPr>
  </w:style>
  <w:style w:type="paragraph" w:styleId="1015">
    <w:name w:val="table of figures"/>
    <w:basedOn w:val="833"/>
    <w:next w:val="833"/>
    <w:uiPriority w:val="99"/>
    <w:unhideWhenUsed/>
    <w:pPr>
      <w:pBdr/>
      <w:spacing/>
      <w:ind/>
    </w:pPr>
  </w:style>
  <w:style w:type="paragraph" w:styleId="1016">
    <w:name w:val="Title"/>
    <w:basedOn w:val="833"/>
    <w:next w:val="833"/>
    <w:link w:val="981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character" w:styleId="1017">
    <w:name w:val="Hyperlink"/>
    <w:basedOn w:val="843"/>
    <w:semiHidden/>
    <w:pPr>
      <w:pBdr/>
      <w:spacing/>
      <w:ind/>
    </w:pPr>
    <w:rPr>
      <w:color w:val="0000ff"/>
      <w:u w:val="single"/>
    </w:rPr>
  </w:style>
  <w:style w:type="paragraph" w:styleId="1018">
    <w:name w:val="Body Text Indent"/>
    <w:basedOn w:val="833"/>
    <w:semiHidden/>
    <w:pPr>
      <w:pBdr/>
      <w:tabs>
        <w:tab w:val="left" w:leader="none" w:pos="1530"/>
      </w:tabs>
      <w:spacing/>
      <w:ind w:hanging="1530" w:left="1530"/>
    </w:pPr>
  </w:style>
  <w:style w:type="paragraph" w:styleId="1019">
    <w:name w:val="Header"/>
    <w:basedOn w:val="833"/>
    <w:link w:val="995"/>
    <w:semiHidden/>
    <w:pPr>
      <w:pBdr/>
      <w:tabs>
        <w:tab w:val="center" w:leader="none" w:pos="4320"/>
        <w:tab w:val="right" w:leader="none" w:pos="8640"/>
      </w:tabs>
      <w:spacing/>
      <w:ind/>
    </w:pPr>
  </w:style>
  <w:style w:type="paragraph" w:styleId="1020">
    <w:name w:val="Footer"/>
    <w:basedOn w:val="833"/>
    <w:link w:val="996"/>
    <w:semiHidden/>
    <w:pPr>
      <w:pBdr/>
      <w:tabs>
        <w:tab w:val="center" w:leader="none" w:pos="4320"/>
        <w:tab w:val="right" w:leader="none" w:pos="8640"/>
      </w:tabs>
      <w:spacing/>
      <w:ind/>
    </w:pPr>
  </w:style>
  <w:style w:type="paragraph" w:styleId="1021">
    <w:name w:val="Body Text Indent 2"/>
    <w:basedOn w:val="833"/>
    <w:semiHidden/>
    <w:pPr>
      <w:pBdr/>
      <w:tabs>
        <w:tab w:val="left" w:leader="none" w:pos="360"/>
        <w:tab w:val="right" w:leader="none" w:pos="9360"/>
      </w:tabs>
      <w:spacing/>
      <w:ind w:hanging="1980" w:left="1980"/>
    </w:pPr>
  </w:style>
  <w:style w:type="paragraph" w:styleId="1022">
    <w:name w:val="List Paragraph"/>
    <w:basedOn w:val="833"/>
    <w:uiPriority w:val="34"/>
    <w:qFormat/>
    <w:pPr>
      <w:pBdr/>
      <w:spacing/>
      <w:ind w:left="720"/>
      <w:contextualSpacing w:val="true"/>
    </w:pPr>
  </w:style>
  <w:style w:type="paragraph" w:styleId="1023">
    <w:name w:val="Balloon Text"/>
    <w:basedOn w:val="833"/>
    <w:link w:val="102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24" w:customStyle="1">
    <w:name w:val="Balloon Text Char"/>
    <w:basedOn w:val="843"/>
    <w:link w:val="102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25">
    <w:name w:val="Subtitle"/>
    <w:basedOn w:val="833"/>
    <w:next w:val="833"/>
    <w:link w:val="982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1026" w:customStyle="1">
    <w:name w:val="StGen0"/>
    <w:basedOn w:val="844"/>
    <w:pPr>
      <w:pBdr/>
      <w:spacing/>
      <w:ind/>
    </w:pPr>
    <w:tblPr>
      <w:tblStyleRowBandSize w:val="1"/>
      <w:tblStyleColBandSize w:val="1"/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://leblancjr23@gmail.com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WWihVixHN2V5efV4KnUA9xUvAA==">AMUW2mWYokwTXk9f4eSSp3N/Eir8yr7cCTq2UUKkYRyu7LC3koUq53vll0zGaTmi9zeEVFm3mKh4kkppz6q4qAVEYPaXGtR5VjJhFqUDLuv+fbwX+qXOwCo=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Ciccarelli</dc:creator>
  <cp:revision>11</cp:revision>
  <dcterms:created xsi:type="dcterms:W3CDTF">2025-10-30T21:20:00Z</dcterms:created>
  <dcterms:modified xsi:type="dcterms:W3CDTF">2026-03-26T17:06:19Z</dcterms:modified>
</cp:coreProperties>
</file>