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8839" w14:textId="77777777" w:rsidR="00FB7A00" w:rsidRPr="006B20B8" w:rsidRDefault="00FB7A00" w:rsidP="00FB7A00">
      <w:pPr>
        <w:widowControl w:val="0"/>
        <w:suppressAutoHyphens/>
        <w:spacing w:after="0" w:line="240" w:lineRule="auto"/>
        <w:jc w:val="center"/>
        <w:rPr>
          <w:b/>
          <w:bCs/>
          <w:sz w:val="28"/>
          <w:szCs w:val="28"/>
        </w:rPr>
      </w:pPr>
      <w:r w:rsidRPr="006B20B8">
        <w:rPr>
          <w:b/>
          <w:bCs/>
          <w:sz w:val="28"/>
          <w:szCs w:val="28"/>
        </w:rPr>
        <w:t>Claudia Moussis</w:t>
      </w:r>
    </w:p>
    <w:p w14:paraId="622FCC9F" w14:textId="5F807063" w:rsidR="00FB7A00" w:rsidRPr="00582669" w:rsidRDefault="00FB7A00" w:rsidP="00FB7A00">
      <w:pPr>
        <w:widowControl w:val="0"/>
        <w:suppressAutoHyphens/>
        <w:spacing w:after="0" w:line="240" w:lineRule="auto"/>
        <w:jc w:val="center"/>
        <w:rPr>
          <w:sz w:val="21"/>
          <w:szCs w:val="21"/>
        </w:rPr>
      </w:pPr>
      <w:r w:rsidRPr="00582669">
        <w:rPr>
          <w:sz w:val="21"/>
          <w:szCs w:val="21"/>
        </w:rPr>
        <w:t>Houston, TX | 713.907.1814 | Claudia.moussis@gmail.com | www.linkedin.com/in/cmoussis</w:t>
      </w:r>
    </w:p>
    <w:p w14:paraId="70711FD9" w14:textId="77777777" w:rsidR="00FB7A00" w:rsidRPr="00582669" w:rsidRDefault="00FB7A00" w:rsidP="00FB7A00">
      <w:pPr>
        <w:widowControl w:val="0"/>
        <w:suppressAutoHyphens/>
        <w:spacing w:after="0" w:line="240" w:lineRule="auto"/>
        <w:rPr>
          <w:sz w:val="21"/>
          <w:szCs w:val="21"/>
        </w:rPr>
      </w:pPr>
    </w:p>
    <w:p w14:paraId="33A7A954" w14:textId="4B72D178" w:rsidR="00EF7837" w:rsidRPr="00582669" w:rsidRDefault="00FB7A00" w:rsidP="00582669">
      <w:pPr>
        <w:widowControl w:val="0"/>
        <w:suppressAutoHyphens/>
        <w:spacing w:after="0" w:line="240" w:lineRule="auto"/>
        <w:jc w:val="center"/>
        <w:rPr>
          <w:b/>
          <w:bCs/>
          <w:sz w:val="21"/>
          <w:szCs w:val="21"/>
        </w:rPr>
      </w:pPr>
      <w:r w:rsidRPr="00582669">
        <w:rPr>
          <w:b/>
          <w:bCs/>
          <w:sz w:val="21"/>
          <w:szCs w:val="21"/>
        </w:rPr>
        <w:t>IT Management | Program Management | Delivery Excellence</w:t>
      </w:r>
    </w:p>
    <w:p w14:paraId="7E6DB35A" w14:textId="526CBEC3" w:rsidR="00FB7A00" w:rsidRPr="00582669" w:rsidRDefault="00FB7A00" w:rsidP="00FB7A00">
      <w:pPr>
        <w:widowControl w:val="0"/>
        <w:suppressAutoHyphens/>
        <w:spacing w:after="0" w:line="240" w:lineRule="auto"/>
        <w:rPr>
          <w:sz w:val="21"/>
          <w:szCs w:val="21"/>
        </w:rPr>
      </w:pPr>
      <w:r w:rsidRPr="00582669">
        <w:rPr>
          <w:sz w:val="21"/>
          <w:szCs w:val="21"/>
        </w:rPr>
        <w:t xml:space="preserve">Bilingual, results-oriented IT Director/Sr. Manager with keen determination to be successful. </w:t>
      </w:r>
      <w:r w:rsidR="00EF7837" w:rsidRPr="00582669">
        <w:rPr>
          <w:sz w:val="21"/>
          <w:szCs w:val="21"/>
        </w:rPr>
        <w:t>P</w:t>
      </w:r>
      <w:r w:rsidRPr="00582669">
        <w:rPr>
          <w:sz w:val="21"/>
          <w:szCs w:val="21"/>
        </w:rPr>
        <w:t xml:space="preserve">assion </w:t>
      </w:r>
      <w:r w:rsidR="00EF7837" w:rsidRPr="00582669">
        <w:rPr>
          <w:sz w:val="21"/>
          <w:szCs w:val="21"/>
        </w:rPr>
        <w:t xml:space="preserve">for </w:t>
      </w:r>
      <w:r w:rsidRPr="00582669">
        <w:rPr>
          <w:sz w:val="21"/>
          <w:szCs w:val="21"/>
        </w:rPr>
        <w:t>help</w:t>
      </w:r>
      <w:r w:rsidR="00EF7837" w:rsidRPr="00582669">
        <w:rPr>
          <w:sz w:val="21"/>
          <w:szCs w:val="21"/>
        </w:rPr>
        <w:t xml:space="preserve">ing </w:t>
      </w:r>
      <w:r w:rsidRPr="00582669">
        <w:rPr>
          <w:sz w:val="21"/>
          <w:szCs w:val="21"/>
        </w:rPr>
        <w:t xml:space="preserve">businesses solve complex challenges using technology to make things work better, cheaper, and faster </w:t>
      </w:r>
      <w:r w:rsidR="00582669" w:rsidRPr="00582669">
        <w:rPr>
          <w:sz w:val="21"/>
          <w:szCs w:val="21"/>
        </w:rPr>
        <w:t>to</w:t>
      </w:r>
      <w:r w:rsidRPr="00582669">
        <w:rPr>
          <w:sz w:val="21"/>
          <w:szCs w:val="21"/>
        </w:rPr>
        <w:t xml:space="preserve"> create a competitive advantage.  Used a consultancy approach to translate corporate strategy into a sound IT strategy and programs of work which optimized technology, business processes, and practices.  By tapping into natural ability to foster teamwork in global environments, consistently delivered successful projects and achieved stakeholder satisfaction.  Experience managing $1</w:t>
      </w:r>
      <w:r w:rsidR="005A13F1">
        <w:rPr>
          <w:sz w:val="21"/>
          <w:szCs w:val="21"/>
        </w:rPr>
        <w:t>1</w:t>
      </w:r>
      <w:r w:rsidRPr="00582669">
        <w:rPr>
          <w:sz w:val="21"/>
          <w:szCs w:val="21"/>
        </w:rPr>
        <w:t>0M+ portfolio of projects and managing a department of 37 employees.</w:t>
      </w:r>
    </w:p>
    <w:p w14:paraId="51868446" w14:textId="77777777" w:rsidR="00FB7A00" w:rsidRPr="00582669" w:rsidRDefault="00FB7A00" w:rsidP="00FB7A00">
      <w:pPr>
        <w:widowControl w:val="0"/>
        <w:suppressAutoHyphens/>
        <w:spacing w:after="0" w:line="240" w:lineRule="auto"/>
        <w:rPr>
          <w:sz w:val="21"/>
          <w:szCs w:val="21"/>
        </w:rPr>
      </w:pPr>
    </w:p>
    <w:p w14:paraId="072AC513" w14:textId="75CF965F" w:rsidR="00EF7837" w:rsidRPr="00582669" w:rsidRDefault="00EF7837" w:rsidP="00582669">
      <w:pPr>
        <w:widowControl w:val="0"/>
        <w:suppressAutoHyphens/>
        <w:spacing w:after="0" w:line="240" w:lineRule="auto"/>
        <w:jc w:val="center"/>
        <w:rPr>
          <w:b/>
          <w:bCs/>
          <w:sz w:val="21"/>
          <w:szCs w:val="21"/>
        </w:rPr>
      </w:pPr>
      <w:r w:rsidRPr="00582669">
        <w:rPr>
          <w:b/>
          <w:bCs/>
          <w:sz w:val="21"/>
          <w:szCs w:val="21"/>
        </w:rPr>
        <w:t xml:space="preserve">Areas of Expertise </w:t>
      </w:r>
    </w:p>
    <w:p w14:paraId="27F455F1" w14:textId="37B80F36" w:rsidR="009F2002" w:rsidRDefault="009F2002" w:rsidP="00EF7837">
      <w:pPr>
        <w:widowControl w:val="0"/>
        <w:suppressAutoHyphens/>
        <w:spacing w:after="0" w:line="240" w:lineRule="auto"/>
        <w:jc w:val="center"/>
        <w:rPr>
          <w:sz w:val="21"/>
          <w:szCs w:val="21"/>
        </w:rPr>
      </w:pPr>
      <w:r w:rsidRPr="00582669">
        <w:rPr>
          <w:sz w:val="21"/>
          <w:szCs w:val="21"/>
        </w:rPr>
        <w:t xml:space="preserve">Portfolio Management </w:t>
      </w:r>
      <w:r>
        <w:rPr>
          <w:sz w:val="21"/>
          <w:szCs w:val="21"/>
        </w:rPr>
        <w:t xml:space="preserve">| </w:t>
      </w:r>
      <w:r w:rsidR="00FB7A00" w:rsidRPr="00582669">
        <w:rPr>
          <w:sz w:val="21"/>
          <w:szCs w:val="21"/>
        </w:rPr>
        <w:t xml:space="preserve">Agile Development | Cloud Projects | Delivery Excellence/KPI Metrics | </w:t>
      </w:r>
      <w:r w:rsidRPr="00582669">
        <w:rPr>
          <w:sz w:val="21"/>
          <w:szCs w:val="21"/>
        </w:rPr>
        <w:t>Process Improvement</w:t>
      </w:r>
    </w:p>
    <w:p w14:paraId="519EB7CC" w14:textId="4C1AE1E2" w:rsidR="00FB7A00" w:rsidRPr="00582669" w:rsidRDefault="00FB7A00" w:rsidP="00EF7837">
      <w:pPr>
        <w:widowControl w:val="0"/>
        <w:suppressAutoHyphens/>
        <w:spacing w:after="0" w:line="240" w:lineRule="auto"/>
        <w:jc w:val="center"/>
        <w:rPr>
          <w:sz w:val="21"/>
          <w:szCs w:val="21"/>
        </w:rPr>
      </w:pPr>
      <w:r w:rsidRPr="00582669">
        <w:rPr>
          <w:sz w:val="21"/>
          <w:szCs w:val="21"/>
        </w:rPr>
        <w:t xml:space="preserve">Consulting | Project Management | Project Management Office | </w:t>
      </w:r>
      <w:r w:rsidR="009F2002" w:rsidRPr="00582669">
        <w:rPr>
          <w:sz w:val="21"/>
          <w:szCs w:val="21"/>
        </w:rPr>
        <w:t>Customer Experience</w:t>
      </w:r>
      <w:r w:rsidR="0032458B">
        <w:rPr>
          <w:sz w:val="21"/>
          <w:szCs w:val="21"/>
        </w:rPr>
        <w:t xml:space="preserve"> | Mechanisms</w:t>
      </w:r>
    </w:p>
    <w:p w14:paraId="2A7A8A5F" w14:textId="086569AD" w:rsidR="00FB7A00" w:rsidRDefault="00FB7A00" w:rsidP="009F2002">
      <w:pPr>
        <w:widowControl w:val="0"/>
        <w:suppressAutoHyphens/>
        <w:spacing w:after="0" w:line="240" w:lineRule="auto"/>
        <w:jc w:val="center"/>
        <w:rPr>
          <w:sz w:val="21"/>
          <w:szCs w:val="21"/>
        </w:rPr>
      </w:pPr>
      <w:r w:rsidRPr="00582669">
        <w:rPr>
          <w:sz w:val="21"/>
          <w:szCs w:val="21"/>
        </w:rPr>
        <w:t xml:space="preserve">Customer Support Center | </w:t>
      </w:r>
      <w:r w:rsidR="009F2002" w:rsidRPr="00582669">
        <w:rPr>
          <w:sz w:val="21"/>
          <w:szCs w:val="21"/>
        </w:rPr>
        <w:t>Enterprise Content Management</w:t>
      </w:r>
      <w:r w:rsidR="009F2002">
        <w:rPr>
          <w:sz w:val="21"/>
          <w:szCs w:val="21"/>
        </w:rPr>
        <w:t xml:space="preserve">| </w:t>
      </w:r>
      <w:r w:rsidRPr="00582669">
        <w:rPr>
          <w:sz w:val="21"/>
          <w:szCs w:val="21"/>
        </w:rPr>
        <w:t>Design Thinking</w:t>
      </w:r>
    </w:p>
    <w:p w14:paraId="67B424B7" w14:textId="77777777" w:rsidR="00582669" w:rsidRPr="00582669" w:rsidRDefault="00582669" w:rsidP="00EF7837">
      <w:pPr>
        <w:widowControl w:val="0"/>
        <w:suppressAutoHyphens/>
        <w:spacing w:after="0" w:line="240" w:lineRule="auto"/>
        <w:jc w:val="center"/>
        <w:rPr>
          <w:sz w:val="21"/>
          <w:szCs w:val="21"/>
        </w:rPr>
      </w:pPr>
    </w:p>
    <w:p w14:paraId="113BC9B1" w14:textId="323040EC" w:rsidR="00CE7C25" w:rsidRDefault="00FB7A00" w:rsidP="00582669">
      <w:pPr>
        <w:widowControl w:val="0"/>
        <w:suppressAutoHyphens/>
        <w:spacing w:after="0" w:line="240" w:lineRule="auto"/>
        <w:jc w:val="center"/>
        <w:rPr>
          <w:sz w:val="21"/>
          <w:szCs w:val="21"/>
        </w:rPr>
      </w:pPr>
      <w:r w:rsidRPr="00582669">
        <w:rPr>
          <w:b/>
          <w:bCs/>
          <w:sz w:val="21"/>
          <w:szCs w:val="21"/>
        </w:rPr>
        <w:t>Project Management:</w:t>
      </w:r>
      <w:r w:rsidRPr="00582669">
        <w:rPr>
          <w:sz w:val="21"/>
          <w:szCs w:val="21"/>
        </w:rPr>
        <w:t xml:space="preserve"> MS Project | CEMEX Way Bus. Process Model &amp; Methodology | CSC’s Program Management Certification | ERP: JD Edwards &amp; SAP</w:t>
      </w:r>
      <w:r w:rsidR="00030A2B">
        <w:rPr>
          <w:sz w:val="21"/>
          <w:szCs w:val="21"/>
        </w:rPr>
        <w:t xml:space="preserve"> </w:t>
      </w:r>
      <w:r w:rsidRPr="00582669">
        <w:rPr>
          <w:sz w:val="21"/>
          <w:szCs w:val="21"/>
        </w:rPr>
        <w:t>| Agile/Scrum Project Management | Design Thinking</w:t>
      </w:r>
    </w:p>
    <w:p w14:paraId="3E4E3466" w14:textId="5954472F" w:rsidR="00FB7A00" w:rsidRPr="00582669" w:rsidRDefault="00FB7A00" w:rsidP="00582669">
      <w:pPr>
        <w:widowControl w:val="0"/>
        <w:suppressAutoHyphens/>
        <w:spacing w:after="0" w:line="240" w:lineRule="auto"/>
        <w:jc w:val="center"/>
        <w:rPr>
          <w:sz w:val="21"/>
          <w:szCs w:val="21"/>
        </w:rPr>
      </w:pPr>
      <w:r w:rsidRPr="00582669">
        <w:rPr>
          <w:sz w:val="21"/>
          <w:szCs w:val="21"/>
        </w:rPr>
        <w:t>Angular, Json, JBPM, CI/CD | AWS ECS, AWS EKS, AWS Aurora | Database: SQL / Data Management</w:t>
      </w:r>
    </w:p>
    <w:p w14:paraId="0104A6AA" w14:textId="77777777" w:rsidR="00FB7A00" w:rsidRPr="00582669" w:rsidRDefault="00FB7A00" w:rsidP="00FB7A00">
      <w:pPr>
        <w:widowControl w:val="0"/>
        <w:suppressAutoHyphens/>
        <w:spacing w:after="0" w:line="240" w:lineRule="auto"/>
        <w:rPr>
          <w:sz w:val="21"/>
          <w:szCs w:val="21"/>
        </w:rPr>
      </w:pPr>
    </w:p>
    <w:p w14:paraId="23068A8E" w14:textId="78CDD4B4" w:rsidR="00FB7A00" w:rsidRPr="00582669" w:rsidRDefault="00FB7A00" w:rsidP="00FB7A00">
      <w:pPr>
        <w:widowControl w:val="0"/>
        <w:suppressAutoHyphens/>
        <w:spacing w:after="0" w:line="240" w:lineRule="auto"/>
        <w:jc w:val="center"/>
        <w:rPr>
          <w:b/>
          <w:bCs/>
          <w:sz w:val="21"/>
          <w:szCs w:val="21"/>
        </w:rPr>
      </w:pPr>
      <w:r w:rsidRPr="00582669">
        <w:rPr>
          <w:b/>
          <w:bCs/>
          <w:sz w:val="21"/>
          <w:szCs w:val="21"/>
        </w:rPr>
        <w:t>Professional Experience</w:t>
      </w:r>
    </w:p>
    <w:p w14:paraId="645F4F23" w14:textId="77777777" w:rsidR="00FB7A00" w:rsidRPr="00582669" w:rsidRDefault="00FB7A00" w:rsidP="00FB7A00">
      <w:pPr>
        <w:widowControl w:val="0"/>
        <w:suppressAutoHyphens/>
        <w:spacing w:after="0" w:line="240" w:lineRule="auto"/>
        <w:rPr>
          <w:sz w:val="21"/>
          <w:szCs w:val="21"/>
        </w:rPr>
      </w:pPr>
    </w:p>
    <w:p w14:paraId="4CFE39C2" w14:textId="649E376B" w:rsidR="00FB7A00" w:rsidRPr="00582669" w:rsidRDefault="00FB7A00" w:rsidP="00FB7A00">
      <w:pPr>
        <w:widowControl w:val="0"/>
        <w:tabs>
          <w:tab w:val="right" w:pos="10080"/>
        </w:tabs>
        <w:suppressAutoHyphens/>
        <w:spacing w:after="0" w:line="240" w:lineRule="auto"/>
        <w:rPr>
          <w:b/>
          <w:bCs/>
          <w:sz w:val="21"/>
          <w:szCs w:val="21"/>
        </w:rPr>
      </w:pPr>
      <w:r w:rsidRPr="00582669">
        <w:rPr>
          <w:b/>
          <w:bCs/>
          <w:sz w:val="21"/>
          <w:szCs w:val="21"/>
        </w:rPr>
        <w:t>Amazon Web Services (AWS),</w:t>
      </w:r>
      <w:r w:rsidRPr="00582669">
        <w:rPr>
          <w:sz w:val="21"/>
          <w:szCs w:val="21"/>
        </w:rPr>
        <w:t xml:space="preserve"> Houston, TX</w:t>
      </w:r>
      <w:r w:rsidRPr="00582669">
        <w:rPr>
          <w:sz w:val="21"/>
          <w:szCs w:val="21"/>
        </w:rPr>
        <w:tab/>
      </w:r>
      <w:r w:rsidRPr="00582669">
        <w:rPr>
          <w:b/>
          <w:bCs/>
          <w:sz w:val="21"/>
          <w:szCs w:val="21"/>
        </w:rPr>
        <w:t xml:space="preserve">12/2019 </w:t>
      </w:r>
      <w:r w:rsidR="0032458B">
        <w:rPr>
          <w:b/>
          <w:bCs/>
          <w:sz w:val="21"/>
          <w:szCs w:val="21"/>
        </w:rPr>
        <w:t>–</w:t>
      </w:r>
      <w:r w:rsidRPr="00582669">
        <w:rPr>
          <w:b/>
          <w:bCs/>
          <w:sz w:val="21"/>
          <w:szCs w:val="21"/>
        </w:rPr>
        <w:t xml:space="preserve"> </w:t>
      </w:r>
      <w:r w:rsidR="0032458B">
        <w:rPr>
          <w:b/>
          <w:bCs/>
          <w:sz w:val="21"/>
          <w:szCs w:val="21"/>
        </w:rPr>
        <w:t>6/2023</w:t>
      </w:r>
    </w:p>
    <w:p w14:paraId="4FFAAEF4" w14:textId="77777777" w:rsidR="00FB7A00" w:rsidRPr="00582669" w:rsidRDefault="00FB7A00" w:rsidP="00FB7A00">
      <w:pPr>
        <w:widowControl w:val="0"/>
        <w:suppressAutoHyphens/>
        <w:spacing w:after="0" w:line="240" w:lineRule="auto"/>
        <w:rPr>
          <w:b/>
          <w:bCs/>
          <w:sz w:val="21"/>
          <w:szCs w:val="21"/>
        </w:rPr>
      </w:pPr>
      <w:r w:rsidRPr="00582669">
        <w:rPr>
          <w:b/>
          <w:bCs/>
          <w:sz w:val="21"/>
          <w:szCs w:val="21"/>
        </w:rPr>
        <w:t>Sr. Portfolio Manager</w:t>
      </w:r>
    </w:p>
    <w:p w14:paraId="5F169A8F" w14:textId="14B1B48F" w:rsidR="00FB7A00" w:rsidRPr="00582669" w:rsidRDefault="00582669" w:rsidP="00FB7A00">
      <w:pPr>
        <w:widowControl w:val="0"/>
        <w:suppressAutoHyphens/>
        <w:spacing w:after="0" w:line="240" w:lineRule="auto"/>
        <w:rPr>
          <w:sz w:val="21"/>
          <w:szCs w:val="21"/>
        </w:rPr>
      </w:pPr>
      <w:bookmarkStart w:id="0" w:name="_Hlk147415827"/>
      <w:r w:rsidRPr="00582669">
        <w:rPr>
          <w:sz w:val="21"/>
          <w:szCs w:val="21"/>
        </w:rPr>
        <w:t xml:space="preserve">Headed </w:t>
      </w:r>
      <w:r w:rsidR="00FB7A00" w:rsidRPr="00582669">
        <w:rPr>
          <w:sz w:val="21"/>
          <w:szCs w:val="21"/>
        </w:rPr>
        <w:t>cross-team initiatives that improve</w:t>
      </w:r>
      <w:r w:rsidR="00E361D6">
        <w:rPr>
          <w:sz w:val="21"/>
          <w:szCs w:val="21"/>
        </w:rPr>
        <w:t>d</w:t>
      </w:r>
      <w:r w:rsidRPr="00582669">
        <w:rPr>
          <w:sz w:val="21"/>
          <w:szCs w:val="21"/>
        </w:rPr>
        <w:t xml:space="preserve"> </w:t>
      </w:r>
      <w:r w:rsidR="00FB7A00" w:rsidRPr="00582669">
        <w:rPr>
          <w:sz w:val="21"/>
          <w:szCs w:val="21"/>
        </w:rPr>
        <w:t>sell</w:t>
      </w:r>
      <w:r w:rsidRPr="00582669">
        <w:rPr>
          <w:sz w:val="21"/>
          <w:szCs w:val="21"/>
        </w:rPr>
        <w:t>ing,</w:t>
      </w:r>
      <w:r w:rsidR="00FB7A00" w:rsidRPr="00582669">
        <w:rPr>
          <w:sz w:val="21"/>
          <w:szCs w:val="21"/>
        </w:rPr>
        <w:t xml:space="preserve"> deliver</w:t>
      </w:r>
      <w:r w:rsidRPr="00582669">
        <w:rPr>
          <w:sz w:val="21"/>
          <w:szCs w:val="21"/>
        </w:rPr>
        <w:t>ing,</w:t>
      </w:r>
      <w:r w:rsidR="00FB7A00" w:rsidRPr="00582669">
        <w:rPr>
          <w:sz w:val="21"/>
          <w:szCs w:val="21"/>
        </w:rPr>
        <w:t xml:space="preserve"> and integrat</w:t>
      </w:r>
      <w:r w:rsidRPr="00582669">
        <w:rPr>
          <w:sz w:val="21"/>
          <w:szCs w:val="21"/>
        </w:rPr>
        <w:t xml:space="preserve">ing </w:t>
      </w:r>
      <w:r w:rsidR="00FB7A00" w:rsidRPr="00582669">
        <w:rPr>
          <w:sz w:val="21"/>
          <w:szCs w:val="21"/>
        </w:rPr>
        <w:t xml:space="preserve">the Voice of the Customer (VoC) for bar raising results, driving ability to </w:t>
      </w:r>
      <w:r w:rsidRPr="00582669">
        <w:rPr>
          <w:sz w:val="21"/>
          <w:szCs w:val="21"/>
        </w:rPr>
        <w:t xml:space="preserve">forecast </w:t>
      </w:r>
      <w:r w:rsidR="00635116">
        <w:rPr>
          <w:sz w:val="21"/>
          <w:szCs w:val="21"/>
        </w:rPr>
        <w:t xml:space="preserve">revenue and ensure </w:t>
      </w:r>
      <w:r w:rsidRPr="00582669">
        <w:rPr>
          <w:sz w:val="21"/>
          <w:szCs w:val="21"/>
        </w:rPr>
        <w:t>delivery of customer business</w:t>
      </w:r>
      <w:r w:rsidR="0051303B">
        <w:rPr>
          <w:sz w:val="21"/>
          <w:szCs w:val="21"/>
        </w:rPr>
        <w:t xml:space="preserve"> outcomes</w:t>
      </w:r>
      <w:r w:rsidR="00FB7A00" w:rsidRPr="00582669">
        <w:rPr>
          <w:sz w:val="21"/>
          <w:szCs w:val="21"/>
        </w:rPr>
        <w:t xml:space="preserve">. </w:t>
      </w:r>
      <w:r w:rsidRPr="00582669">
        <w:rPr>
          <w:sz w:val="21"/>
          <w:szCs w:val="21"/>
        </w:rPr>
        <w:t>A</w:t>
      </w:r>
      <w:r w:rsidR="00FB7A00" w:rsidRPr="00582669">
        <w:rPr>
          <w:sz w:val="21"/>
          <w:szCs w:val="21"/>
        </w:rPr>
        <w:t>ccelerat</w:t>
      </w:r>
      <w:r w:rsidRPr="00582669">
        <w:rPr>
          <w:sz w:val="21"/>
          <w:szCs w:val="21"/>
        </w:rPr>
        <w:t xml:space="preserve">ed </w:t>
      </w:r>
      <w:r w:rsidR="00FB7A00" w:rsidRPr="00582669">
        <w:rPr>
          <w:sz w:val="21"/>
          <w:szCs w:val="21"/>
        </w:rPr>
        <w:t>these outcomes through the identification, design, deployment, and ownership of innovative</w:t>
      </w:r>
      <w:r w:rsidR="00635116">
        <w:rPr>
          <w:sz w:val="21"/>
          <w:szCs w:val="21"/>
        </w:rPr>
        <w:t xml:space="preserve"> </w:t>
      </w:r>
      <w:r w:rsidR="00FB7A00" w:rsidRPr="00582669">
        <w:rPr>
          <w:sz w:val="21"/>
          <w:szCs w:val="21"/>
        </w:rPr>
        <w:t xml:space="preserve">mechanisms, processes, tools, best practices, lessons learned, and technologies designed to enable and scale customer-facing </w:t>
      </w:r>
      <w:r w:rsidR="00635116">
        <w:rPr>
          <w:sz w:val="21"/>
          <w:szCs w:val="21"/>
        </w:rPr>
        <w:t>roles</w:t>
      </w:r>
      <w:r w:rsidR="00FB7A00" w:rsidRPr="00582669">
        <w:rPr>
          <w:sz w:val="21"/>
          <w:szCs w:val="21"/>
        </w:rPr>
        <w:t xml:space="preserve">. Single Threaded Leader (STL) providing insights from data and trend analysis to make better decisions focusing on “Consistency and Efficiency” to drive business outcomes and increase revenue. </w:t>
      </w:r>
    </w:p>
    <w:p w14:paraId="2BC1ACEB" w14:textId="05742C4A" w:rsidR="00D938C5" w:rsidRDefault="00D938C5" w:rsidP="006845E8">
      <w:pPr>
        <w:pStyle w:val="ListParagraph"/>
        <w:widowControl w:val="0"/>
        <w:numPr>
          <w:ilvl w:val="0"/>
          <w:numId w:val="1"/>
        </w:numPr>
        <w:suppressAutoHyphens/>
        <w:spacing w:after="0" w:line="240" w:lineRule="auto"/>
        <w:rPr>
          <w:sz w:val="21"/>
          <w:szCs w:val="21"/>
        </w:rPr>
      </w:pPr>
      <w:r w:rsidRPr="00D938C5">
        <w:rPr>
          <w:sz w:val="21"/>
          <w:szCs w:val="21"/>
        </w:rPr>
        <w:t xml:space="preserve">Executed transformational change that improved portfolio health by 40% and achieved </w:t>
      </w:r>
      <w:r w:rsidR="00A47E15">
        <w:rPr>
          <w:sz w:val="21"/>
          <w:szCs w:val="21"/>
        </w:rPr>
        <w:t xml:space="preserve">a </w:t>
      </w:r>
      <w:r w:rsidRPr="00D938C5">
        <w:rPr>
          <w:sz w:val="21"/>
          <w:szCs w:val="21"/>
        </w:rPr>
        <w:t>9.4</w:t>
      </w:r>
      <w:r w:rsidR="00A47E15">
        <w:rPr>
          <w:sz w:val="21"/>
          <w:szCs w:val="21"/>
        </w:rPr>
        <w:t xml:space="preserve"> score in</w:t>
      </w:r>
      <w:r w:rsidRPr="00D938C5">
        <w:rPr>
          <w:sz w:val="21"/>
          <w:szCs w:val="21"/>
        </w:rPr>
        <w:t xml:space="preserve"> Customer Satisfaction (3% points above goal) by advising a Customer Segment </w:t>
      </w:r>
      <w:r>
        <w:rPr>
          <w:sz w:val="21"/>
          <w:szCs w:val="21"/>
        </w:rPr>
        <w:t>T</w:t>
      </w:r>
      <w:r w:rsidRPr="00D938C5">
        <w:rPr>
          <w:sz w:val="21"/>
          <w:szCs w:val="21"/>
        </w:rPr>
        <w:t xml:space="preserve">eam </w:t>
      </w:r>
      <w:r>
        <w:rPr>
          <w:sz w:val="21"/>
          <w:szCs w:val="21"/>
        </w:rPr>
        <w:t xml:space="preserve">(CST) with a portfolio </w:t>
      </w:r>
      <w:r w:rsidRPr="00911DCC">
        <w:rPr>
          <w:sz w:val="21"/>
          <w:szCs w:val="21"/>
        </w:rPr>
        <w:t>of $1</w:t>
      </w:r>
      <w:r w:rsidR="00E46920" w:rsidRPr="00911DCC">
        <w:rPr>
          <w:sz w:val="21"/>
          <w:szCs w:val="21"/>
        </w:rPr>
        <w:t>1</w:t>
      </w:r>
      <w:r w:rsidRPr="00911DCC">
        <w:rPr>
          <w:sz w:val="21"/>
          <w:szCs w:val="21"/>
        </w:rPr>
        <w:t>0M in</w:t>
      </w:r>
      <w:r>
        <w:rPr>
          <w:sz w:val="21"/>
          <w:szCs w:val="21"/>
        </w:rPr>
        <w:t xml:space="preserve"> revenue </w:t>
      </w:r>
      <w:r w:rsidRPr="00D938C5">
        <w:rPr>
          <w:sz w:val="21"/>
          <w:szCs w:val="21"/>
        </w:rPr>
        <w:t>on</w:t>
      </w:r>
      <w:r w:rsidR="00E46920">
        <w:rPr>
          <w:sz w:val="21"/>
          <w:szCs w:val="21"/>
        </w:rPr>
        <w:t>:</w:t>
      </w:r>
      <w:r w:rsidRPr="00D938C5">
        <w:rPr>
          <w:sz w:val="21"/>
          <w:szCs w:val="21"/>
        </w:rPr>
        <w:t xml:space="preserve"> risks, trends, best practices, </w:t>
      </w:r>
      <w:r w:rsidR="00F2491E">
        <w:rPr>
          <w:sz w:val="21"/>
          <w:szCs w:val="21"/>
        </w:rPr>
        <w:t xml:space="preserve">lessons learned, </w:t>
      </w:r>
      <w:r w:rsidRPr="00D938C5">
        <w:rPr>
          <w:sz w:val="21"/>
          <w:szCs w:val="21"/>
        </w:rPr>
        <w:t xml:space="preserve">and creating new processes </w:t>
      </w:r>
      <w:r w:rsidR="00E46920">
        <w:rPr>
          <w:sz w:val="21"/>
          <w:szCs w:val="21"/>
        </w:rPr>
        <w:t>and</w:t>
      </w:r>
      <w:r w:rsidRPr="00D938C5">
        <w:rPr>
          <w:sz w:val="21"/>
          <w:szCs w:val="21"/>
        </w:rPr>
        <w:t xml:space="preserve"> mechanisms.</w:t>
      </w:r>
    </w:p>
    <w:p w14:paraId="0D6A8EB6" w14:textId="0994EF36" w:rsidR="00A071F7" w:rsidRDefault="00A071F7" w:rsidP="00FB7A00">
      <w:pPr>
        <w:pStyle w:val="ListParagraph"/>
        <w:widowControl w:val="0"/>
        <w:numPr>
          <w:ilvl w:val="0"/>
          <w:numId w:val="1"/>
        </w:numPr>
        <w:suppressAutoHyphens/>
        <w:spacing w:after="0" w:line="240" w:lineRule="auto"/>
        <w:rPr>
          <w:sz w:val="21"/>
          <w:szCs w:val="21"/>
        </w:rPr>
      </w:pPr>
      <w:r>
        <w:rPr>
          <w:sz w:val="21"/>
          <w:szCs w:val="21"/>
        </w:rPr>
        <w:t xml:space="preserve">Envisioned, developed, and supported the Voice of the Customer (VoC) </w:t>
      </w:r>
      <w:r w:rsidR="00A47E15">
        <w:rPr>
          <w:sz w:val="21"/>
          <w:szCs w:val="21"/>
        </w:rPr>
        <w:t xml:space="preserve">mechanism </w:t>
      </w:r>
      <w:r>
        <w:rPr>
          <w:sz w:val="21"/>
          <w:szCs w:val="21"/>
        </w:rPr>
        <w:t xml:space="preserve">for a CST with a portfolio of </w:t>
      </w:r>
      <w:r w:rsidR="00E46920">
        <w:rPr>
          <w:sz w:val="21"/>
          <w:szCs w:val="21"/>
        </w:rPr>
        <w:t>$</w:t>
      </w:r>
      <w:r w:rsidR="00F94F86">
        <w:rPr>
          <w:sz w:val="21"/>
          <w:szCs w:val="21"/>
        </w:rPr>
        <w:t>226</w:t>
      </w:r>
      <w:r w:rsidR="00E46920">
        <w:rPr>
          <w:sz w:val="21"/>
          <w:szCs w:val="21"/>
        </w:rPr>
        <w:t xml:space="preserve">M in direct revenue </w:t>
      </w:r>
      <w:r w:rsidR="00B845BB">
        <w:rPr>
          <w:sz w:val="21"/>
          <w:szCs w:val="21"/>
        </w:rPr>
        <w:t xml:space="preserve">exceeding </w:t>
      </w:r>
      <w:r w:rsidR="00F2491E">
        <w:rPr>
          <w:sz w:val="21"/>
          <w:szCs w:val="21"/>
        </w:rPr>
        <w:t>Customer Satisfaction (</w:t>
      </w:r>
      <w:r w:rsidR="00B845BB">
        <w:rPr>
          <w:sz w:val="21"/>
          <w:szCs w:val="21"/>
        </w:rPr>
        <w:t>CSAT</w:t>
      </w:r>
      <w:r w:rsidR="00F2491E">
        <w:rPr>
          <w:sz w:val="21"/>
          <w:szCs w:val="21"/>
        </w:rPr>
        <w:t>)</w:t>
      </w:r>
      <w:r w:rsidR="00B845BB">
        <w:rPr>
          <w:sz w:val="21"/>
          <w:szCs w:val="21"/>
        </w:rPr>
        <w:t xml:space="preserve"> by 3% (9.4, goal 9.1) and improving CSAT </w:t>
      </w:r>
      <w:r w:rsidR="00F2491E">
        <w:rPr>
          <w:sz w:val="21"/>
          <w:szCs w:val="21"/>
        </w:rPr>
        <w:t>R</w:t>
      </w:r>
      <w:r w:rsidR="00B845BB">
        <w:rPr>
          <w:sz w:val="21"/>
          <w:szCs w:val="21"/>
        </w:rPr>
        <w:t xml:space="preserve">eceived rate by 30% (78%, goal 60%). </w:t>
      </w:r>
    </w:p>
    <w:p w14:paraId="6FC643EA" w14:textId="4421CD94" w:rsidR="00154D9B" w:rsidRPr="00154D9B" w:rsidRDefault="00154D9B" w:rsidP="00154D9B">
      <w:pPr>
        <w:pStyle w:val="ListParagraph"/>
        <w:widowControl w:val="0"/>
        <w:numPr>
          <w:ilvl w:val="0"/>
          <w:numId w:val="1"/>
        </w:numPr>
        <w:suppressAutoHyphens/>
        <w:spacing w:after="0" w:line="240" w:lineRule="auto"/>
        <w:rPr>
          <w:sz w:val="21"/>
          <w:szCs w:val="21"/>
        </w:rPr>
      </w:pPr>
      <w:r>
        <w:rPr>
          <w:sz w:val="21"/>
          <w:szCs w:val="21"/>
        </w:rPr>
        <w:t>Envisioned and developed dashboards for Revenue, Billable Bookings, and Unscheduled Backlog providing real-time data, reducing manual effort by 20%, and 100% accuracy for a CST with a portfolio of $110M in revenue.</w:t>
      </w:r>
    </w:p>
    <w:bookmarkEnd w:id="0"/>
    <w:p w14:paraId="60F7C1C8" w14:textId="77777777" w:rsidR="006B20B8" w:rsidRPr="00582669" w:rsidRDefault="006B20B8" w:rsidP="006B20B8">
      <w:pPr>
        <w:widowControl w:val="0"/>
        <w:suppressAutoHyphens/>
        <w:spacing w:after="0" w:line="240" w:lineRule="auto"/>
        <w:rPr>
          <w:b/>
          <w:bCs/>
          <w:sz w:val="21"/>
          <w:szCs w:val="21"/>
          <w:lang w:val="it-IT"/>
        </w:rPr>
      </w:pPr>
    </w:p>
    <w:p w14:paraId="259C656E" w14:textId="4584BD9F" w:rsidR="00FB7A00" w:rsidRPr="00582669" w:rsidRDefault="00FB7A00" w:rsidP="00FB7A00">
      <w:pPr>
        <w:widowControl w:val="0"/>
        <w:tabs>
          <w:tab w:val="right" w:pos="10080"/>
        </w:tabs>
        <w:suppressAutoHyphens/>
        <w:spacing w:after="0" w:line="240" w:lineRule="auto"/>
        <w:rPr>
          <w:b/>
          <w:bCs/>
          <w:sz w:val="21"/>
          <w:szCs w:val="21"/>
        </w:rPr>
      </w:pPr>
      <w:r w:rsidRPr="00582669">
        <w:rPr>
          <w:b/>
          <w:bCs/>
          <w:sz w:val="21"/>
          <w:szCs w:val="21"/>
        </w:rPr>
        <w:t xml:space="preserve">Halliburton/Landmark Software, </w:t>
      </w:r>
      <w:r w:rsidRPr="00582669">
        <w:rPr>
          <w:sz w:val="21"/>
          <w:szCs w:val="21"/>
        </w:rPr>
        <w:t>Houston, TX</w:t>
      </w:r>
      <w:r w:rsidRPr="00582669">
        <w:rPr>
          <w:sz w:val="21"/>
          <w:szCs w:val="21"/>
        </w:rPr>
        <w:tab/>
      </w:r>
      <w:r w:rsidRPr="00582669">
        <w:rPr>
          <w:b/>
          <w:bCs/>
          <w:sz w:val="21"/>
          <w:szCs w:val="21"/>
        </w:rPr>
        <w:t>12/2015 - 12/2019</w:t>
      </w:r>
    </w:p>
    <w:p w14:paraId="7BEC017A" w14:textId="77777777" w:rsidR="00FB7A00" w:rsidRPr="00582669" w:rsidRDefault="00FB7A00" w:rsidP="00FB7A00">
      <w:pPr>
        <w:widowControl w:val="0"/>
        <w:suppressAutoHyphens/>
        <w:spacing w:after="0" w:line="240" w:lineRule="auto"/>
        <w:rPr>
          <w:b/>
          <w:bCs/>
          <w:sz w:val="21"/>
          <w:szCs w:val="21"/>
        </w:rPr>
      </w:pPr>
      <w:r w:rsidRPr="00582669">
        <w:rPr>
          <w:b/>
          <w:bCs/>
          <w:sz w:val="21"/>
          <w:szCs w:val="21"/>
        </w:rPr>
        <w:t>Sr. Project Manager</w:t>
      </w:r>
    </w:p>
    <w:p w14:paraId="4F266009" w14:textId="6A5A578A" w:rsidR="00582669" w:rsidRPr="00582669" w:rsidRDefault="00FB7A00" w:rsidP="00FB7A00">
      <w:pPr>
        <w:widowControl w:val="0"/>
        <w:suppressAutoHyphens/>
        <w:spacing w:after="0" w:line="240" w:lineRule="auto"/>
        <w:rPr>
          <w:sz w:val="21"/>
          <w:szCs w:val="21"/>
        </w:rPr>
      </w:pPr>
      <w:r w:rsidRPr="00582669">
        <w:rPr>
          <w:sz w:val="21"/>
          <w:szCs w:val="21"/>
        </w:rPr>
        <w:t>Provide</w:t>
      </w:r>
      <w:r w:rsidR="00582669" w:rsidRPr="00582669">
        <w:rPr>
          <w:sz w:val="21"/>
          <w:szCs w:val="21"/>
        </w:rPr>
        <w:t>d</w:t>
      </w:r>
      <w:r w:rsidRPr="00582669">
        <w:rPr>
          <w:sz w:val="21"/>
          <w:szCs w:val="21"/>
        </w:rPr>
        <w:t xml:space="preserve"> project and program leadership for Landmark’s Enterprise Solutions deployments in the O&amp;G industry.  </w:t>
      </w:r>
      <w:r w:rsidR="00582669" w:rsidRPr="00582669">
        <w:rPr>
          <w:sz w:val="21"/>
          <w:szCs w:val="21"/>
        </w:rPr>
        <w:t>Planned</w:t>
      </w:r>
      <w:r w:rsidRPr="00582669">
        <w:rPr>
          <w:sz w:val="21"/>
          <w:szCs w:val="21"/>
        </w:rPr>
        <w:t>, organiz</w:t>
      </w:r>
      <w:r w:rsidR="00582669" w:rsidRPr="00582669">
        <w:rPr>
          <w:sz w:val="21"/>
          <w:szCs w:val="21"/>
        </w:rPr>
        <w:t>ed</w:t>
      </w:r>
      <w:r w:rsidRPr="00582669">
        <w:rPr>
          <w:sz w:val="21"/>
          <w:szCs w:val="21"/>
        </w:rPr>
        <w:t>, direct</w:t>
      </w:r>
      <w:r w:rsidR="00582669" w:rsidRPr="00582669">
        <w:rPr>
          <w:sz w:val="21"/>
          <w:szCs w:val="21"/>
        </w:rPr>
        <w:t>ed</w:t>
      </w:r>
      <w:r w:rsidRPr="00582669">
        <w:rPr>
          <w:sz w:val="21"/>
          <w:szCs w:val="21"/>
        </w:rPr>
        <w:t xml:space="preserve">, </w:t>
      </w:r>
      <w:r w:rsidR="0089745F" w:rsidRPr="00582669">
        <w:rPr>
          <w:sz w:val="21"/>
          <w:szCs w:val="21"/>
        </w:rPr>
        <w:t>controll</w:t>
      </w:r>
      <w:r w:rsidR="00582669" w:rsidRPr="00582669">
        <w:rPr>
          <w:sz w:val="21"/>
          <w:szCs w:val="21"/>
        </w:rPr>
        <w:t>ed,</w:t>
      </w:r>
      <w:r w:rsidRPr="00582669">
        <w:rPr>
          <w:sz w:val="21"/>
          <w:szCs w:val="21"/>
        </w:rPr>
        <w:t xml:space="preserve"> and deliver</w:t>
      </w:r>
      <w:r w:rsidR="00582669" w:rsidRPr="00582669">
        <w:rPr>
          <w:sz w:val="21"/>
          <w:szCs w:val="21"/>
        </w:rPr>
        <w:t xml:space="preserve">ed </w:t>
      </w:r>
      <w:r w:rsidRPr="00582669">
        <w:rPr>
          <w:sz w:val="21"/>
          <w:szCs w:val="21"/>
        </w:rPr>
        <w:t>on-time, within budget, high-quality profitable projects/programs that meet or exceed customer expectations. Work</w:t>
      </w:r>
      <w:r w:rsidR="00582669" w:rsidRPr="00582669">
        <w:rPr>
          <w:sz w:val="21"/>
          <w:szCs w:val="21"/>
        </w:rPr>
        <w:t xml:space="preserve">ed </w:t>
      </w:r>
      <w:r w:rsidRPr="00582669">
        <w:rPr>
          <w:sz w:val="21"/>
          <w:szCs w:val="21"/>
        </w:rPr>
        <w:t>with clients using Design Thinking to co-innovate to build the digital twin and deliver solutions that transform operations using agile development in an open platform in the cloud.</w:t>
      </w:r>
    </w:p>
    <w:p w14:paraId="6196DEAB" w14:textId="4E06B10E" w:rsidR="00FB7A00" w:rsidRPr="00582669" w:rsidRDefault="00582669" w:rsidP="00FB7A00">
      <w:pPr>
        <w:pStyle w:val="ListParagraph"/>
        <w:widowControl w:val="0"/>
        <w:numPr>
          <w:ilvl w:val="0"/>
          <w:numId w:val="2"/>
        </w:numPr>
        <w:suppressAutoHyphens/>
        <w:spacing w:after="0" w:line="240" w:lineRule="auto"/>
        <w:rPr>
          <w:sz w:val="21"/>
          <w:szCs w:val="21"/>
        </w:rPr>
      </w:pPr>
      <w:r w:rsidRPr="00582669">
        <w:rPr>
          <w:sz w:val="21"/>
          <w:szCs w:val="21"/>
        </w:rPr>
        <w:t>Directed</w:t>
      </w:r>
      <w:r w:rsidR="00FB7A00" w:rsidRPr="00582669">
        <w:rPr>
          <w:sz w:val="21"/>
          <w:szCs w:val="21"/>
        </w:rPr>
        <w:t xml:space="preserve"> the development and deployment of a Well Schematics solution for a </w:t>
      </w:r>
      <w:r w:rsidR="00174FD2">
        <w:rPr>
          <w:sz w:val="21"/>
          <w:szCs w:val="21"/>
        </w:rPr>
        <w:t>m</w:t>
      </w:r>
      <w:r w:rsidR="00FB7A00" w:rsidRPr="00582669">
        <w:rPr>
          <w:sz w:val="21"/>
          <w:szCs w:val="21"/>
        </w:rPr>
        <w:t xml:space="preserve">ajor Oil &amp; Gas company </w:t>
      </w:r>
      <w:r w:rsidR="00DE5778">
        <w:rPr>
          <w:sz w:val="21"/>
          <w:szCs w:val="21"/>
        </w:rPr>
        <w:t xml:space="preserve">aiming to reduce the workforce by 75% (from 1,200 to 300 engineers) </w:t>
      </w:r>
      <w:r w:rsidR="00FB7A00" w:rsidRPr="00582669">
        <w:rPr>
          <w:sz w:val="21"/>
          <w:szCs w:val="21"/>
        </w:rPr>
        <w:t xml:space="preserve">using </w:t>
      </w:r>
      <w:r w:rsidR="00174FD2">
        <w:rPr>
          <w:sz w:val="21"/>
          <w:szCs w:val="21"/>
        </w:rPr>
        <w:t>Design Thinking</w:t>
      </w:r>
      <w:r w:rsidR="00174FD2">
        <w:rPr>
          <w:sz w:val="21"/>
          <w:szCs w:val="21"/>
        </w:rPr>
        <w:t xml:space="preserve">, </w:t>
      </w:r>
      <w:r w:rsidR="00FB7A00" w:rsidRPr="00582669">
        <w:rPr>
          <w:sz w:val="21"/>
          <w:szCs w:val="21"/>
        </w:rPr>
        <w:t>agile development and technologies like angular, Json, etc. using continuous Integration/ continuous Deployment (CI/CD) in the Open Earth Community (OEC) to be deployed at the client’s AWS private cloud for users around the world.</w:t>
      </w:r>
    </w:p>
    <w:p w14:paraId="5E18DEB7" w14:textId="6886F14D" w:rsidR="00DE5778" w:rsidRPr="00E3180E" w:rsidRDefault="00FB7A00" w:rsidP="00E3180E">
      <w:pPr>
        <w:pStyle w:val="ListParagraph"/>
        <w:widowControl w:val="0"/>
        <w:numPr>
          <w:ilvl w:val="0"/>
          <w:numId w:val="2"/>
        </w:numPr>
        <w:suppressAutoHyphens/>
        <w:spacing w:after="0" w:line="240" w:lineRule="auto"/>
        <w:rPr>
          <w:sz w:val="21"/>
          <w:szCs w:val="21"/>
          <w:lang w:val="it-IT"/>
        </w:rPr>
      </w:pPr>
      <w:r w:rsidRPr="00582669">
        <w:rPr>
          <w:sz w:val="21"/>
          <w:szCs w:val="21"/>
        </w:rPr>
        <w:t xml:space="preserve">Managed the development and deployment of a Well Casing Design solution for a </w:t>
      </w:r>
      <w:r w:rsidR="00174FD2">
        <w:rPr>
          <w:sz w:val="21"/>
          <w:szCs w:val="21"/>
        </w:rPr>
        <w:t>m</w:t>
      </w:r>
      <w:r w:rsidRPr="00582669">
        <w:rPr>
          <w:sz w:val="21"/>
          <w:szCs w:val="21"/>
        </w:rPr>
        <w:t xml:space="preserve">ajor Oil &amp; Gas company </w:t>
      </w:r>
      <w:r w:rsidR="00DE5778">
        <w:rPr>
          <w:sz w:val="21"/>
          <w:szCs w:val="21"/>
        </w:rPr>
        <w:t xml:space="preserve">aiming to reduce the well design cycle by 70% (from 12 to 4 months) </w:t>
      </w:r>
      <w:r w:rsidRPr="00582669">
        <w:rPr>
          <w:sz w:val="21"/>
          <w:szCs w:val="21"/>
        </w:rPr>
        <w:t xml:space="preserve">using </w:t>
      </w:r>
      <w:r w:rsidR="00174FD2">
        <w:rPr>
          <w:sz w:val="21"/>
          <w:szCs w:val="21"/>
        </w:rPr>
        <w:t xml:space="preserve">Design Thinking, </w:t>
      </w:r>
      <w:r w:rsidRPr="00582669">
        <w:rPr>
          <w:sz w:val="21"/>
          <w:szCs w:val="21"/>
        </w:rPr>
        <w:t>agile development, microservices, JBPM, etc. using CI/CD in OEC to be deployed at the client’s AWS private cloud.</w:t>
      </w:r>
    </w:p>
    <w:p w14:paraId="37C8BB04" w14:textId="7E85624B" w:rsidR="00582669" w:rsidRPr="00E3180E" w:rsidRDefault="00582669" w:rsidP="00582669">
      <w:pPr>
        <w:widowControl w:val="0"/>
        <w:tabs>
          <w:tab w:val="center" w:pos="5040"/>
          <w:tab w:val="right" w:pos="10080"/>
        </w:tabs>
        <w:suppressAutoHyphens/>
        <w:spacing w:after="0" w:line="240" w:lineRule="auto"/>
        <w:rPr>
          <w:b/>
          <w:bCs/>
          <w:sz w:val="21"/>
          <w:szCs w:val="21"/>
          <w:lang w:val="it-IT"/>
        </w:rPr>
      </w:pPr>
      <w:r w:rsidRPr="00E3180E">
        <w:rPr>
          <w:b/>
          <w:bCs/>
          <w:sz w:val="21"/>
          <w:szCs w:val="21"/>
          <w:lang w:val="it-IT"/>
        </w:rPr>
        <w:lastRenderedPageBreak/>
        <w:t>Claudia Moussis</w:t>
      </w:r>
      <w:r w:rsidRPr="00E3180E">
        <w:rPr>
          <w:b/>
          <w:bCs/>
          <w:sz w:val="21"/>
          <w:szCs w:val="21"/>
          <w:lang w:val="it-IT"/>
        </w:rPr>
        <w:tab/>
        <w:t>Claudia.moussis@gmail.com</w:t>
      </w:r>
      <w:r w:rsidRPr="00E3180E">
        <w:rPr>
          <w:b/>
          <w:bCs/>
          <w:sz w:val="21"/>
          <w:szCs w:val="21"/>
          <w:lang w:val="it-IT"/>
        </w:rPr>
        <w:tab/>
        <w:t>Page 2</w:t>
      </w:r>
    </w:p>
    <w:p w14:paraId="743E9A58" w14:textId="77777777" w:rsidR="00582669" w:rsidRPr="00582669" w:rsidRDefault="00582669" w:rsidP="00FB7A00">
      <w:pPr>
        <w:widowControl w:val="0"/>
        <w:tabs>
          <w:tab w:val="right" w:pos="10080"/>
        </w:tabs>
        <w:suppressAutoHyphens/>
        <w:spacing w:after="0" w:line="240" w:lineRule="auto"/>
        <w:rPr>
          <w:b/>
          <w:bCs/>
          <w:sz w:val="21"/>
          <w:szCs w:val="21"/>
          <w:lang w:val="it-IT"/>
        </w:rPr>
      </w:pPr>
    </w:p>
    <w:p w14:paraId="53C9AE8A" w14:textId="6899EDA4" w:rsidR="00FB7A00" w:rsidRPr="00582669" w:rsidRDefault="00FB7A00" w:rsidP="00FB7A00">
      <w:pPr>
        <w:widowControl w:val="0"/>
        <w:tabs>
          <w:tab w:val="right" w:pos="10080"/>
        </w:tabs>
        <w:suppressAutoHyphens/>
        <w:spacing w:after="0" w:line="240" w:lineRule="auto"/>
        <w:rPr>
          <w:b/>
          <w:bCs/>
          <w:sz w:val="21"/>
          <w:szCs w:val="21"/>
        </w:rPr>
      </w:pPr>
      <w:r w:rsidRPr="00582669">
        <w:rPr>
          <w:b/>
          <w:bCs/>
          <w:sz w:val="21"/>
          <w:szCs w:val="21"/>
        </w:rPr>
        <w:t xml:space="preserve">The Information Store, </w:t>
      </w:r>
      <w:r w:rsidRPr="00582669">
        <w:rPr>
          <w:sz w:val="21"/>
          <w:szCs w:val="21"/>
        </w:rPr>
        <w:t>Houston, TX</w:t>
      </w:r>
      <w:r w:rsidRPr="00582669">
        <w:rPr>
          <w:b/>
          <w:bCs/>
          <w:sz w:val="21"/>
          <w:szCs w:val="21"/>
        </w:rPr>
        <w:tab/>
        <w:t>10/2014 - 9/2015</w:t>
      </w:r>
    </w:p>
    <w:p w14:paraId="7B39B67A" w14:textId="77777777" w:rsidR="00FB7A00" w:rsidRPr="00582669" w:rsidRDefault="00FB7A00" w:rsidP="00FB7A00">
      <w:pPr>
        <w:widowControl w:val="0"/>
        <w:suppressAutoHyphens/>
        <w:spacing w:after="0" w:line="240" w:lineRule="auto"/>
        <w:rPr>
          <w:b/>
          <w:bCs/>
          <w:sz w:val="21"/>
          <w:szCs w:val="21"/>
        </w:rPr>
      </w:pPr>
      <w:r w:rsidRPr="00582669">
        <w:rPr>
          <w:b/>
          <w:bCs/>
          <w:sz w:val="21"/>
          <w:szCs w:val="21"/>
        </w:rPr>
        <w:t>Director of QVA PMO</w:t>
      </w:r>
    </w:p>
    <w:p w14:paraId="701A580F" w14:textId="074473FC" w:rsidR="00FB7A00" w:rsidRPr="00582669" w:rsidRDefault="00FB7A00" w:rsidP="00FB7A00">
      <w:pPr>
        <w:widowControl w:val="0"/>
        <w:suppressAutoHyphens/>
        <w:spacing w:after="0" w:line="240" w:lineRule="auto"/>
        <w:rPr>
          <w:sz w:val="21"/>
          <w:szCs w:val="21"/>
        </w:rPr>
      </w:pPr>
      <w:r w:rsidRPr="00582669">
        <w:rPr>
          <w:sz w:val="21"/>
          <w:szCs w:val="21"/>
        </w:rPr>
        <w:t>Provide</w:t>
      </w:r>
      <w:r w:rsidR="00582669" w:rsidRPr="00582669">
        <w:rPr>
          <w:sz w:val="21"/>
          <w:szCs w:val="21"/>
        </w:rPr>
        <w:t>d</w:t>
      </w:r>
      <w:r w:rsidRPr="00582669">
        <w:rPr>
          <w:sz w:val="21"/>
          <w:szCs w:val="21"/>
        </w:rPr>
        <w:t xml:space="preserve"> leadership for large, complex Quick Value Assessment (QVA) Projects and Programs in the Oil and Gas industry that deliver unique engineering consulting and solutions along an exclusive methodology that identifies prospective potential resources and reserves to aid customers improve</w:t>
      </w:r>
      <w:r w:rsidR="000E1969">
        <w:rPr>
          <w:sz w:val="21"/>
          <w:szCs w:val="21"/>
        </w:rPr>
        <w:t xml:space="preserve"> oil</w:t>
      </w:r>
      <w:r w:rsidRPr="00582669">
        <w:rPr>
          <w:sz w:val="21"/>
          <w:szCs w:val="21"/>
        </w:rPr>
        <w:t xml:space="preserve"> production, reserves, and operations. </w:t>
      </w:r>
    </w:p>
    <w:p w14:paraId="7E2F1CAC" w14:textId="31BC7386" w:rsidR="00FB7A00" w:rsidRPr="004D0008" w:rsidRDefault="000E1969" w:rsidP="00FB7A00">
      <w:pPr>
        <w:pStyle w:val="ListParagraph"/>
        <w:widowControl w:val="0"/>
        <w:numPr>
          <w:ilvl w:val="0"/>
          <w:numId w:val="5"/>
        </w:numPr>
        <w:suppressAutoHyphens/>
        <w:spacing w:after="0" w:line="240" w:lineRule="auto"/>
        <w:rPr>
          <w:sz w:val="21"/>
          <w:szCs w:val="21"/>
        </w:rPr>
      </w:pPr>
      <w:r>
        <w:rPr>
          <w:sz w:val="21"/>
          <w:szCs w:val="21"/>
        </w:rPr>
        <w:t xml:space="preserve">Envisioned and co-developed a </w:t>
      </w:r>
      <w:r w:rsidR="00FB7A00" w:rsidRPr="00582669">
        <w:rPr>
          <w:sz w:val="21"/>
          <w:szCs w:val="21"/>
        </w:rPr>
        <w:t>Project and Program Management Framework</w:t>
      </w:r>
      <w:r>
        <w:rPr>
          <w:sz w:val="21"/>
          <w:szCs w:val="21"/>
        </w:rPr>
        <w:t>, tool,</w:t>
      </w:r>
      <w:r w:rsidR="00FB7A00" w:rsidRPr="00582669">
        <w:rPr>
          <w:sz w:val="21"/>
          <w:szCs w:val="21"/>
        </w:rPr>
        <w:t xml:space="preserve"> and best practices for the Petro Services department</w:t>
      </w:r>
      <w:r>
        <w:rPr>
          <w:sz w:val="21"/>
          <w:szCs w:val="21"/>
        </w:rPr>
        <w:t xml:space="preserve"> used to manage a </w:t>
      </w:r>
      <w:r w:rsidRPr="00911DCC">
        <w:rPr>
          <w:sz w:val="21"/>
          <w:szCs w:val="21"/>
        </w:rPr>
        <w:t>$</w:t>
      </w:r>
      <w:r w:rsidR="00EC76D6" w:rsidRPr="00911DCC">
        <w:rPr>
          <w:sz w:val="21"/>
          <w:szCs w:val="21"/>
        </w:rPr>
        <w:t>4</w:t>
      </w:r>
      <w:r w:rsidR="004D0008" w:rsidRPr="00911DCC">
        <w:rPr>
          <w:sz w:val="21"/>
          <w:szCs w:val="21"/>
        </w:rPr>
        <w:t>0</w:t>
      </w:r>
      <w:r w:rsidRPr="00911DCC">
        <w:rPr>
          <w:sz w:val="21"/>
          <w:szCs w:val="21"/>
        </w:rPr>
        <w:t>M</w:t>
      </w:r>
      <w:r>
        <w:rPr>
          <w:sz w:val="21"/>
          <w:szCs w:val="21"/>
        </w:rPr>
        <w:t xml:space="preserve"> program </w:t>
      </w:r>
      <w:r w:rsidR="004D0008">
        <w:rPr>
          <w:sz w:val="21"/>
          <w:szCs w:val="21"/>
        </w:rPr>
        <w:t xml:space="preserve">over 3-years </w:t>
      </w:r>
      <w:r>
        <w:rPr>
          <w:sz w:val="21"/>
          <w:szCs w:val="21"/>
        </w:rPr>
        <w:t xml:space="preserve">for a </w:t>
      </w:r>
      <w:r w:rsidR="004D0008">
        <w:rPr>
          <w:sz w:val="21"/>
          <w:szCs w:val="21"/>
        </w:rPr>
        <w:t>National Oil Company (</w:t>
      </w:r>
      <w:r>
        <w:rPr>
          <w:sz w:val="21"/>
          <w:szCs w:val="21"/>
        </w:rPr>
        <w:t>NOC</w:t>
      </w:r>
      <w:r w:rsidR="004D0008">
        <w:rPr>
          <w:sz w:val="21"/>
          <w:szCs w:val="21"/>
        </w:rPr>
        <w:t>)</w:t>
      </w:r>
      <w:r>
        <w:rPr>
          <w:sz w:val="21"/>
          <w:szCs w:val="21"/>
        </w:rPr>
        <w:t xml:space="preserve"> expected to help </w:t>
      </w:r>
      <w:r w:rsidR="00EC76D6">
        <w:rPr>
          <w:sz w:val="21"/>
          <w:szCs w:val="21"/>
        </w:rPr>
        <w:t>increase oil production by re-opening 60% of the shut-in wells.</w:t>
      </w:r>
    </w:p>
    <w:p w14:paraId="5129E501" w14:textId="0D826876" w:rsidR="00FB7A00" w:rsidRPr="00582669" w:rsidRDefault="00FB7A00" w:rsidP="00FB7A00">
      <w:pPr>
        <w:widowControl w:val="0"/>
        <w:tabs>
          <w:tab w:val="right" w:pos="10080"/>
        </w:tabs>
        <w:suppressAutoHyphens/>
        <w:spacing w:after="0" w:line="240" w:lineRule="auto"/>
        <w:rPr>
          <w:b/>
          <w:bCs/>
          <w:sz w:val="21"/>
          <w:szCs w:val="21"/>
        </w:rPr>
      </w:pPr>
      <w:r w:rsidRPr="00582669">
        <w:rPr>
          <w:b/>
          <w:bCs/>
          <w:sz w:val="21"/>
          <w:szCs w:val="21"/>
        </w:rPr>
        <w:t>Director of Operations,</w:t>
      </w:r>
      <w:r w:rsidRPr="00582669">
        <w:rPr>
          <w:sz w:val="21"/>
          <w:szCs w:val="21"/>
        </w:rPr>
        <w:t xml:space="preserve"> </w:t>
      </w:r>
      <w:r w:rsidR="0089745F" w:rsidRPr="00582669">
        <w:rPr>
          <w:sz w:val="21"/>
          <w:szCs w:val="21"/>
        </w:rPr>
        <w:t>Mexico,</w:t>
      </w:r>
      <w:r w:rsidRPr="00582669">
        <w:rPr>
          <w:sz w:val="21"/>
          <w:szCs w:val="21"/>
        </w:rPr>
        <w:t xml:space="preserve"> and Latin America</w:t>
      </w:r>
      <w:r w:rsidRPr="00582669">
        <w:rPr>
          <w:sz w:val="21"/>
          <w:szCs w:val="21"/>
        </w:rPr>
        <w:tab/>
      </w:r>
      <w:r w:rsidRPr="00582669">
        <w:rPr>
          <w:b/>
          <w:bCs/>
          <w:sz w:val="21"/>
          <w:szCs w:val="21"/>
        </w:rPr>
        <w:t>10/2013 - 10/2014</w:t>
      </w:r>
    </w:p>
    <w:p w14:paraId="4F4328BC" w14:textId="01778436" w:rsidR="00FB7A00" w:rsidRPr="00582669" w:rsidRDefault="00FB7A00" w:rsidP="00FB7A00">
      <w:pPr>
        <w:widowControl w:val="0"/>
        <w:suppressAutoHyphens/>
        <w:spacing w:after="0" w:line="240" w:lineRule="auto"/>
        <w:rPr>
          <w:sz w:val="21"/>
          <w:szCs w:val="21"/>
        </w:rPr>
      </w:pPr>
      <w:r w:rsidRPr="00582669">
        <w:rPr>
          <w:sz w:val="21"/>
          <w:szCs w:val="21"/>
        </w:rPr>
        <w:t>Provide</w:t>
      </w:r>
      <w:r w:rsidR="00582669" w:rsidRPr="00582669">
        <w:rPr>
          <w:sz w:val="21"/>
          <w:szCs w:val="21"/>
        </w:rPr>
        <w:t>d</w:t>
      </w:r>
      <w:r w:rsidRPr="00582669">
        <w:rPr>
          <w:sz w:val="21"/>
          <w:szCs w:val="21"/>
        </w:rPr>
        <w:t xml:space="preserve"> leadership for operations in Mexico and Latin America. </w:t>
      </w:r>
      <w:r w:rsidR="000E1969">
        <w:rPr>
          <w:sz w:val="21"/>
          <w:szCs w:val="21"/>
        </w:rPr>
        <w:t>R</w:t>
      </w:r>
      <w:r w:rsidRPr="00582669">
        <w:rPr>
          <w:sz w:val="21"/>
          <w:szCs w:val="21"/>
        </w:rPr>
        <w:t xml:space="preserve">esponsible for planning, organizing, and directing activities to deliver projects in the energy industry. </w:t>
      </w:r>
      <w:r w:rsidR="00582669" w:rsidRPr="00582669">
        <w:rPr>
          <w:sz w:val="21"/>
          <w:szCs w:val="21"/>
        </w:rPr>
        <w:t>Headed the</w:t>
      </w:r>
      <w:r w:rsidRPr="00582669">
        <w:rPr>
          <w:sz w:val="21"/>
          <w:szCs w:val="21"/>
        </w:rPr>
        <w:t xml:space="preserve"> performance of all departments' functions: HR, Finance, IT, Office Management, Project Delivery and Sales Support.</w:t>
      </w:r>
    </w:p>
    <w:p w14:paraId="5E7E982D" w14:textId="122FC7C5" w:rsidR="00FB7A00" w:rsidRDefault="00D84FA1" w:rsidP="006B20B8">
      <w:pPr>
        <w:pStyle w:val="ListParagraph"/>
        <w:widowControl w:val="0"/>
        <w:numPr>
          <w:ilvl w:val="0"/>
          <w:numId w:val="5"/>
        </w:numPr>
        <w:suppressAutoHyphens/>
        <w:spacing w:after="0" w:line="240" w:lineRule="auto"/>
        <w:rPr>
          <w:sz w:val="21"/>
          <w:szCs w:val="21"/>
        </w:rPr>
      </w:pPr>
      <w:r>
        <w:rPr>
          <w:sz w:val="21"/>
          <w:szCs w:val="21"/>
        </w:rPr>
        <w:t xml:space="preserve">Evaluated and selected payroll and tax specialty companies to support expansion in Mexico. Reduced tax risks and corporate taxes by 15%. </w:t>
      </w:r>
    </w:p>
    <w:p w14:paraId="755782EA" w14:textId="75D05FAF" w:rsidR="00E361D6" w:rsidRPr="00582669" w:rsidRDefault="00E361D6" w:rsidP="006B20B8">
      <w:pPr>
        <w:pStyle w:val="ListParagraph"/>
        <w:widowControl w:val="0"/>
        <w:numPr>
          <w:ilvl w:val="0"/>
          <w:numId w:val="5"/>
        </w:numPr>
        <w:suppressAutoHyphens/>
        <w:spacing w:after="0" w:line="240" w:lineRule="auto"/>
        <w:rPr>
          <w:sz w:val="21"/>
          <w:szCs w:val="21"/>
        </w:rPr>
      </w:pPr>
      <w:r>
        <w:rPr>
          <w:sz w:val="21"/>
          <w:szCs w:val="21"/>
        </w:rPr>
        <w:t>Expanded taskforce from 6 to 20 (300%) employees, resulting in</w:t>
      </w:r>
      <w:r w:rsidR="00E3180E">
        <w:rPr>
          <w:sz w:val="21"/>
          <w:szCs w:val="21"/>
        </w:rPr>
        <w:t xml:space="preserve"> 200%</w:t>
      </w:r>
      <w:r>
        <w:rPr>
          <w:sz w:val="21"/>
          <w:szCs w:val="21"/>
        </w:rPr>
        <w:t xml:space="preserve"> revenue growth</w:t>
      </w:r>
      <w:r w:rsidR="00E3180E">
        <w:rPr>
          <w:sz w:val="21"/>
          <w:szCs w:val="21"/>
        </w:rPr>
        <w:t>.</w:t>
      </w:r>
    </w:p>
    <w:p w14:paraId="39A0D50F" w14:textId="77777777" w:rsidR="00FB7A00" w:rsidRPr="00582669" w:rsidRDefault="00FB7A00" w:rsidP="00FB7A00">
      <w:pPr>
        <w:widowControl w:val="0"/>
        <w:suppressAutoHyphens/>
        <w:spacing w:after="0" w:line="240" w:lineRule="auto"/>
        <w:rPr>
          <w:sz w:val="21"/>
          <w:szCs w:val="21"/>
        </w:rPr>
      </w:pPr>
    </w:p>
    <w:p w14:paraId="6A1A6AB3" w14:textId="444A67AC" w:rsidR="00FB7A00" w:rsidRPr="00582669" w:rsidRDefault="00FB7A00" w:rsidP="00FB7A00">
      <w:pPr>
        <w:widowControl w:val="0"/>
        <w:tabs>
          <w:tab w:val="right" w:pos="10080"/>
        </w:tabs>
        <w:suppressAutoHyphens/>
        <w:spacing w:after="0" w:line="240" w:lineRule="auto"/>
        <w:rPr>
          <w:sz w:val="21"/>
          <w:szCs w:val="21"/>
        </w:rPr>
      </w:pPr>
      <w:r w:rsidRPr="00582669">
        <w:rPr>
          <w:b/>
          <w:bCs/>
          <w:sz w:val="21"/>
          <w:szCs w:val="21"/>
        </w:rPr>
        <w:t>Shell Upstream Americas,</w:t>
      </w:r>
      <w:r w:rsidRPr="00582669">
        <w:rPr>
          <w:sz w:val="21"/>
          <w:szCs w:val="21"/>
        </w:rPr>
        <w:t xml:space="preserve"> Houston, TX</w:t>
      </w:r>
      <w:r w:rsidRPr="00582669">
        <w:rPr>
          <w:sz w:val="21"/>
          <w:szCs w:val="21"/>
        </w:rPr>
        <w:tab/>
      </w:r>
      <w:r w:rsidRPr="00582669">
        <w:rPr>
          <w:b/>
          <w:bCs/>
          <w:sz w:val="21"/>
          <w:szCs w:val="21"/>
        </w:rPr>
        <w:t>10/2012 - 10/2013</w:t>
      </w:r>
    </w:p>
    <w:p w14:paraId="127C5575" w14:textId="77777777" w:rsidR="00FB7A00" w:rsidRPr="00582669" w:rsidRDefault="00FB7A00" w:rsidP="00FB7A00">
      <w:pPr>
        <w:widowControl w:val="0"/>
        <w:suppressAutoHyphens/>
        <w:spacing w:after="0" w:line="240" w:lineRule="auto"/>
        <w:rPr>
          <w:b/>
          <w:bCs/>
          <w:sz w:val="21"/>
          <w:szCs w:val="21"/>
        </w:rPr>
      </w:pPr>
      <w:r w:rsidRPr="00582669">
        <w:rPr>
          <w:b/>
          <w:bCs/>
          <w:sz w:val="21"/>
          <w:szCs w:val="21"/>
        </w:rPr>
        <w:t>Business Transformation Lead – Independent Contractor</w:t>
      </w:r>
    </w:p>
    <w:p w14:paraId="46E729B8" w14:textId="0454D0D7" w:rsidR="00FB7A00" w:rsidRPr="00582669" w:rsidRDefault="00FB7A00" w:rsidP="00FB7A00">
      <w:pPr>
        <w:widowControl w:val="0"/>
        <w:suppressAutoHyphens/>
        <w:spacing w:after="0" w:line="240" w:lineRule="auto"/>
        <w:rPr>
          <w:sz w:val="21"/>
          <w:szCs w:val="21"/>
        </w:rPr>
      </w:pPr>
      <w:r w:rsidRPr="00582669">
        <w:rPr>
          <w:sz w:val="21"/>
          <w:szCs w:val="21"/>
        </w:rPr>
        <w:t>Provide</w:t>
      </w:r>
      <w:r w:rsidR="00582669" w:rsidRPr="00582669">
        <w:rPr>
          <w:sz w:val="21"/>
          <w:szCs w:val="21"/>
        </w:rPr>
        <w:t xml:space="preserve">d </w:t>
      </w:r>
      <w:r w:rsidRPr="00582669">
        <w:rPr>
          <w:sz w:val="21"/>
          <w:szCs w:val="21"/>
        </w:rPr>
        <w:t xml:space="preserve">leadership to establish Shell Upstream America’s (UA) Enterprise Information Management (EIM) / SharePoint (SP) Strategy to migrate 37 TB of content from Live Link to SP and to improve findability, compliance, reduce risk and inefficiencies. The focus was to triage and migrate business processes and build the information foundation: Information Architecture, SharePoint Solution architecture, EIM Governance, Content Migration strategy and tools </w:t>
      </w:r>
      <w:r w:rsidR="0089745F" w:rsidRPr="00582669">
        <w:rPr>
          <w:sz w:val="21"/>
          <w:szCs w:val="21"/>
        </w:rPr>
        <w:t>needed</w:t>
      </w:r>
      <w:r w:rsidRPr="00582669">
        <w:rPr>
          <w:sz w:val="21"/>
          <w:szCs w:val="21"/>
        </w:rPr>
        <w:t xml:space="preserve"> to manage the content migration.</w:t>
      </w:r>
    </w:p>
    <w:p w14:paraId="601EC6BE" w14:textId="6D0401E4" w:rsidR="008D4786" w:rsidRDefault="00582669" w:rsidP="00582669">
      <w:pPr>
        <w:pStyle w:val="ListParagraph"/>
        <w:widowControl w:val="0"/>
        <w:numPr>
          <w:ilvl w:val="0"/>
          <w:numId w:val="5"/>
        </w:numPr>
        <w:suppressAutoHyphens/>
        <w:spacing w:after="0" w:line="240" w:lineRule="auto"/>
        <w:rPr>
          <w:sz w:val="21"/>
          <w:szCs w:val="21"/>
        </w:rPr>
      </w:pPr>
      <w:r w:rsidRPr="00582669">
        <w:rPr>
          <w:sz w:val="21"/>
          <w:szCs w:val="21"/>
        </w:rPr>
        <w:t>Headed</w:t>
      </w:r>
      <w:r w:rsidR="00FB7A00" w:rsidRPr="00582669">
        <w:rPr>
          <w:sz w:val="21"/>
          <w:szCs w:val="21"/>
        </w:rPr>
        <w:t xml:space="preserve"> the UA EIM/SP Program Roadmap managing the Business Transformation team. The program included an OCM workstream that used Shell’s OCM methodology. Worked with the business units (BUs) to map the process “As-Is” and to define the process “To Be”. </w:t>
      </w:r>
      <w:r w:rsidR="008D4786">
        <w:rPr>
          <w:sz w:val="21"/>
          <w:szCs w:val="21"/>
        </w:rPr>
        <w:t xml:space="preserve"> Program aimed to standardize best practices and reduce cost of ownership by 15%</w:t>
      </w:r>
      <w:r w:rsidR="00E3180E">
        <w:rPr>
          <w:sz w:val="21"/>
          <w:szCs w:val="21"/>
        </w:rPr>
        <w:t>.</w:t>
      </w:r>
    </w:p>
    <w:p w14:paraId="799892FA" w14:textId="77777777" w:rsidR="00582669" w:rsidRPr="00582669" w:rsidRDefault="00582669" w:rsidP="00582669">
      <w:pPr>
        <w:pStyle w:val="ListParagraph"/>
        <w:widowControl w:val="0"/>
        <w:suppressAutoHyphens/>
        <w:spacing w:after="0" w:line="240" w:lineRule="auto"/>
        <w:rPr>
          <w:sz w:val="21"/>
          <w:szCs w:val="21"/>
        </w:rPr>
      </w:pPr>
    </w:p>
    <w:p w14:paraId="1EE326FA" w14:textId="607E2E24" w:rsidR="00FB7A00" w:rsidRPr="00582669" w:rsidRDefault="00FB7A00" w:rsidP="00FB7A00">
      <w:pPr>
        <w:widowControl w:val="0"/>
        <w:tabs>
          <w:tab w:val="right" w:pos="10080"/>
        </w:tabs>
        <w:suppressAutoHyphens/>
        <w:spacing w:after="0" w:line="240" w:lineRule="auto"/>
        <w:rPr>
          <w:sz w:val="21"/>
          <w:szCs w:val="21"/>
        </w:rPr>
      </w:pPr>
      <w:r w:rsidRPr="00582669">
        <w:rPr>
          <w:b/>
          <w:bCs/>
          <w:sz w:val="21"/>
          <w:szCs w:val="21"/>
        </w:rPr>
        <w:t>LyondellBasell,</w:t>
      </w:r>
      <w:r w:rsidRPr="00582669">
        <w:rPr>
          <w:sz w:val="21"/>
          <w:szCs w:val="21"/>
        </w:rPr>
        <w:t xml:space="preserve"> Houston, TX</w:t>
      </w:r>
      <w:r w:rsidRPr="00582669">
        <w:rPr>
          <w:sz w:val="21"/>
          <w:szCs w:val="21"/>
        </w:rPr>
        <w:tab/>
      </w:r>
      <w:r w:rsidRPr="00582669">
        <w:rPr>
          <w:b/>
          <w:bCs/>
          <w:sz w:val="21"/>
          <w:szCs w:val="21"/>
        </w:rPr>
        <w:t>07/2011 - 10/2012</w:t>
      </w:r>
    </w:p>
    <w:p w14:paraId="0B5AF959" w14:textId="77777777" w:rsidR="00FB7A00" w:rsidRPr="00582669" w:rsidRDefault="00FB7A00" w:rsidP="00FB7A00">
      <w:pPr>
        <w:widowControl w:val="0"/>
        <w:suppressAutoHyphens/>
        <w:spacing w:after="0" w:line="240" w:lineRule="auto"/>
        <w:rPr>
          <w:b/>
          <w:bCs/>
          <w:sz w:val="21"/>
          <w:szCs w:val="21"/>
        </w:rPr>
      </w:pPr>
      <w:r w:rsidRPr="00582669">
        <w:rPr>
          <w:b/>
          <w:bCs/>
          <w:sz w:val="21"/>
          <w:szCs w:val="21"/>
        </w:rPr>
        <w:t>Sr. Manager Enterprise Content Management (ECM)</w:t>
      </w:r>
    </w:p>
    <w:p w14:paraId="3C1C8B79" w14:textId="7413B234" w:rsidR="00FB7A00" w:rsidRPr="00582669" w:rsidRDefault="00FB7A00" w:rsidP="00FB7A00">
      <w:pPr>
        <w:widowControl w:val="0"/>
        <w:suppressAutoHyphens/>
        <w:spacing w:after="0" w:line="240" w:lineRule="auto"/>
        <w:rPr>
          <w:sz w:val="21"/>
          <w:szCs w:val="21"/>
        </w:rPr>
      </w:pPr>
      <w:r w:rsidRPr="00582669">
        <w:rPr>
          <w:sz w:val="21"/>
          <w:szCs w:val="21"/>
        </w:rPr>
        <w:t>Provide</w:t>
      </w:r>
      <w:r w:rsidR="00582669" w:rsidRPr="00582669">
        <w:rPr>
          <w:sz w:val="21"/>
          <w:szCs w:val="21"/>
        </w:rPr>
        <w:t>d</w:t>
      </w:r>
      <w:r w:rsidRPr="00582669">
        <w:rPr>
          <w:sz w:val="21"/>
          <w:szCs w:val="21"/>
        </w:rPr>
        <w:t xml:space="preserve"> leadership establish</w:t>
      </w:r>
      <w:r w:rsidR="002D4626">
        <w:rPr>
          <w:sz w:val="21"/>
          <w:szCs w:val="21"/>
        </w:rPr>
        <w:t>ing a</w:t>
      </w:r>
      <w:r w:rsidRPr="00582669">
        <w:rPr>
          <w:sz w:val="21"/>
          <w:szCs w:val="21"/>
        </w:rPr>
        <w:t xml:space="preserve"> global ECM Strategy to improve findability, compliance, reduce risk and inefficiencies. Focus</w:t>
      </w:r>
      <w:r w:rsidR="00582669">
        <w:rPr>
          <w:sz w:val="21"/>
          <w:szCs w:val="21"/>
        </w:rPr>
        <w:t>ed</w:t>
      </w:r>
      <w:r w:rsidRPr="00582669">
        <w:rPr>
          <w:sz w:val="21"/>
          <w:szCs w:val="21"/>
        </w:rPr>
        <w:t xml:space="preserve"> on reducing 34 disparate ECM systems to reduce cost-to-serve and improve user experience. Responsible for Documentum, SharePoint, and new ECM technologies.  Accountable for success of the ECM Strategy, Governance and Customer Satisfaction.</w:t>
      </w:r>
    </w:p>
    <w:p w14:paraId="544A2D39" w14:textId="77777777" w:rsidR="008D4786" w:rsidRDefault="00FB7A00" w:rsidP="00582669">
      <w:pPr>
        <w:pStyle w:val="ListParagraph"/>
        <w:widowControl w:val="0"/>
        <w:numPr>
          <w:ilvl w:val="0"/>
          <w:numId w:val="5"/>
        </w:numPr>
        <w:suppressAutoHyphens/>
        <w:spacing w:after="0" w:line="240" w:lineRule="auto"/>
        <w:rPr>
          <w:sz w:val="21"/>
          <w:szCs w:val="21"/>
        </w:rPr>
      </w:pPr>
      <w:r w:rsidRPr="00582669">
        <w:rPr>
          <w:sz w:val="21"/>
          <w:szCs w:val="21"/>
        </w:rPr>
        <w:t>Developed global ECM strategy to address company’s challenges and created actionable ECM Program for 2012-2014</w:t>
      </w:r>
      <w:r w:rsidR="008D4786">
        <w:rPr>
          <w:sz w:val="21"/>
          <w:szCs w:val="21"/>
        </w:rPr>
        <w:t xml:space="preserve">. Recommendation reduced EMC systems by 70% (10 from 34), improving business processes, and reducing cost of ownership. </w:t>
      </w:r>
    </w:p>
    <w:p w14:paraId="3C740FEF" w14:textId="16263392" w:rsidR="00FB7A00" w:rsidRPr="00582669" w:rsidRDefault="00FB7A00" w:rsidP="00FB7A00">
      <w:pPr>
        <w:widowControl w:val="0"/>
        <w:suppressAutoHyphens/>
        <w:spacing w:after="0" w:line="240" w:lineRule="auto"/>
        <w:jc w:val="center"/>
        <w:rPr>
          <w:b/>
          <w:bCs/>
          <w:sz w:val="21"/>
          <w:szCs w:val="21"/>
        </w:rPr>
      </w:pPr>
      <w:r w:rsidRPr="00582669">
        <w:rPr>
          <w:b/>
          <w:bCs/>
          <w:sz w:val="21"/>
          <w:szCs w:val="21"/>
        </w:rPr>
        <w:t>Education</w:t>
      </w:r>
    </w:p>
    <w:p w14:paraId="4B94242E" w14:textId="77777777" w:rsidR="00FB7A00" w:rsidRPr="00582669" w:rsidRDefault="00FB7A00" w:rsidP="00FB7A00">
      <w:pPr>
        <w:widowControl w:val="0"/>
        <w:suppressAutoHyphens/>
        <w:spacing w:after="0" w:line="240" w:lineRule="auto"/>
        <w:rPr>
          <w:sz w:val="21"/>
          <w:szCs w:val="21"/>
        </w:rPr>
      </w:pPr>
    </w:p>
    <w:p w14:paraId="74CA55D6" w14:textId="5B8B505D" w:rsidR="00FB7A00" w:rsidRPr="00582669" w:rsidRDefault="00FB7A00" w:rsidP="00FB7A00">
      <w:pPr>
        <w:widowControl w:val="0"/>
        <w:suppressAutoHyphens/>
        <w:spacing w:after="0" w:line="240" w:lineRule="auto"/>
        <w:rPr>
          <w:b/>
          <w:bCs/>
          <w:sz w:val="21"/>
          <w:szCs w:val="21"/>
        </w:rPr>
      </w:pPr>
      <w:r w:rsidRPr="00582669">
        <w:rPr>
          <w:b/>
          <w:bCs/>
          <w:sz w:val="21"/>
          <w:szCs w:val="21"/>
        </w:rPr>
        <w:t xml:space="preserve">Global Executive </w:t>
      </w:r>
      <w:r w:rsidR="00582669" w:rsidRPr="00582669">
        <w:rPr>
          <w:b/>
          <w:bCs/>
          <w:sz w:val="21"/>
          <w:szCs w:val="21"/>
        </w:rPr>
        <w:t xml:space="preserve">Master of Business Administration, </w:t>
      </w:r>
      <w:r w:rsidRPr="00582669">
        <w:rPr>
          <w:b/>
          <w:bCs/>
          <w:sz w:val="21"/>
          <w:szCs w:val="21"/>
        </w:rPr>
        <w:t>MBA</w:t>
      </w:r>
    </w:p>
    <w:p w14:paraId="2D765494" w14:textId="6C7C34BE" w:rsidR="006B20B8" w:rsidRPr="00582669" w:rsidRDefault="006B20B8" w:rsidP="00FB7A00">
      <w:pPr>
        <w:widowControl w:val="0"/>
        <w:suppressAutoHyphens/>
        <w:spacing w:after="0" w:line="240" w:lineRule="auto"/>
        <w:rPr>
          <w:sz w:val="21"/>
          <w:szCs w:val="21"/>
        </w:rPr>
      </w:pPr>
      <w:r w:rsidRPr="00582669">
        <w:rPr>
          <w:sz w:val="21"/>
          <w:szCs w:val="21"/>
        </w:rPr>
        <w:t>Duke University, Fuqua School of Business, Durham, NC</w:t>
      </w:r>
    </w:p>
    <w:p w14:paraId="0993E01F" w14:textId="77777777" w:rsidR="00FB7A00" w:rsidRPr="00582669" w:rsidRDefault="00FB7A00" w:rsidP="00FB7A00">
      <w:pPr>
        <w:widowControl w:val="0"/>
        <w:suppressAutoHyphens/>
        <w:spacing w:after="0" w:line="240" w:lineRule="auto"/>
        <w:rPr>
          <w:sz w:val="21"/>
          <w:szCs w:val="21"/>
        </w:rPr>
      </w:pPr>
    </w:p>
    <w:p w14:paraId="56DE26DD" w14:textId="55E04E2F" w:rsidR="00FB7A00" w:rsidRPr="00582669" w:rsidRDefault="00582669" w:rsidP="00FB7A00">
      <w:pPr>
        <w:widowControl w:val="0"/>
        <w:suppressAutoHyphens/>
        <w:spacing w:after="0" w:line="240" w:lineRule="auto"/>
        <w:rPr>
          <w:b/>
          <w:bCs/>
          <w:sz w:val="21"/>
          <w:szCs w:val="21"/>
        </w:rPr>
      </w:pPr>
      <w:r w:rsidRPr="00582669">
        <w:rPr>
          <w:b/>
          <w:bCs/>
          <w:sz w:val="21"/>
          <w:szCs w:val="21"/>
        </w:rPr>
        <w:t xml:space="preserve">Bachelor of Science, </w:t>
      </w:r>
      <w:r w:rsidR="00FB7A00" w:rsidRPr="00582669">
        <w:rPr>
          <w:b/>
          <w:bCs/>
          <w:sz w:val="21"/>
          <w:szCs w:val="21"/>
        </w:rPr>
        <w:t>B.S. Computer Science</w:t>
      </w:r>
    </w:p>
    <w:p w14:paraId="5EF480F3" w14:textId="07852390" w:rsidR="00FB7A00" w:rsidRPr="00582669" w:rsidRDefault="006B20B8" w:rsidP="00FB7A00">
      <w:pPr>
        <w:widowControl w:val="0"/>
        <w:suppressAutoHyphens/>
        <w:spacing w:after="0" w:line="240" w:lineRule="auto"/>
        <w:rPr>
          <w:sz w:val="21"/>
          <w:szCs w:val="21"/>
          <w:lang w:val="it-IT"/>
        </w:rPr>
      </w:pPr>
      <w:r w:rsidRPr="00582669">
        <w:rPr>
          <w:sz w:val="21"/>
          <w:szCs w:val="21"/>
          <w:lang w:val="it-IT"/>
        </w:rPr>
        <w:t>Tecnológico de Monterrey, Monterrey, N.L., México</w:t>
      </w:r>
    </w:p>
    <w:p w14:paraId="7ACE41F4" w14:textId="29578FA4" w:rsidR="00FB7A00" w:rsidRPr="00582669" w:rsidRDefault="00FB7A00" w:rsidP="00FB7A00">
      <w:pPr>
        <w:widowControl w:val="0"/>
        <w:suppressAutoHyphens/>
        <w:spacing w:after="0" w:line="240" w:lineRule="auto"/>
        <w:jc w:val="center"/>
        <w:rPr>
          <w:sz w:val="21"/>
          <w:szCs w:val="21"/>
        </w:rPr>
      </w:pPr>
      <w:r w:rsidRPr="00582669">
        <w:rPr>
          <w:b/>
          <w:bCs/>
          <w:sz w:val="21"/>
          <w:szCs w:val="21"/>
        </w:rPr>
        <w:t>Certifications</w:t>
      </w:r>
    </w:p>
    <w:p w14:paraId="04C23428" w14:textId="77777777" w:rsidR="00FB7A00" w:rsidRPr="00582669" w:rsidRDefault="00FB7A00" w:rsidP="00FB7A00">
      <w:pPr>
        <w:widowControl w:val="0"/>
        <w:suppressAutoHyphens/>
        <w:spacing w:after="0" w:line="240" w:lineRule="auto"/>
        <w:rPr>
          <w:sz w:val="21"/>
          <w:szCs w:val="21"/>
        </w:rPr>
      </w:pPr>
    </w:p>
    <w:p w14:paraId="6B439073" w14:textId="25AD27A4" w:rsidR="00CE7C25" w:rsidRDefault="00CE7C25" w:rsidP="00FB7A00">
      <w:pPr>
        <w:pStyle w:val="ListParagraph"/>
        <w:widowControl w:val="0"/>
        <w:numPr>
          <w:ilvl w:val="0"/>
          <w:numId w:val="3"/>
        </w:numPr>
        <w:tabs>
          <w:tab w:val="right" w:pos="10080"/>
        </w:tabs>
        <w:suppressAutoHyphens/>
        <w:spacing w:after="0" w:line="240" w:lineRule="auto"/>
        <w:rPr>
          <w:sz w:val="21"/>
          <w:szCs w:val="21"/>
        </w:rPr>
      </w:pPr>
      <w:r>
        <w:rPr>
          <w:sz w:val="21"/>
          <w:szCs w:val="21"/>
        </w:rPr>
        <w:t>Scrum Fundamentals Certification (</w:t>
      </w:r>
      <w:proofErr w:type="gramStart"/>
      <w:r>
        <w:rPr>
          <w:sz w:val="21"/>
          <w:szCs w:val="21"/>
        </w:rPr>
        <w:t xml:space="preserve">SFC)   </w:t>
      </w:r>
      <w:proofErr w:type="gramEnd"/>
      <w:r>
        <w:rPr>
          <w:sz w:val="21"/>
          <w:szCs w:val="21"/>
        </w:rPr>
        <w:t xml:space="preserve">                                                                                                                  2023</w:t>
      </w:r>
    </w:p>
    <w:p w14:paraId="6503D340" w14:textId="003779AD" w:rsidR="00FB7A00" w:rsidRDefault="00FB7A00" w:rsidP="00FB7A00">
      <w:pPr>
        <w:pStyle w:val="ListParagraph"/>
        <w:widowControl w:val="0"/>
        <w:numPr>
          <w:ilvl w:val="0"/>
          <w:numId w:val="3"/>
        </w:numPr>
        <w:tabs>
          <w:tab w:val="right" w:pos="10080"/>
        </w:tabs>
        <w:suppressAutoHyphens/>
        <w:spacing w:after="0" w:line="240" w:lineRule="auto"/>
        <w:rPr>
          <w:sz w:val="21"/>
          <w:szCs w:val="21"/>
        </w:rPr>
      </w:pPr>
      <w:r w:rsidRPr="00582669">
        <w:rPr>
          <w:sz w:val="21"/>
          <w:szCs w:val="21"/>
        </w:rPr>
        <w:t>Project Management Institute (PMI), PMP Certification</w:t>
      </w:r>
      <w:r w:rsidRPr="00582669">
        <w:rPr>
          <w:sz w:val="21"/>
          <w:szCs w:val="21"/>
        </w:rPr>
        <w:tab/>
        <w:t>2006</w:t>
      </w:r>
    </w:p>
    <w:p w14:paraId="7CB4D1A0" w14:textId="203FFF2F" w:rsidR="00E361D6" w:rsidRPr="00582669" w:rsidRDefault="00E361D6" w:rsidP="00FB7A00">
      <w:pPr>
        <w:pStyle w:val="ListParagraph"/>
        <w:widowControl w:val="0"/>
        <w:numPr>
          <w:ilvl w:val="0"/>
          <w:numId w:val="3"/>
        </w:numPr>
        <w:tabs>
          <w:tab w:val="right" w:pos="10080"/>
        </w:tabs>
        <w:suppressAutoHyphens/>
        <w:spacing w:after="0" w:line="240" w:lineRule="auto"/>
        <w:rPr>
          <w:sz w:val="21"/>
          <w:szCs w:val="21"/>
        </w:rPr>
      </w:pPr>
      <w:r>
        <w:rPr>
          <w:sz w:val="21"/>
          <w:szCs w:val="21"/>
        </w:rPr>
        <w:t>CSC Program Manager Certification                                                                                                                             2007</w:t>
      </w:r>
    </w:p>
    <w:p w14:paraId="7A2BDD5F" w14:textId="58769B76" w:rsidR="00626C5D" w:rsidRPr="00582669" w:rsidRDefault="00FB7A00" w:rsidP="00582669">
      <w:pPr>
        <w:pStyle w:val="ListParagraph"/>
        <w:widowControl w:val="0"/>
        <w:numPr>
          <w:ilvl w:val="0"/>
          <w:numId w:val="3"/>
        </w:numPr>
        <w:tabs>
          <w:tab w:val="right" w:pos="10080"/>
        </w:tabs>
        <w:suppressAutoHyphens/>
        <w:spacing w:after="0" w:line="240" w:lineRule="auto"/>
        <w:rPr>
          <w:sz w:val="21"/>
          <w:szCs w:val="21"/>
        </w:rPr>
      </w:pPr>
      <w:r w:rsidRPr="00582669">
        <w:rPr>
          <w:sz w:val="21"/>
          <w:szCs w:val="21"/>
        </w:rPr>
        <w:t>AIIM, ECM Master Professional Certification</w:t>
      </w:r>
      <w:r w:rsidRPr="00582669">
        <w:rPr>
          <w:sz w:val="21"/>
          <w:szCs w:val="21"/>
        </w:rPr>
        <w:tab/>
        <w:t>2008</w:t>
      </w:r>
    </w:p>
    <w:sectPr w:rsidR="00626C5D" w:rsidRPr="00582669" w:rsidSect="00FB7A00">
      <w:head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0013" w14:textId="77777777" w:rsidR="003132F9" w:rsidRDefault="003132F9" w:rsidP="007406E9">
      <w:pPr>
        <w:spacing w:after="0" w:line="240" w:lineRule="auto"/>
      </w:pPr>
      <w:r>
        <w:separator/>
      </w:r>
    </w:p>
  </w:endnote>
  <w:endnote w:type="continuationSeparator" w:id="0">
    <w:p w14:paraId="20B6E0FC" w14:textId="77777777" w:rsidR="003132F9" w:rsidRDefault="003132F9" w:rsidP="00740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E8A6" w14:textId="77777777" w:rsidR="003132F9" w:rsidRDefault="003132F9" w:rsidP="007406E9">
      <w:pPr>
        <w:spacing w:after="0" w:line="240" w:lineRule="auto"/>
      </w:pPr>
      <w:r>
        <w:separator/>
      </w:r>
    </w:p>
  </w:footnote>
  <w:footnote w:type="continuationSeparator" w:id="0">
    <w:p w14:paraId="208E9ED2" w14:textId="77777777" w:rsidR="003132F9" w:rsidRDefault="003132F9" w:rsidP="00740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73573"/>
      <w:docPartObj>
        <w:docPartGallery w:val="Watermarks"/>
        <w:docPartUnique/>
      </w:docPartObj>
    </w:sdtPr>
    <w:sdtContent>
      <w:p w14:paraId="4544D3F6" w14:textId="78F8D088" w:rsidR="007406E9" w:rsidRDefault="00000000">
        <w:pPr>
          <w:pStyle w:val="Header"/>
        </w:pPr>
        <w:r>
          <w:rPr>
            <w:noProof/>
          </w:rPr>
          <w:pict w14:anchorId="3939B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4191"/>
    <w:multiLevelType w:val="hybridMultilevel"/>
    <w:tmpl w:val="42F6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07D62"/>
    <w:multiLevelType w:val="hybridMultilevel"/>
    <w:tmpl w:val="282EF452"/>
    <w:lvl w:ilvl="0" w:tplc="8F924DC2">
      <w:start w:val="1"/>
      <w:numFmt w:val="bullet"/>
      <w:lvlText w:val=""/>
      <w:lvlJc w:val="left"/>
      <w:pPr>
        <w:ind w:left="1440" w:hanging="360"/>
      </w:pPr>
      <w:rPr>
        <w:rFonts w:ascii="Symbol" w:hAnsi="Symbol"/>
      </w:rPr>
    </w:lvl>
    <w:lvl w:ilvl="1" w:tplc="0A4E9DB2">
      <w:start w:val="1"/>
      <w:numFmt w:val="bullet"/>
      <w:lvlText w:val=""/>
      <w:lvlJc w:val="left"/>
      <w:pPr>
        <w:ind w:left="1440" w:hanging="360"/>
      </w:pPr>
      <w:rPr>
        <w:rFonts w:ascii="Symbol" w:hAnsi="Symbol"/>
      </w:rPr>
    </w:lvl>
    <w:lvl w:ilvl="2" w:tplc="59C2CA16">
      <w:start w:val="1"/>
      <w:numFmt w:val="bullet"/>
      <w:lvlText w:val=""/>
      <w:lvlJc w:val="left"/>
      <w:pPr>
        <w:ind w:left="1440" w:hanging="360"/>
      </w:pPr>
      <w:rPr>
        <w:rFonts w:ascii="Symbol" w:hAnsi="Symbol"/>
      </w:rPr>
    </w:lvl>
    <w:lvl w:ilvl="3" w:tplc="49A0FEC0">
      <w:start w:val="1"/>
      <w:numFmt w:val="bullet"/>
      <w:lvlText w:val=""/>
      <w:lvlJc w:val="left"/>
      <w:pPr>
        <w:ind w:left="1440" w:hanging="360"/>
      </w:pPr>
      <w:rPr>
        <w:rFonts w:ascii="Symbol" w:hAnsi="Symbol"/>
      </w:rPr>
    </w:lvl>
    <w:lvl w:ilvl="4" w:tplc="C23E8176">
      <w:start w:val="1"/>
      <w:numFmt w:val="bullet"/>
      <w:lvlText w:val=""/>
      <w:lvlJc w:val="left"/>
      <w:pPr>
        <w:ind w:left="1440" w:hanging="360"/>
      </w:pPr>
      <w:rPr>
        <w:rFonts w:ascii="Symbol" w:hAnsi="Symbol"/>
      </w:rPr>
    </w:lvl>
    <w:lvl w:ilvl="5" w:tplc="14463588">
      <w:start w:val="1"/>
      <w:numFmt w:val="bullet"/>
      <w:lvlText w:val=""/>
      <w:lvlJc w:val="left"/>
      <w:pPr>
        <w:ind w:left="1440" w:hanging="360"/>
      </w:pPr>
      <w:rPr>
        <w:rFonts w:ascii="Symbol" w:hAnsi="Symbol"/>
      </w:rPr>
    </w:lvl>
    <w:lvl w:ilvl="6" w:tplc="FD84362E">
      <w:start w:val="1"/>
      <w:numFmt w:val="bullet"/>
      <w:lvlText w:val=""/>
      <w:lvlJc w:val="left"/>
      <w:pPr>
        <w:ind w:left="1440" w:hanging="360"/>
      </w:pPr>
      <w:rPr>
        <w:rFonts w:ascii="Symbol" w:hAnsi="Symbol"/>
      </w:rPr>
    </w:lvl>
    <w:lvl w:ilvl="7" w:tplc="126CFFF6">
      <w:start w:val="1"/>
      <w:numFmt w:val="bullet"/>
      <w:lvlText w:val=""/>
      <w:lvlJc w:val="left"/>
      <w:pPr>
        <w:ind w:left="1440" w:hanging="360"/>
      </w:pPr>
      <w:rPr>
        <w:rFonts w:ascii="Symbol" w:hAnsi="Symbol"/>
      </w:rPr>
    </w:lvl>
    <w:lvl w:ilvl="8" w:tplc="08C007D2">
      <w:start w:val="1"/>
      <w:numFmt w:val="bullet"/>
      <w:lvlText w:val=""/>
      <w:lvlJc w:val="left"/>
      <w:pPr>
        <w:ind w:left="1440" w:hanging="360"/>
      </w:pPr>
      <w:rPr>
        <w:rFonts w:ascii="Symbol" w:hAnsi="Symbol"/>
      </w:rPr>
    </w:lvl>
  </w:abstractNum>
  <w:abstractNum w:abstractNumId="2" w15:restartNumberingAfterBreak="0">
    <w:nsid w:val="1BB80995"/>
    <w:multiLevelType w:val="hybridMultilevel"/>
    <w:tmpl w:val="7CA6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34008"/>
    <w:multiLevelType w:val="hybridMultilevel"/>
    <w:tmpl w:val="536E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F7C8E"/>
    <w:multiLevelType w:val="hybridMultilevel"/>
    <w:tmpl w:val="8FAE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5A3F51"/>
    <w:multiLevelType w:val="hybridMultilevel"/>
    <w:tmpl w:val="A12E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12114"/>
    <w:multiLevelType w:val="hybridMultilevel"/>
    <w:tmpl w:val="5868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111387">
    <w:abstractNumId w:val="2"/>
  </w:num>
  <w:num w:numId="2" w16cid:durableId="1510288943">
    <w:abstractNumId w:val="0"/>
  </w:num>
  <w:num w:numId="3" w16cid:durableId="1022390403">
    <w:abstractNumId w:val="3"/>
  </w:num>
  <w:num w:numId="4" w16cid:durableId="670715644">
    <w:abstractNumId w:val="6"/>
  </w:num>
  <w:num w:numId="5" w16cid:durableId="1377196472">
    <w:abstractNumId w:val="4"/>
  </w:num>
  <w:num w:numId="6" w16cid:durableId="1092896110">
    <w:abstractNumId w:val="5"/>
  </w:num>
  <w:num w:numId="7" w16cid:durableId="720400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00"/>
    <w:rsid w:val="00010576"/>
    <w:rsid w:val="00030A2B"/>
    <w:rsid w:val="000C2B8A"/>
    <w:rsid w:val="000E121A"/>
    <w:rsid w:val="000E1969"/>
    <w:rsid w:val="00127900"/>
    <w:rsid w:val="00154D9B"/>
    <w:rsid w:val="00174FD2"/>
    <w:rsid w:val="00180312"/>
    <w:rsid w:val="0022681A"/>
    <w:rsid w:val="00262097"/>
    <w:rsid w:val="002D4626"/>
    <w:rsid w:val="003132F9"/>
    <w:rsid w:val="00322FE9"/>
    <w:rsid w:val="0032458B"/>
    <w:rsid w:val="00474DEF"/>
    <w:rsid w:val="004D0008"/>
    <w:rsid w:val="004F07CF"/>
    <w:rsid w:val="0051303B"/>
    <w:rsid w:val="005220D8"/>
    <w:rsid w:val="00582669"/>
    <w:rsid w:val="005A13F1"/>
    <w:rsid w:val="005C3DF6"/>
    <w:rsid w:val="005E7C5C"/>
    <w:rsid w:val="00626C5D"/>
    <w:rsid w:val="00635116"/>
    <w:rsid w:val="006845E8"/>
    <w:rsid w:val="006A01CA"/>
    <w:rsid w:val="006B20B8"/>
    <w:rsid w:val="006C1B66"/>
    <w:rsid w:val="007406E9"/>
    <w:rsid w:val="0076581B"/>
    <w:rsid w:val="007E00B1"/>
    <w:rsid w:val="008142F2"/>
    <w:rsid w:val="0089745F"/>
    <w:rsid w:val="008D4786"/>
    <w:rsid w:val="00911DCC"/>
    <w:rsid w:val="009544BB"/>
    <w:rsid w:val="00982901"/>
    <w:rsid w:val="009F2002"/>
    <w:rsid w:val="00A071F7"/>
    <w:rsid w:val="00A42F97"/>
    <w:rsid w:val="00A47E15"/>
    <w:rsid w:val="00A9458D"/>
    <w:rsid w:val="00AC2E07"/>
    <w:rsid w:val="00AD4CC6"/>
    <w:rsid w:val="00AF73E4"/>
    <w:rsid w:val="00B845BB"/>
    <w:rsid w:val="00BA32C5"/>
    <w:rsid w:val="00BC5154"/>
    <w:rsid w:val="00CE7C25"/>
    <w:rsid w:val="00D116A9"/>
    <w:rsid w:val="00D84FA1"/>
    <w:rsid w:val="00D938C5"/>
    <w:rsid w:val="00DE5778"/>
    <w:rsid w:val="00E24550"/>
    <w:rsid w:val="00E3180E"/>
    <w:rsid w:val="00E361D6"/>
    <w:rsid w:val="00E46920"/>
    <w:rsid w:val="00EC76D6"/>
    <w:rsid w:val="00EF7837"/>
    <w:rsid w:val="00F200EF"/>
    <w:rsid w:val="00F2491E"/>
    <w:rsid w:val="00F320DB"/>
    <w:rsid w:val="00F94F86"/>
    <w:rsid w:val="00FB7A00"/>
    <w:rsid w:val="00FF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5D4A9"/>
  <w15:chartTrackingRefBased/>
  <w15:docId w15:val="{7CCE8AE1-52AD-4CC5-BC82-E59E0A7A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A00"/>
    <w:pPr>
      <w:ind w:left="720"/>
      <w:contextualSpacing/>
    </w:pPr>
  </w:style>
  <w:style w:type="character" w:styleId="CommentReference">
    <w:name w:val="annotation reference"/>
    <w:basedOn w:val="DefaultParagraphFont"/>
    <w:uiPriority w:val="99"/>
    <w:semiHidden/>
    <w:unhideWhenUsed/>
    <w:rsid w:val="006B20B8"/>
    <w:rPr>
      <w:sz w:val="16"/>
      <w:szCs w:val="16"/>
    </w:rPr>
  </w:style>
  <w:style w:type="paragraph" w:styleId="CommentText">
    <w:name w:val="annotation text"/>
    <w:basedOn w:val="Normal"/>
    <w:link w:val="CommentTextChar"/>
    <w:uiPriority w:val="99"/>
    <w:unhideWhenUsed/>
    <w:rsid w:val="006B20B8"/>
    <w:pPr>
      <w:spacing w:line="240" w:lineRule="auto"/>
    </w:pPr>
    <w:rPr>
      <w:sz w:val="20"/>
      <w:szCs w:val="20"/>
    </w:rPr>
  </w:style>
  <w:style w:type="character" w:customStyle="1" w:styleId="CommentTextChar">
    <w:name w:val="Comment Text Char"/>
    <w:basedOn w:val="DefaultParagraphFont"/>
    <w:link w:val="CommentText"/>
    <w:uiPriority w:val="99"/>
    <w:rsid w:val="006B20B8"/>
    <w:rPr>
      <w:sz w:val="20"/>
      <w:szCs w:val="20"/>
    </w:rPr>
  </w:style>
  <w:style w:type="paragraph" w:styleId="CommentSubject">
    <w:name w:val="annotation subject"/>
    <w:basedOn w:val="CommentText"/>
    <w:next w:val="CommentText"/>
    <w:link w:val="CommentSubjectChar"/>
    <w:uiPriority w:val="99"/>
    <w:semiHidden/>
    <w:unhideWhenUsed/>
    <w:rsid w:val="006B20B8"/>
    <w:rPr>
      <w:b/>
      <w:bCs/>
    </w:rPr>
  </w:style>
  <w:style w:type="character" w:customStyle="1" w:styleId="CommentSubjectChar">
    <w:name w:val="Comment Subject Char"/>
    <w:basedOn w:val="CommentTextChar"/>
    <w:link w:val="CommentSubject"/>
    <w:uiPriority w:val="99"/>
    <w:semiHidden/>
    <w:rsid w:val="006B20B8"/>
    <w:rPr>
      <w:b/>
      <w:bCs/>
      <w:sz w:val="20"/>
      <w:szCs w:val="20"/>
    </w:rPr>
  </w:style>
  <w:style w:type="character" w:styleId="Hyperlink">
    <w:name w:val="Hyperlink"/>
    <w:basedOn w:val="DefaultParagraphFont"/>
    <w:uiPriority w:val="99"/>
    <w:unhideWhenUsed/>
    <w:rsid w:val="006B20B8"/>
    <w:rPr>
      <w:color w:val="0563C1" w:themeColor="hyperlink"/>
      <w:u w:val="single"/>
    </w:rPr>
  </w:style>
  <w:style w:type="character" w:styleId="UnresolvedMention">
    <w:name w:val="Unresolved Mention"/>
    <w:basedOn w:val="DefaultParagraphFont"/>
    <w:uiPriority w:val="99"/>
    <w:semiHidden/>
    <w:unhideWhenUsed/>
    <w:rsid w:val="006B20B8"/>
    <w:rPr>
      <w:color w:val="605E5C"/>
      <w:shd w:val="clear" w:color="auto" w:fill="E1DFDD"/>
    </w:rPr>
  </w:style>
  <w:style w:type="paragraph" w:styleId="Header">
    <w:name w:val="header"/>
    <w:basedOn w:val="Normal"/>
    <w:link w:val="HeaderChar"/>
    <w:uiPriority w:val="99"/>
    <w:unhideWhenUsed/>
    <w:rsid w:val="00740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6E9"/>
  </w:style>
  <w:style w:type="paragraph" w:styleId="Footer">
    <w:name w:val="footer"/>
    <w:basedOn w:val="Normal"/>
    <w:link w:val="FooterChar"/>
    <w:uiPriority w:val="99"/>
    <w:unhideWhenUsed/>
    <w:rsid w:val="00740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6E9"/>
  </w:style>
  <w:style w:type="paragraph" w:styleId="Revision">
    <w:name w:val="Revision"/>
    <w:hidden/>
    <w:uiPriority w:val="99"/>
    <w:semiHidden/>
    <w:rsid w:val="00AD4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Thangavelu</dc:creator>
  <cp:keywords/>
  <dc:description/>
  <cp:lastModifiedBy>Claudia Moussis</cp:lastModifiedBy>
  <cp:revision>2</cp:revision>
  <dcterms:created xsi:type="dcterms:W3CDTF">2023-10-10T12:50:00Z</dcterms:created>
  <dcterms:modified xsi:type="dcterms:W3CDTF">2023-10-10T12:50:00Z</dcterms:modified>
</cp:coreProperties>
</file>