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44517" w14:textId="77777777" w:rsidR="00D03856" w:rsidRDefault="00D03856" w:rsidP="003F34C7">
      <w:pPr>
        <w:tabs>
          <w:tab w:val="right" w:pos="10080"/>
        </w:tabs>
        <w:rPr>
          <w:b/>
          <w:bCs/>
          <w:sz w:val="24"/>
          <w:szCs w:val="24"/>
        </w:rPr>
      </w:pPr>
    </w:p>
    <w:p w14:paraId="24585894" w14:textId="301C123C" w:rsidR="00DF17BF" w:rsidRDefault="00E86EB4" w:rsidP="003F34C7">
      <w:pPr>
        <w:tabs>
          <w:tab w:val="right" w:pos="10080"/>
        </w:tabs>
        <w:rPr>
          <w:b/>
          <w:bCs/>
          <w:sz w:val="24"/>
          <w:szCs w:val="24"/>
        </w:rPr>
      </w:pPr>
      <w:r>
        <w:rPr>
          <w:b/>
          <w:bCs/>
          <w:sz w:val="24"/>
          <w:szCs w:val="24"/>
        </w:rPr>
        <w:t>Petroleum</w:t>
      </w:r>
      <w:r w:rsidR="00761DD0" w:rsidRPr="00761DD0">
        <w:rPr>
          <w:b/>
          <w:bCs/>
          <w:sz w:val="24"/>
          <w:szCs w:val="24"/>
        </w:rPr>
        <w:t xml:space="preserve"> Engineer</w:t>
      </w:r>
    </w:p>
    <w:p w14:paraId="619BF483" w14:textId="77777777" w:rsidR="00D03856" w:rsidRDefault="00D03856" w:rsidP="00A34CEA">
      <w:pPr>
        <w:tabs>
          <w:tab w:val="right" w:pos="10080"/>
        </w:tabs>
        <w:jc w:val="both"/>
        <w:rPr>
          <w:b/>
          <w:bCs/>
          <w:sz w:val="24"/>
          <w:szCs w:val="24"/>
        </w:rPr>
      </w:pPr>
    </w:p>
    <w:p w14:paraId="30D672FE" w14:textId="22E9A2B6" w:rsidR="00833F0C" w:rsidRDefault="00A34CEA" w:rsidP="00A34CEA">
      <w:pPr>
        <w:tabs>
          <w:tab w:val="right" w:pos="10080"/>
        </w:tabs>
        <w:jc w:val="both"/>
      </w:pPr>
      <w:r w:rsidRPr="00A34CEA">
        <w:t xml:space="preserve">Petroleum Engineering Technician with a </w:t>
      </w:r>
      <w:r w:rsidR="003F0CD6">
        <w:t xml:space="preserve">strong background in </w:t>
      </w:r>
      <w:r w:rsidRPr="00A34CEA">
        <w:t xml:space="preserve">reservoir surveillance, drilling operations, and production optimization. Skilled in data analysis, regulatory compliance, and operational improvements to enhance energy production and sustainability. Proven track record in managing data integrity, creating technical documentation, and implementing solutions for efficient oil and gas extraction. </w:t>
      </w:r>
      <w:r w:rsidR="007D1ADA">
        <w:t xml:space="preserve">Seeking </w:t>
      </w:r>
      <w:r w:rsidR="00900BF3">
        <w:t xml:space="preserve">long term </w:t>
      </w:r>
      <w:r w:rsidR="007D1ADA">
        <w:t>position</w:t>
      </w:r>
      <w:r w:rsidRPr="00A34CEA">
        <w:t xml:space="preserve"> to advance engineering expertise through innovative approaches in energy production and collaborative problem-solving. Open to </w:t>
      </w:r>
      <w:r w:rsidR="007D1ADA">
        <w:t>rotational, in person</w:t>
      </w:r>
      <w:r w:rsidRPr="00A34CEA">
        <w:t xml:space="preserve"> and hybrid roles, with experience in both field and virtual environments.</w:t>
      </w:r>
    </w:p>
    <w:p w14:paraId="757ECFCA" w14:textId="77777777" w:rsidR="00633B07" w:rsidRDefault="00633B07" w:rsidP="00A34CEA">
      <w:pPr>
        <w:tabs>
          <w:tab w:val="right" w:pos="10080"/>
        </w:tabs>
        <w:jc w:val="both"/>
      </w:pPr>
    </w:p>
    <w:p w14:paraId="6CD987D6" w14:textId="77777777" w:rsidR="00633B07" w:rsidRDefault="00633B07" w:rsidP="00633B07">
      <w:pPr>
        <w:tabs>
          <w:tab w:val="right" w:pos="10080"/>
        </w:tabs>
        <w:rPr>
          <w:b/>
          <w:bCs/>
          <w:sz w:val="24"/>
          <w:szCs w:val="24"/>
        </w:rPr>
      </w:pPr>
      <w:r w:rsidRPr="006D627A">
        <w:rPr>
          <w:b/>
          <w:bCs/>
          <w:sz w:val="24"/>
          <w:szCs w:val="24"/>
        </w:rPr>
        <w:t>Education</w:t>
      </w:r>
    </w:p>
    <w:p w14:paraId="2D66BF40" w14:textId="77777777" w:rsidR="0023613B" w:rsidRDefault="0023613B" w:rsidP="00633B07">
      <w:pPr>
        <w:tabs>
          <w:tab w:val="right" w:pos="10080"/>
        </w:tabs>
        <w:rPr>
          <w:b/>
          <w:bCs/>
        </w:rPr>
      </w:pPr>
    </w:p>
    <w:p w14:paraId="74107BB6" w14:textId="67010697" w:rsidR="00633B07" w:rsidRDefault="00633B07" w:rsidP="00633B07">
      <w:pPr>
        <w:tabs>
          <w:tab w:val="right" w:pos="10080"/>
        </w:tabs>
      </w:pPr>
      <w:r w:rsidRPr="00AA48E0">
        <w:rPr>
          <w:b/>
          <w:bCs/>
        </w:rPr>
        <w:t>B</w:t>
      </w:r>
      <w:r>
        <w:rPr>
          <w:b/>
          <w:bCs/>
        </w:rPr>
        <w:t>achelor of Science (</w:t>
      </w:r>
      <w:r w:rsidRPr="00AA48E0">
        <w:rPr>
          <w:b/>
          <w:bCs/>
        </w:rPr>
        <w:t>Engineering Sciences, Emphasis in Petroleum Engineering</w:t>
      </w:r>
      <w:r>
        <w:rPr>
          <w:b/>
          <w:bCs/>
        </w:rPr>
        <w:t>), Graduated 2021</w:t>
      </w:r>
    </w:p>
    <w:p w14:paraId="3766D7CC" w14:textId="2FE872FC" w:rsidR="00633B07" w:rsidRDefault="00633B07" w:rsidP="00676DCC">
      <w:r w:rsidRPr="00DF17BF">
        <w:t>California State University Bakersfield (CSUB), ABET Accredited</w:t>
      </w:r>
      <w:r w:rsidR="009752CB">
        <w:t xml:space="preserve"> </w:t>
      </w:r>
      <w:r w:rsidRPr="00DF17BF">
        <w:t>Bakersfield, CA</w:t>
      </w:r>
    </w:p>
    <w:p w14:paraId="092A97FA" w14:textId="77777777" w:rsidR="00A34CEA" w:rsidRDefault="00A34CEA" w:rsidP="00A34CEA">
      <w:pPr>
        <w:tabs>
          <w:tab w:val="right" w:pos="10080"/>
        </w:tabs>
        <w:jc w:val="both"/>
        <w:rPr>
          <w:b/>
          <w:bCs/>
          <w:sz w:val="24"/>
          <w:szCs w:val="24"/>
        </w:rPr>
      </w:pPr>
    </w:p>
    <w:p w14:paraId="52ED44B0" w14:textId="75C49DBA" w:rsidR="004D4035" w:rsidRDefault="004D4035" w:rsidP="004D4035">
      <w:pPr>
        <w:tabs>
          <w:tab w:val="right" w:pos="10080"/>
        </w:tabs>
        <w:rPr>
          <w:b/>
          <w:bCs/>
          <w:sz w:val="24"/>
          <w:szCs w:val="24"/>
        </w:rPr>
      </w:pPr>
      <w:r w:rsidRPr="00761DD0">
        <w:rPr>
          <w:b/>
          <w:bCs/>
          <w:sz w:val="24"/>
          <w:szCs w:val="24"/>
        </w:rPr>
        <w:t>Achievements</w:t>
      </w:r>
    </w:p>
    <w:p w14:paraId="6A19260C" w14:textId="77777777" w:rsidR="00C76274" w:rsidRPr="00761DD0" w:rsidRDefault="00C76274" w:rsidP="004D4035">
      <w:pPr>
        <w:tabs>
          <w:tab w:val="right" w:pos="10080"/>
        </w:tabs>
        <w:rPr>
          <w:b/>
          <w:bCs/>
          <w:sz w:val="24"/>
          <w:szCs w:val="24"/>
        </w:rPr>
      </w:pPr>
    </w:p>
    <w:p w14:paraId="7BC56D4F" w14:textId="0019E2C9" w:rsidR="002C11D0" w:rsidRDefault="004D4035" w:rsidP="005D36D0">
      <w:pPr>
        <w:pStyle w:val="ListParagraph"/>
        <w:numPr>
          <w:ilvl w:val="0"/>
          <w:numId w:val="8"/>
        </w:numPr>
        <w:tabs>
          <w:tab w:val="right" w:pos="10080"/>
        </w:tabs>
        <w:ind w:left="360"/>
        <w:jc w:val="both"/>
      </w:pPr>
      <w:r w:rsidRPr="00DF17BF">
        <w:t>Managed five specialized teams (Development, Drilling, IRT, Historical, and Repairs &amp; Maintenance),</w:t>
      </w:r>
      <w:r w:rsidR="00314CAB">
        <w:t xml:space="preserve"> </w:t>
      </w:r>
      <w:r w:rsidR="00344FAF" w:rsidRPr="00344FAF">
        <w:t xml:space="preserve">overseeing data quality clean-up tasks, </w:t>
      </w:r>
      <w:r w:rsidR="00E17ACB" w:rsidRPr="00E17ACB">
        <w:t>boosting operational efficiency, and ensuring</w:t>
      </w:r>
      <w:r w:rsidR="001265E1">
        <w:t xml:space="preserve"> strict</w:t>
      </w:r>
      <w:r w:rsidR="00E17ACB" w:rsidRPr="00E17ACB">
        <w:t xml:space="preserve"> regulatory compliance through strategic delegation and process streamlining.</w:t>
      </w:r>
    </w:p>
    <w:p w14:paraId="5DC80484" w14:textId="2724A135" w:rsidR="00761DD0" w:rsidRDefault="0009053A" w:rsidP="005D36D0">
      <w:pPr>
        <w:pStyle w:val="ListParagraph"/>
        <w:numPr>
          <w:ilvl w:val="0"/>
          <w:numId w:val="8"/>
        </w:numPr>
        <w:tabs>
          <w:tab w:val="right" w:pos="10080"/>
        </w:tabs>
        <w:ind w:left="360"/>
        <w:jc w:val="both"/>
      </w:pPr>
      <w:r>
        <w:t>Prepared and submitted</w:t>
      </w:r>
      <w:r w:rsidR="001703DA" w:rsidRPr="001703DA">
        <w:t xml:space="preserve"> </w:t>
      </w:r>
      <w:r>
        <w:t>regulatory</w:t>
      </w:r>
      <w:r w:rsidR="001703DA" w:rsidRPr="001703DA">
        <w:t xml:space="preserve"> reports on well data, production, and compliance, including CCCOGP (Conservation Committee of California Oil and Gas Producers) for San Ardo and Coalinga oil fields. Provided critical updates to DOGGR (Division of Oil, Gas, and Geothermal Resources) officials on oil reserves, production trends, abandonments, and future field plans for Aera and Chevron in 2024</w:t>
      </w:r>
    </w:p>
    <w:p w14:paraId="6612AF0B" w14:textId="5A3EE28B" w:rsidR="001265E1" w:rsidRDefault="001265E1" w:rsidP="00DD4AEB">
      <w:pPr>
        <w:pStyle w:val="ListParagraph"/>
        <w:numPr>
          <w:ilvl w:val="0"/>
          <w:numId w:val="8"/>
        </w:numPr>
        <w:tabs>
          <w:tab w:val="right" w:pos="10080"/>
        </w:tabs>
        <w:ind w:left="360"/>
        <w:jc w:val="both"/>
      </w:pPr>
      <w:r w:rsidRPr="001265E1">
        <w:t>Demonstrated proactive problem-solving by identifying and rectifying data quality issues</w:t>
      </w:r>
      <w:r w:rsidR="00F17305">
        <w:t>,</w:t>
      </w:r>
      <w:r w:rsidRPr="001265E1">
        <w:t xml:space="preserve"> independently reducing data inaccuracies by </w:t>
      </w:r>
      <w:r w:rsidR="006365DC">
        <w:t>4</w:t>
      </w:r>
      <w:r w:rsidRPr="001265E1">
        <w:t>0%</w:t>
      </w:r>
      <w:r w:rsidR="00F17305">
        <w:t xml:space="preserve">, </w:t>
      </w:r>
      <w:r w:rsidR="00F17305" w:rsidRPr="00F17305">
        <w:t>directly improving reporting reliability and compliance adherence.</w:t>
      </w:r>
    </w:p>
    <w:p w14:paraId="335964BA" w14:textId="5E40B69F" w:rsidR="006365DC" w:rsidRDefault="006365DC" w:rsidP="0009053A">
      <w:pPr>
        <w:pStyle w:val="ListParagraph"/>
        <w:numPr>
          <w:ilvl w:val="0"/>
          <w:numId w:val="8"/>
        </w:numPr>
        <w:tabs>
          <w:tab w:val="right" w:pos="10080"/>
        </w:tabs>
        <w:ind w:left="360"/>
        <w:jc w:val="both"/>
      </w:pPr>
      <w:r w:rsidRPr="006365DC">
        <w:t>Completed advanced coursework in Production, Reservoir, and Drilling Engineering with an emphasis on well control, drilling techniques, and pressure management. Gained in-depth knowledge of wellbore hydraulics and pressure drilling through hands-on academic projects and simulations.</w:t>
      </w:r>
    </w:p>
    <w:p w14:paraId="577E1E7A" w14:textId="7E663DAF" w:rsidR="00870637" w:rsidRDefault="00DD4AEB" w:rsidP="0009053A">
      <w:pPr>
        <w:pStyle w:val="ListParagraph"/>
        <w:numPr>
          <w:ilvl w:val="0"/>
          <w:numId w:val="8"/>
        </w:numPr>
        <w:tabs>
          <w:tab w:val="right" w:pos="10080"/>
        </w:tabs>
        <w:ind w:left="360"/>
        <w:jc w:val="both"/>
      </w:pPr>
      <w:r w:rsidRPr="00363821">
        <w:t xml:space="preserve">Featured in the Kern County Gazette for developing an innovative reactor that utilizes electricity to treat oilfield-produced water, </w:t>
      </w:r>
      <w:r>
        <w:t xml:space="preserve">making it eligible </w:t>
      </w:r>
      <w:r w:rsidRPr="00363821">
        <w:t xml:space="preserve">for agricultural </w:t>
      </w:r>
      <w:r>
        <w:t>reuse</w:t>
      </w:r>
      <w:r w:rsidRPr="00363821">
        <w:t>. (Karunwi, B. A., 2020, Oilfield Wastewater Slowly Gains Value in Agriculture)</w:t>
      </w:r>
      <w:r>
        <w:t xml:space="preserve"> </w:t>
      </w:r>
    </w:p>
    <w:p w14:paraId="17522967" w14:textId="77777777" w:rsidR="0009053A" w:rsidRPr="001703DA" w:rsidRDefault="0009053A" w:rsidP="0009053A">
      <w:pPr>
        <w:pStyle w:val="ListParagraph"/>
        <w:tabs>
          <w:tab w:val="right" w:pos="10080"/>
        </w:tabs>
        <w:ind w:left="360"/>
        <w:jc w:val="both"/>
      </w:pPr>
    </w:p>
    <w:p w14:paraId="20F433C7" w14:textId="6244234D" w:rsidR="00DF17BF" w:rsidRDefault="004D4035" w:rsidP="00137EC6">
      <w:pPr>
        <w:tabs>
          <w:tab w:val="right" w:pos="10080"/>
        </w:tabs>
        <w:rPr>
          <w:b/>
          <w:bCs/>
          <w:sz w:val="24"/>
          <w:szCs w:val="24"/>
        </w:rPr>
      </w:pPr>
      <w:r w:rsidRPr="00761DD0">
        <w:rPr>
          <w:b/>
          <w:bCs/>
          <w:sz w:val="24"/>
          <w:szCs w:val="24"/>
        </w:rPr>
        <w:t xml:space="preserve"> </w:t>
      </w:r>
      <w:r w:rsidR="00DF17BF" w:rsidRPr="00761DD0">
        <w:rPr>
          <w:b/>
          <w:bCs/>
          <w:sz w:val="24"/>
          <w:szCs w:val="24"/>
        </w:rPr>
        <w:t>Experience</w:t>
      </w:r>
    </w:p>
    <w:p w14:paraId="4FE9440E" w14:textId="77777777" w:rsidR="00677754" w:rsidRPr="00761DD0" w:rsidRDefault="00677754" w:rsidP="00137EC6">
      <w:pPr>
        <w:tabs>
          <w:tab w:val="right" w:pos="10080"/>
        </w:tabs>
        <w:rPr>
          <w:b/>
          <w:bCs/>
          <w:sz w:val="24"/>
          <w:szCs w:val="24"/>
        </w:rPr>
      </w:pPr>
    </w:p>
    <w:p w14:paraId="0164403B" w14:textId="5B4905DF" w:rsidR="00DF17BF" w:rsidRPr="00DF17BF" w:rsidRDefault="00DF17BF" w:rsidP="00137EC6">
      <w:pPr>
        <w:tabs>
          <w:tab w:val="right" w:pos="10080"/>
        </w:tabs>
        <w:jc w:val="left"/>
        <w:rPr>
          <w:b/>
          <w:bCs/>
        </w:rPr>
      </w:pPr>
      <w:r w:rsidRPr="00DF17BF">
        <w:rPr>
          <w:b/>
          <w:bCs/>
        </w:rPr>
        <w:t>Aera Energy LLC</w:t>
      </w:r>
      <w:r>
        <w:t xml:space="preserve"> </w:t>
      </w:r>
      <w:r w:rsidRPr="00DF17BF">
        <w:t>Bakersfield, CA</w:t>
      </w:r>
      <w:r w:rsidR="005F5476">
        <w:t xml:space="preserve"> (</w:t>
      </w:r>
      <w:r w:rsidR="005F5476" w:rsidRPr="005F5476">
        <w:rPr>
          <w:b/>
          <w:bCs/>
        </w:rPr>
        <w:t>Hybrid</w:t>
      </w:r>
      <w:r w:rsidR="005F5476">
        <w:t>)</w:t>
      </w:r>
      <w:r>
        <w:tab/>
      </w:r>
      <w:r w:rsidRPr="00DF17BF">
        <w:rPr>
          <w:b/>
          <w:bCs/>
        </w:rPr>
        <w:t>March 2023 - August 2024</w:t>
      </w:r>
    </w:p>
    <w:p w14:paraId="7E00D279" w14:textId="0F2088F3" w:rsidR="00DF17BF" w:rsidRPr="00DF17BF" w:rsidRDefault="00DF17BF" w:rsidP="00137EC6">
      <w:pPr>
        <w:tabs>
          <w:tab w:val="right" w:pos="10080"/>
        </w:tabs>
        <w:jc w:val="left"/>
        <w:rPr>
          <w:b/>
          <w:bCs/>
        </w:rPr>
      </w:pPr>
      <w:r w:rsidRPr="00DF17BF">
        <w:rPr>
          <w:b/>
          <w:bCs/>
        </w:rPr>
        <w:t>Engineering Technician, Reservoir Surveillance - Data &amp; Reporting</w:t>
      </w:r>
      <w:r w:rsidR="005F5476">
        <w:rPr>
          <w:b/>
          <w:bCs/>
        </w:rPr>
        <w:t xml:space="preserve"> </w:t>
      </w:r>
    </w:p>
    <w:p w14:paraId="4CE0B563" w14:textId="71D69DC1" w:rsidR="00DF17BF" w:rsidRDefault="00DF17BF" w:rsidP="004027CE">
      <w:pPr>
        <w:tabs>
          <w:tab w:val="right" w:pos="10080"/>
        </w:tabs>
        <w:jc w:val="left"/>
      </w:pPr>
      <w:r w:rsidRPr="00DF17BF">
        <w:t>Developed solutions for clients though technical support and data analysis to enhance reservoir surveillance</w:t>
      </w:r>
    </w:p>
    <w:p w14:paraId="1F06FE3D" w14:textId="77777777" w:rsidR="004027CE" w:rsidRDefault="004027CE" w:rsidP="004027CE">
      <w:pPr>
        <w:pStyle w:val="ListParagraph"/>
        <w:numPr>
          <w:ilvl w:val="0"/>
          <w:numId w:val="1"/>
        </w:numPr>
        <w:tabs>
          <w:tab w:val="right" w:pos="10080"/>
        </w:tabs>
        <w:ind w:left="360"/>
        <w:jc w:val="both"/>
      </w:pPr>
      <w:r w:rsidRPr="00DF17BF">
        <w:t>Led remote monthly meetings to identify recurring errors for five sub-surface maintenance teams, leveraging trend analysis to implement process improvements</w:t>
      </w:r>
      <w:r>
        <w:t xml:space="preserve"> </w:t>
      </w:r>
      <w:r w:rsidRPr="00DF17BF">
        <w:t>ensuring accurate sub-surface surveillance data</w:t>
      </w:r>
    </w:p>
    <w:p w14:paraId="54204994" w14:textId="7A6E6810" w:rsidR="00813B55" w:rsidRPr="00DF17BF" w:rsidRDefault="00E17ACB" w:rsidP="004027CE">
      <w:pPr>
        <w:pStyle w:val="ListParagraph"/>
        <w:numPr>
          <w:ilvl w:val="0"/>
          <w:numId w:val="1"/>
        </w:numPr>
        <w:tabs>
          <w:tab w:val="right" w:pos="10080"/>
        </w:tabs>
        <w:ind w:left="360"/>
        <w:jc w:val="both"/>
      </w:pPr>
      <w:r w:rsidRPr="00E17ACB">
        <w:t xml:space="preserve">Served as the primary point of contact for all </w:t>
      </w:r>
      <w:proofErr w:type="spellStart"/>
      <w:r w:rsidRPr="00E17ACB">
        <w:t>OpenWells</w:t>
      </w:r>
      <w:proofErr w:type="spellEnd"/>
      <w:r w:rsidRPr="00E17ACB">
        <w:t>-related issues, managing troubleshooting, technical support, and ensuring data integrity across multiple teams.</w:t>
      </w:r>
      <w:r w:rsidR="00DF6B38">
        <w:t xml:space="preserve"> </w:t>
      </w:r>
      <w:r w:rsidR="001265E1" w:rsidRPr="001265E1">
        <w:t>Analyzed production and drilling data to create technical reports, identifying inconsistencies and notifying field teams to ensure accurate and timely reporting.</w:t>
      </w:r>
    </w:p>
    <w:p w14:paraId="612B6511" w14:textId="33A6CBF9" w:rsidR="00DD3B3C" w:rsidRDefault="00DD3B3C" w:rsidP="00DD3B3C">
      <w:pPr>
        <w:pStyle w:val="ListParagraph"/>
        <w:numPr>
          <w:ilvl w:val="0"/>
          <w:numId w:val="1"/>
        </w:numPr>
        <w:tabs>
          <w:tab w:val="right" w:pos="10080"/>
        </w:tabs>
        <w:ind w:left="360"/>
        <w:jc w:val="both"/>
      </w:pPr>
      <w:r w:rsidRPr="00DD3B3C">
        <w:t>Collaborated closely with field personnel and regulatory agencies to verify production data, promptly addressing daily discrepancies to maintain strict compliance with industry standards.</w:t>
      </w:r>
      <w:r w:rsidR="003F0CD6">
        <w:t xml:space="preserve"> Uploaded all directional surveys</w:t>
      </w:r>
    </w:p>
    <w:p w14:paraId="247F57E0" w14:textId="03514E09" w:rsidR="00363449" w:rsidRDefault="00DD3B3C" w:rsidP="00DD3B3C">
      <w:pPr>
        <w:pStyle w:val="ListParagraph"/>
        <w:numPr>
          <w:ilvl w:val="0"/>
          <w:numId w:val="1"/>
        </w:numPr>
        <w:tabs>
          <w:tab w:val="right" w:pos="10080"/>
        </w:tabs>
        <w:ind w:left="360"/>
        <w:jc w:val="both"/>
      </w:pPr>
      <w:r w:rsidRPr="00DD3B3C">
        <w:t xml:space="preserve">Leveraged ChatGPT, SQL, Tableau, and </w:t>
      </w:r>
      <w:proofErr w:type="spellStart"/>
      <w:r w:rsidRPr="00DD3B3C">
        <w:t>OpenWells</w:t>
      </w:r>
      <w:proofErr w:type="spellEnd"/>
      <w:r w:rsidRPr="00DD3B3C">
        <w:t xml:space="preserve"> to streamline field data analysis and accelerate data processing, delivering comprehensive reports that resolved technical issues, improved data integrity, optimized production workflows, and enhanced client satisfaction in dynamic environments</w:t>
      </w:r>
    </w:p>
    <w:p w14:paraId="50641F94" w14:textId="77777777" w:rsidR="00633B07" w:rsidRDefault="00633B07" w:rsidP="00633B07">
      <w:pPr>
        <w:pStyle w:val="ListParagraph"/>
        <w:tabs>
          <w:tab w:val="right" w:pos="10080"/>
        </w:tabs>
        <w:ind w:left="360"/>
        <w:jc w:val="both"/>
      </w:pPr>
    </w:p>
    <w:p w14:paraId="6AD40173" w14:textId="77777777" w:rsidR="00DD3B3C" w:rsidRDefault="00DD3B3C" w:rsidP="00DD3B3C">
      <w:pPr>
        <w:pStyle w:val="ListParagraph"/>
        <w:tabs>
          <w:tab w:val="right" w:pos="10080"/>
        </w:tabs>
        <w:ind w:left="360"/>
        <w:jc w:val="both"/>
      </w:pPr>
    </w:p>
    <w:p w14:paraId="06D77679" w14:textId="23614CCC" w:rsidR="008F770E" w:rsidRPr="00DF17BF" w:rsidRDefault="008F770E" w:rsidP="008F770E">
      <w:pPr>
        <w:tabs>
          <w:tab w:val="right" w:pos="10080"/>
        </w:tabs>
        <w:jc w:val="left"/>
      </w:pPr>
      <w:proofErr w:type="spellStart"/>
      <w:r w:rsidRPr="00DF17BF">
        <w:rPr>
          <w:b/>
          <w:bCs/>
        </w:rPr>
        <w:t>Driltek</w:t>
      </w:r>
      <w:proofErr w:type="spellEnd"/>
      <w:r w:rsidRPr="00DF17BF">
        <w:rPr>
          <w:b/>
          <w:bCs/>
        </w:rPr>
        <w:t xml:space="preserve"> Operating</w:t>
      </w:r>
      <w:r w:rsidR="00FC412A">
        <w:t xml:space="preserve"> </w:t>
      </w:r>
      <w:r w:rsidRPr="00DF17BF">
        <w:t>Bakersfield, CA</w:t>
      </w:r>
      <w:r w:rsidR="005F5476">
        <w:t xml:space="preserve"> (</w:t>
      </w:r>
      <w:r w:rsidR="005F5476" w:rsidRPr="005F5476">
        <w:rPr>
          <w:b/>
          <w:bCs/>
        </w:rPr>
        <w:t>Hybrid</w:t>
      </w:r>
      <w:r w:rsidR="005F5476">
        <w:t>)</w:t>
      </w:r>
      <w:r>
        <w:tab/>
      </w:r>
      <w:r w:rsidRPr="00DF17BF">
        <w:rPr>
          <w:b/>
          <w:bCs/>
        </w:rPr>
        <w:t xml:space="preserve">April 2022 </w:t>
      </w:r>
      <w:r>
        <w:rPr>
          <w:b/>
          <w:bCs/>
        </w:rPr>
        <w:t>-</w:t>
      </w:r>
      <w:r w:rsidRPr="00DF17BF">
        <w:rPr>
          <w:b/>
          <w:bCs/>
        </w:rPr>
        <w:t xml:space="preserve"> March 2023</w:t>
      </w:r>
      <w:r w:rsidRPr="00DF17BF">
        <w:t xml:space="preserve"> </w:t>
      </w:r>
    </w:p>
    <w:p w14:paraId="12E8B7DC" w14:textId="788E6B3E" w:rsidR="008F770E" w:rsidRPr="00DF17BF" w:rsidRDefault="008F770E" w:rsidP="008F770E">
      <w:pPr>
        <w:tabs>
          <w:tab w:val="right" w:pos="10080"/>
        </w:tabs>
        <w:jc w:val="left"/>
        <w:rPr>
          <w:b/>
          <w:bCs/>
        </w:rPr>
      </w:pPr>
      <w:r w:rsidRPr="00DF17BF">
        <w:rPr>
          <w:b/>
          <w:bCs/>
        </w:rPr>
        <w:t>Engineering Technician</w:t>
      </w:r>
      <w:r w:rsidR="0041274F">
        <w:rPr>
          <w:b/>
          <w:bCs/>
        </w:rPr>
        <w:t xml:space="preserve"> (Contracted to Aera Energy LLC since 2022)</w:t>
      </w:r>
    </w:p>
    <w:p w14:paraId="04E22A5D" w14:textId="77777777" w:rsidR="008F770E" w:rsidRPr="00DF17BF" w:rsidRDefault="008F770E" w:rsidP="00BB5861">
      <w:pPr>
        <w:tabs>
          <w:tab w:val="right" w:pos="10080"/>
        </w:tabs>
        <w:jc w:val="left"/>
      </w:pPr>
      <w:r w:rsidRPr="00DF17BF">
        <w:t>Justified complex drilling, workover, and abandonment procedures by updating wellbore diagrams</w:t>
      </w:r>
      <w:r>
        <w:t>.</w:t>
      </w:r>
    </w:p>
    <w:p w14:paraId="13CE42A3" w14:textId="77777777" w:rsidR="004027CE" w:rsidRDefault="00A11F43" w:rsidP="000C40A6">
      <w:pPr>
        <w:pStyle w:val="ListParagraph"/>
        <w:numPr>
          <w:ilvl w:val="0"/>
          <w:numId w:val="1"/>
        </w:numPr>
        <w:tabs>
          <w:tab w:val="right" w:pos="10080"/>
        </w:tabs>
        <w:ind w:left="360"/>
        <w:jc w:val="both"/>
      </w:pPr>
      <w:r w:rsidRPr="00160653">
        <w:t xml:space="preserve">Utilized </w:t>
      </w:r>
      <w:proofErr w:type="spellStart"/>
      <w:r w:rsidRPr="00160653">
        <w:t>OpenWells</w:t>
      </w:r>
      <w:proofErr w:type="spellEnd"/>
      <w:r w:rsidRPr="00160653">
        <w:t xml:space="preserve"> and </w:t>
      </w:r>
      <w:proofErr w:type="spellStart"/>
      <w:r w:rsidRPr="00160653">
        <w:t>WellView</w:t>
      </w:r>
      <w:proofErr w:type="spellEnd"/>
      <w:r w:rsidRPr="00160653">
        <w:t xml:space="preserve"> software to create wellbore schematics and ensure data integrity in compliance with industry regulations.</w:t>
      </w:r>
      <w:r w:rsidR="00677754">
        <w:t xml:space="preserve"> </w:t>
      </w:r>
    </w:p>
    <w:p w14:paraId="0B81F070" w14:textId="77777777" w:rsidR="001265E1" w:rsidRDefault="001265E1" w:rsidP="000C40A6">
      <w:pPr>
        <w:pStyle w:val="ListParagraph"/>
        <w:numPr>
          <w:ilvl w:val="0"/>
          <w:numId w:val="1"/>
        </w:numPr>
        <w:tabs>
          <w:tab w:val="right" w:pos="10080"/>
        </w:tabs>
        <w:ind w:left="360"/>
        <w:jc w:val="both"/>
      </w:pPr>
      <w:r w:rsidRPr="001265E1">
        <w:t>Organized and reviewed well data, supporting development plans and ensuring regulatory compliance by auditing production and injection records.</w:t>
      </w:r>
    </w:p>
    <w:p w14:paraId="0CA37BEA" w14:textId="64A0E51A" w:rsidR="008F770E" w:rsidRPr="00DF17BF" w:rsidRDefault="008F770E" w:rsidP="000C40A6">
      <w:pPr>
        <w:pStyle w:val="ListParagraph"/>
        <w:numPr>
          <w:ilvl w:val="0"/>
          <w:numId w:val="1"/>
        </w:numPr>
        <w:tabs>
          <w:tab w:val="right" w:pos="10080"/>
        </w:tabs>
        <w:ind w:left="360"/>
        <w:jc w:val="both"/>
      </w:pPr>
      <w:r w:rsidRPr="00DF17BF">
        <w:t>Submitted NOI</w:t>
      </w:r>
      <w:r w:rsidR="00E86EB4">
        <w:t xml:space="preserve"> (Notice of Intent)</w:t>
      </w:r>
      <w:r w:rsidRPr="00DF17BF">
        <w:t>, wrote well histories, and cross-referenced wellbore diagrams with well history data to ensure compliance within the industry and Cal</w:t>
      </w:r>
      <w:r>
        <w:t xml:space="preserve"> </w:t>
      </w:r>
      <w:r w:rsidRPr="00DF17BF">
        <w:t>GEM’s regulations.</w:t>
      </w:r>
    </w:p>
    <w:p w14:paraId="076BF7AC" w14:textId="7DEADF8A" w:rsidR="00A36DB5" w:rsidRDefault="00A36DB5">
      <w:pPr>
        <w:rPr>
          <w:b/>
          <w:bCs/>
        </w:rPr>
      </w:pPr>
    </w:p>
    <w:p w14:paraId="0C5A9FBC" w14:textId="6D1FF43A" w:rsidR="00DF17BF" w:rsidRPr="00DF17BF" w:rsidRDefault="00DF17BF" w:rsidP="00137EC6">
      <w:pPr>
        <w:tabs>
          <w:tab w:val="right" w:pos="10080"/>
        </w:tabs>
        <w:jc w:val="left"/>
      </w:pPr>
      <w:r w:rsidRPr="00DF17BF">
        <w:rPr>
          <w:b/>
          <w:bCs/>
        </w:rPr>
        <w:t>AppleOne</w:t>
      </w:r>
      <w:r>
        <w:t xml:space="preserve"> </w:t>
      </w:r>
      <w:r w:rsidRPr="00DF17BF">
        <w:t>Bakersfield, CA</w:t>
      </w:r>
      <w:r w:rsidR="005F5476">
        <w:t xml:space="preserve"> (</w:t>
      </w:r>
      <w:r w:rsidR="005F5476" w:rsidRPr="005F5476">
        <w:rPr>
          <w:b/>
          <w:bCs/>
        </w:rPr>
        <w:t>Hybrid</w:t>
      </w:r>
      <w:r w:rsidR="005F5476">
        <w:t>)</w:t>
      </w:r>
      <w:r w:rsidRPr="00DF17BF">
        <w:rPr>
          <w:b/>
          <w:bCs/>
        </w:rPr>
        <w:tab/>
        <w:t>August 2021</w:t>
      </w:r>
      <w:r>
        <w:rPr>
          <w:b/>
          <w:bCs/>
        </w:rPr>
        <w:t xml:space="preserve"> </w:t>
      </w:r>
      <w:r w:rsidRPr="00DF17BF">
        <w:rPr>
          <w:b/>
          <w:bCs/>
        </w:rPr>
        <w:t>- April 2022</w:t>
      </w:r>
    </w:p>
    <w:p w14:paraId="0BAEA33A" w14:textId="1F7D3E4F" w:rsidR="00DF17BF" w:rsidRPr="00DF17BF" w:rsidRDefault="00DF17BF" w:rsidP="00137EC6">
      <w:pPr>
        <w:tabs>
          <w:tab w:val="right" w:pos="10080"/>
        </w:tabs>
        <w:jc w:val="left"/>
        <w:rPr>
          <w:b/>
          <w:bCs/>
        </w:rPr>
      </w:pPr>
      <w:r w:rsidRPr="00DF17BF">
        <w:rPr>
          <w:b/>
          <w:bCs/>
        </w:rPr>
        <w:t>Well Analyst</w:t>
      </w:r>
    </w:p>
    <w:p w14:paraId="45B896D3" w14:textId="33C9DC94" w:rsidR="00DF17BF" w:rsidRPr="00DF17BF" w:rsidRDefault="00DF17BF" w:rsidP="000C40A6">
      <w:pPr>
        <w:tabs>
          <w:tab w:val="right" w:pos="10080"/>
        </w:tabs>
        <w:jc w:val="both"/>
      </w:pPr>
      <w:r w:rsidRPr="00DF17BF">
        <w:t>Reviewed drilling, workover, and abandonment data for production and injection wells to create or audit wellbore diagrams for Chevron’s AOR projects.</w:t>
      </w:r>
    </w:p>
    <w:p w14:paraId="557F03AE" w14:textId="10FFD984" w:rsidR="00DF17BF" w:rsidRPr="00DF17BF" w:rsidRDefault="00DF17BF" w:rsidP="000C40A6">
      <w:pPr>
        <w:pStyle w:val="ListParagraph"/>
        <w:numPr>
          <w:ilvl w:val="0"/>
          <w:numId w:val="1"/>
        </w:numPr>
        <w:tabs>
          <w:tab w:val="right" w:pos="10080"/>
        </w:tabs>
        <w:ind w:left="360"/>
        <w:jc w:val="both"/>
      </w:pPr>
      <w:r w:rsidRPr="00DF17BF">
        <w:t>Reviewed and audited well data to ensure accuracy</w:t>
      </w:r>
      <w:r w:rsidR="00005ACC">
        <w:t xml:space="preserve"> and save time </w:t>
      </w:r>
      <w:r w:rsidRPr="00DF17BF">
        <w:t>for chemical applications in production and injection wells.</w:t>
      </w:r>
    </w:p>
    <w:p w14:paraId="04BCFAB0" w14:textId="77B39374" w:rsidR="00DF17BF" w:rsidRPr="00DF17BF" w:rsidRDefault="00DF17BF" w:rsidP="000C40A6">
      <w:pPr>
        <w:pStyle w:val="ListParagraph"/>
        <w:numPr>
          <w:ilvl w:val="0"/>
          <w:numId w:val="1"/>
        </w:numPr>
        <w:tabs>
          <w:tab w:val="right" w:pos="10080"/>
        </w:tabs>
        <w:ind w:left="360"/>
        <w:jc w:val="both"/>
      </w:pPr>
      <w:r w:rsidRPr="00DF17BF">
        <w:t>Analyzed complex well work data to identify and correct discrepancies through consistent communication with well site representatives and engineers</w:t>
      </w:r>
      <w:r>
        <w:t>.</w:t>
      </w:r>
    </w:p>
    <w:p w14:paraId="60E9E88F" w14:textId="5D008322" w:rsidR="00DF17BF" w:rsidRPr="00DF17BF" w:rsidRDefault="00DF17BF" w:rsidP="000C40A6">
      <w:pPr>
        <w:pStyle w:val="ListParagraph"/>
        <w:numPr>
          <w:ilvl w:val="0"/>
          <w:numId w:val="1"/>
        </w:numPr>
        <w:tabs>
          <w:tab w:val="right" w:pos="10080"/>
        </w:tabs>
        <w:ind w:left="360"/>
        <w:jc w:val="both"/>
      </w:pPr>
      <w:r w:rsidRPr="00DF17BF">
        <w:t>Audited complex data from history of the well to identify and correct anomalies</w:t>
      </w:r>
      <w:r>
        <w:t>.</w:t>
      </w:r>
    </w:p>
    <w:p w14:paraId="088B9FC0" w14:textId="77777777" w:rsidR="00DF17BF" w:rsidRDefault="00DF17BF" w:rsidP="00137EC6">
      <w:pPr>
        <w:tabs>
          <w:tab w:val="right" w:pos="10080"/>
        </w:tabs>
        <w:jc w:val="left"/>
      </w:pPr>
    </w:p>
    <w:p w14:paraId="501B48D6" w14:textId="1797616C" w:rsidR="00AA48E0" w:rsidRPr="00DF17BF" w:rsidRDefault="00AA48E0" w:rsidP="00137EC6">
      <w:pPr>
        <w:tabs>
          <w:tab w:val="right" w:pos="10080"/>
        </w:tabs>
        <w:jc w:val="left"/>
      </w:pPr>
      <w:r w:rsidRPr="00AA48E0">
        <w:rPr>
          <w:b/>
          <w:bCs/>
        </w:rPr>
        <w:t>CSUB Materials Lab</w:t>
      </w:r>
      <w:r>
        <w:t xml:space="preserve"> </w:t>
      </w:r>
      <w:r w:rsidRPr="00DF17BF">
        <w:t>Bakersfield, CA</w:t>
      </w:r>
      <w:r w:rsidRPr="00AA48E0">
        <w:rPr>
          <w:b/>
          <w:bCs/>
        </w:rPr>
        <w:tab/>
        <w:t>May 2020</w:t>
      </w:r>
      <w:r>
        <w:rPr>
          <w:b/>
          <w:bCs/>
        </w:rPr>
        <w:t xml:space="preserve"> </w:t>
      </w:r>
      <w:r w:rsidRPr="00AA48E0">
        <w:rPr>
          <w:b/>
          <w:bCs/>
        </w:rPr>
        <w:t>- May 2021</w:t>
      </w:r>
    </w:p>
    <w:p w14:paraId="41C610E2" w14:textId="618A87B3" w:rsidR="00AA48E0" w:rsidRPr="00AA48E0" w:rsidRDefault="00AA48E0" w:rsidP="00137EC6">
      <w:pPr>
        <w:tabs>
          <w:tab w:val="right" w:pos="10080"/>
        </w:tabs>
        <w:jc w:val="left"/>
        <w:rPr>
          <w:b/>
          <w:bCs/>
        </w:rPr>
      </w:pPr>
      <w:r w:rsidRPr="00AA48E0">
        <w:rPr>
          <w:b/>
          <w:bCs/>
        </w:rPr>
        <w:t>Student Research Assistant</w:t>
      </w:r>
      <w:r w:rsidR="0041274F">
        <w:rPr>
          <w:b/>
          <w:bCs/>
        </w:rPr>
        <w:t xml:space="preserve"> (in University)</w:t>
      </w:r>
    </w:p>
    <w:p w14:paraId="66829174" w14:textId="31284EB9" w:rsidR="00AA48E0" w:rsidRPr="00DF17BF" w:rsidRDefault="00AA48E0" w:rsidP="00BB5861">
      <w:pPr>
        <w:tabs>
          <w:tab w:val="right" w:pos="10080"/>
        </w:tabs>
        <w:jc w:val="left"/>
      </w:pPr>
      <w:r w:rsidRPr="00DF17BF">
        <w:t xml:space="preserve">Performed a series of lab experiments using self -created electrical </w:t>
      </w:r>
      <w:r w:rsidR="00137EC6" w:rsidRPr="00DF17BF">
        <w:t>reactors</w:t>
      </w:r>
      <w:r>
        <w:t>.</w:t>
      </w:r>
    </w:p>
    <w:p w14:paraId="3A1309CD" w14:textId="679AC4CA" w:rsidR="00AA48E0" w:rsidRPr="00DF17BF" w:rsidRDefault="00AA48E0" w:rsidP="00137EC6">
      <w:pPr>
        <w:pStyle w:val="ListParagraph"/>
        <w:numPr>
          <w:ilvl w:val="0"/>
          <w:numId w:val="1"/>
        </w:numPr>
        <w:tabs>
          <w:tab w:val="right" w:pos="10080"/>
        </w:tabs>
        <w:ind w:left="360"/>
        <w:jc w:val="left"/>
      </w:pPr>
      <w:r w:rsidRPr="00DF17BF">
        <w:t>Conducted electro-oxidation to remove contaminants from produced water</w:t>
      </w:r>
      <w:r>
        <w:t>.</w:t>
      </w:r>
    </w:p>
    <w:p w14:paraId="076BBE37" w14:textId="2E228F5B" w:rsidR="00AA48E0" w:rsidRPr="00DF17BF" w:rsidRDefault="00AA48E0" w:rsidP="00137EC6">
      <w:pPr>
        <w:pStyle w:val="ListParagraph"/>
        <w:numPr>
          <w:ilvl w:val="0"/>
          <w:numId w:val="1"/>
        </w:numPr>
        <w:tabs>
          <w:tab w:val="right" w:pos="10080"/>
        </w:tabs>
        <w:ind w:left="360"/>
        <w:jc w:val="left"/>
      </w:pPr>
      <w:r w:rsidRPr="00DF17BF">
        <w:t xml:space="preserve">Evaluated various ways of cleansing produced water for potential </w:t>
      </w:r>
      <w:r w:rsidR="00FA5CE4">
        <w:t xml:space="preserve">agricultural </w:t>
      </w:r>
      <w:r w:rsidRPr="00DF17BF">
        <w:t>reuse</w:t>
      </w:r>
      <w:r>
        <w:t>.</w:t>
      </w:r>
    </w:p>
    <w:p w14:paraId="4B6CF50F" w14:textId="4403FA01" w:rsidR="00AA48E0" w:rsidRPr="00DF17BF" w:rsidRDefault="00AA48E0" w:rsidP="00137EC6">
      <w:pPr>
        <w:pStyle w:val="ListParagraph"/>
        <w:numPr>
          <w:ilvl w:val="0"/>
          <w:numId w:val="1"/>
        </w:numPr>
        <w:tabs>
          <w:tab w:val="right" w:pos="10080"/>
        </w:tabs>
        <w:ind w:left="360"/>
        <w:jc w:val="left"/>
      </w:pPr>
      <w:r w:rsidRPr="00DF17BF">
        <w:t>Tested the absorbance of the water before and after treatment</w:t>
      </w:r>
      <w:r>
        <w:t>.</w:t>
      </w:r>
    </w:p>
    <w:p w14:paraId="2603DDB7" w14:textId="77777777" w:rsidR="00137EC6" w:rsidRDefault="00137EC6" w:rsidP="00F76BAE">
      <w:pPr>
        <w:tabs>
          <w:tab w:val="right" w:pos="10080"/>
        </w:tabs>
        <w:jc w:val="both"/>
      </w:pPr>
    </w:p>
    <w:p w14:paraId="0F27005B" w14:textId="77777777" w:rsidR="00633B07" w:rsidRPr="00761DD0" w:rsidRDefault="00633B07" w:rsidP="00633B07">
      <w:pPr>
        <w:tabs>
          <w:tab w:val="right" w:pos="10080"/>
        </w:tabs>
        <w:rPr>
          <w:b/>
          <w:bCs/>
          <w:sz w:val="24"/>
          <w:szCs w:val="24"/>
        </w:rPr>
      </w:pPr>
      <w:r w:rsidRPr="00761DD0">
        <w:rPr>
          <w:b/>
          <w:bCs/>
          <w:sz w:val="24"/>
          <w:szCs w:val="24"/>
        </w:rPr>
        <w:t xml:space="preserve">Software </w:t>
      </w:r>
      <w:r>
        <w:rPr>
          <w:b/>
          <w:bCs/>
          <w:sz w:val="24"/>
          <w:szCs w:val="24"/>
        </w:rPr>
        <w:t xml:space="preserve">| </w:t>
      </w:r>
      <w:r w:rsidRPr="00761DD0">
        <w:rPr>
          <w:b/>
          <w:bCs/>
          <w:sz w:val="24"/>
          <w:szCs w:val="24"/>
        </w:rPr>
        <w:t xml:space="preserve">Data Analysis </w:t>
      </w:r>
      <w:r>
        <w:rPr>
          <w:b/>
          <w:bCs/>
          <w:sz w:val="24"/>
          <w:szCs w:val="24"/>
        </w:rPr>
        <w:t>Skills</w:t>
      </w:r>
    </w:p>
    <w:p w14:paraId="0BFEC3FD" w14:textId="77777777" w:rsidR="00633B07" w:rsidRPr="00DF17BF" w:rsidRDefault="00633B07" w:rsidP="00633B07">
      <w:pPr>
        <w:tabs>
          <w:tab w:val="right" w:pos="10080"/>
        </w:tabs>
        <w:jc w:val="both"/>
      </w:pPr>
      <w:r w:rsidRPr="00DF17BF">
        <w:t>Open</w:t>
      </w:r>
      <w:r>
        <w:t xml:space="preserve"> </w:t>
      </w:r>
      <w:r w:rsidRPr="00DF17BF">
        <w:t>Wells (WBD Software)</w:t>
      </w:r>
      <w:r>
        <w:t xml:space="preserve"> | </w:t>
      </w:r>
      <w:r w:rsidRPr="00DF17BF">
        <w:t>Well Shadow (WBD Software)</w:t>
      </w:r>
      <w:r>
        <w:t xml:space="preserve"> | </w:t>
      </w:r>
      <w:r w:rsidRPr="00DF17BF">
        <w:t>Well</w:t>
      </w:r>
      <w:r>
        <w:t xml:space="preserve"> </w:t>
      </w:r>
      <w:r w:rsidRPr="00DF17BF">
        <w:t>View (WBD Software)</w:t>
      </w:r>
      <w:r>
        <w:t xml:space="preserve"> | </w:t>
      </w:r>
      <w:r w:rsidRPr="00DF17BF">
        <w:t>Fore</w:t>
      </w:r>
      <w:r>
        <w:t xml:space="preserve"> </w:t>
      </w:r>
      <w:r w:rsidRPr="00DF17BF">
        <w:t>site (WBD Software)</w:t>
      </w:r>
      <w:r>
        <w:t xml:space="preserve"> |Compliance Reporting |Chat GPT | </w:t>
      </w:r>
      <w:proofErr w:type="spellStart"/>
      <w:r w:rsidRPr="00DF17BF">
        <w:t>CalGEM</w:t>
      </w:r>
      <w:proofErr w:type="spellEnd"/>
      <w:r w:rsidRPr="00DF17BF">
        <w:t xml:space="preserve"> Well</w:t>
      </w:r>
      <w:r>
        <w:t xml:space="preserve"> </w:t>
      </w:r>
      <w:r w:rsidRPr="00DF17BF">
        <w:t>Finder</w:t>
      </w:r>
      <w:r>
        <w:t xml:space="preserve"> | </w:t>
      </w:r>
      <w:r w:rsidRPr="00DF17BF">
        <w:t>Microsoft Office</w:t>
      </w:r>
      <w:r>
        <w:t xml:space="preserve"> | </w:t>
      </w:r>
      <w:r w:rsidRPr="00DF17BF">
        <w:t>SolidWorks</w:t>
      </w:r>
      <w:r>
        <w:t xml:space="preserve"> | </w:t>
      </w:r>
      <w:r w:rsidRPr="00DF17BF">
        <w:t>AutoCAD</w:t>
      </w:r>
      <w:r>
        <w:t xml:space="preserve"> | </w:t>
      </w:r>
      <w:r w:rsidRPr="00DF17BF">
        <w:t>Tableau</w:t>
      </w:r>
      <w:r>
        <w:t xml:space="preserve"> | </w:t>
      </w:r>
      <w:r w:rsidRPr="00DF17BF">
        <w:t>SQL</w:t>
      </w:r>
      <w:r>
        <w:t xml:space="preserve"> | </w:t>
      </w:r>
      <w:r w:rsidRPr="00DF17BF">
        <w:t>MATLAB</w:t>
      </w:r>
      <w:r>
        <w:t xml:space="preserve"> | </w:t>
      </w:r>
      <w:r w:rsidRPr="00DF17BF">
        <w:t>Power BI</w:t>
      </w:r>
      <w:r>
        <w:t xml:space="preserve"> | </w:t>
      </w:r>
      <w:r w:rsidRPr="00DF17BF">
        <w:t>Python</w:t>
      </w:r>
      <w:r>
        <w:t xml:space="preserve"> | </w:t>
      </w:r>
      <w:r w:rsidRPr="00DF17BF">
        <w:t>Cement Calculation</w:t>
      </w:r>
      <w:r>
        <w:t xml:space="preserve"> | </w:t>
      </w:r>
      <w:r w:rsidRPr="00DF17BF">
        <w:t>Data Analysis</w:t>
      </w:r>
      <w:r>
        <w:t xml:space="preserve"> | </w:t>
      </w:r>
      <w:r w:rsidRPr="00DF17BF">
        <w:t>Data Visualization</w:t>
      </w:r>
      <w:r>
        <w:t xml:space="preserve"> | </w:t>
      </w:r>
      <w:r w:rsidRPr="00DF17BF">
        <w:t>Wellbore</w:t>
      </w:r>
      <w:r>
        <w:t xml:space="preserve"> </w:t>
      </w:r>
      <w:r w:rsidRPr="00DF17BF">
        <w:t>Diagram</w:t>
      </w:r>
      <w:r>
        <w:t xml:space="preserve"> (WBD)</w:t>
      </w:r>
    </w:p>
    <w:p w14:paraId="79CB794F" w14:textId="77777777" w:rsidR="00DF17BF" w:rsidRPr="00DF17BF" w:rsidRDefault="00DF17BF" w:rsidP="0093776A">
      <w:pPr>
        <w:tabs>
          <w:tab w:val="right" w:pos="10080"/>
        </w:tabs>
        <w:jc w:val="both"/>
      </w:pPr>
    </w:p>
    <w:p w14:paraId="425DF6AF" w14:textId="7C3F0DE2" w:rsidR="00DF17BF" w:rsidRDefault="00DF17BF" w:rsidP="00137EC6">
      <w:pPr>
        <w:tabs>
          <w:tab w:val="right" w:pos="10080"/>
        </w:tabs>
        <w:rPr>
          <w:b/>
          <w:bCs/>
          <w:sz w:val="24"/>
          <w:szCs w:val="24"/>
        </w:rPr>
      </w:pPr>
      <w:r w:rsidRPr="00F76BAE">
        <w:rPr>
          <w:b/>
          <w:bCs/>
          <w:sz w:val="24"/>
          <w:szCs w:val="24"/>
        </w:rPr>
        <w:t xml:space="preserve">Relevant </w:t>
      </w:r>
      <w:r w:rsidR="00005ACC">
        <w:rPr>
          <w:b/>
          <w:bCs/>
          <w:sz w:val="24"/>
          <w:szCs w:val="24"/>
        </w:rPr>
        <w:t>Curriculum</w:t>
      </w:r>
    </w:p>
    <w:p w14:paraId="55AC0526" w14:textId="60A9FBCE" w:rsidR="00DF17BF" w:rsidRPr="00DF17BF" w:rsidRDefault="00E86EB4" w:rsidP="009F4EE2">
      <w:pPr>
        <w:tabs>
          <w:tab w:val="right" w:pos="10080"/>
        </w:tabs>
        <w:jc w:val="both"/>
      </w:pPr>
      <w:r w:rsidRPr="00DF17BF">
        <w:t>Reservoir Engineering</w:t>
      </w:r>
      <w:r>
        <w:t xml:space="preserve"> | </w:t>
      </w:r>
      <w:r w:rsidRPr="00DF17BF">
        <w:t>Petroleum Production Engineering</w:t>
      </w:r>
      <w:r>
        <w:t xml:space="preserve"> | </w:t>
      </w:r>
      <w:r w:rsidRPr="00DF17BF">
        <w:t>Drilling Engineering and Completion Technology</w:t>
      </w:r>
      <w:r>
        <w:t xml:space="preserve"> |Project Management |Petroleum Geology | </w:t>
      </w:r>
      <w:r w:rsidR="00DF17BF" w:rsidRPr="00DF17BF">
        <w:t>Engineering Modeling and Analysis</w:t>
      </w:r>
      <w:r w:rsidR="000941C5">
        <w:t xml:space="preserve"> </w:t>
      </w:r>
      <w:r w:rsidR="00AA48E0">
        <w:t xml:space="preserve">| </w:t>
      </w:r>
      <w:r w:rsidR="00DF17BF" w:rsidRPr="00DF17BF">
        <w:t>Analytics Mechanics, Statics</w:t>
      </w:r>
      <w:r w:rsidR="00AA48E0">
        <w:t xml:space="preserve"> | </w:t>
      </w:r>
      <w:r w:rsidRPr="00DF17BF">
        <w:t xml:space="preserve">Analytics Mechanics, </w:t>
      </w:r>
      <w:r>
        <w:t xml:space="preserve">Dynamics | </w:t>
      </w:r>
      <w:r w:rsidR="00DF17BF" w:rsidRPr="00DF17BF">
        <w:t>Number Methods and Application in Engineering</w:t>
      </w:r>
      <w:r w:rsidR="00AA48E0">
        <w:t xml:space="preserve"> | </w:t>
      </w:r>
      <w:r w:rsidR="00DF17BF" w:rsidRPr="00DF17BF">
        <w:t>Machine Design</w:t>
      </w:r>
      <w:r w:rsidR="00AA48E0">
        <w:t xml:space="preserve"> | </w:t>
      </w:r>
      <w:r>
        <w:t>Electric Circuits |Thermodynamics |Mechanics of Materials |Material Science |Fluid Mechanics | Heat Transfer</w:t>
      </w:r>
      <w:r w:rsidR="00EE2CA6">
        <w:t xml:space="preserve"> </w:t>
      </w:r>
    </w:p>
    <w:p w14:paraId="2F4802FF" w14:textId="77777777" w:rsidR="00DF17BF" w:rsidRPr="00DF17BF" w:rsidRDefault="00DF17BF" w:rsidP="00137EC6">
      <w:pPr>
        <w:tabs>
          <w:tab w:val="right" w:pos="10080"/>
        </w:tabs>
      </w:pPr>
    </w:p>
    <w:p w14:paraId="5DAFF6EF" w14:textId="42A1152D" w:rsidR="00870637" w:rsidRDefault="00AA48E0" w:rsidP="00870637">
      <w:pPr>
        <w:tabs>
          <w:tab w:val="right" w:pos="10080"/>
        </w:tabs>
        <w:rPr>
          <w:b/>
          <w:bCs/>
          <w:sz w:val="24"/>
          <w:szCs w:val="24"/>
        </w:rPr>
      </w:pPr>
      <w:r w:rsidRPr="00F76BAE">
        <w:rPr>
          <w:b/>
          <w:bCs/>
          <w:sz w:val="24"/>
          <w:szCs w:val="24"/>
        </w:rPr>
        <w:t>Leadership</w:t>
      </w:r>
    </w:p>
    <w:p w14:paraId="7F001610" w14:textId="77777777" w:rsidR="00677754" w:rsidRDefault="00677754" w:rsidP="00870637">
      <w:pPr>
        <w:tabs>
          <w:tab w:val="right" w:pos="10080"/>
        </w:tabs>
        <w:rPr>
          <w:b/>
          <w:bCs/>
          <w:sz w:val="24"/>
          <w:szCs w:val="24"/>
        </w:rPr>
      </w:pPr>
    </w:p>
    <w:p w14:paraId="0061A6C1" w14:textId="1C90410B" w:rsidR="00DF17BF" w:rsidRPr="00DF17BF" w:rsidRDefault="00DF17BF" w:rsidP="000C40A6">
      <w:pPr>
        <w:tabs>
          <w:tab w:val="right" w:pos="10080"/>
        </w:tabs>
        <w:jc w:val="both"/>
      </w:pPr>
      <w:r w:rsidRPr="00AA48E0">
        <w:rPr>
          <w:b/>
          <w:bCs/>
        </w:rPr>
        <w:t>President, CSUB Society of Petroleum Engineers (SPE)</w:t>
      </w:r>
      <w:r w:rsidR="00A1740B">
        <w:t xml:space="preserve"> - </w:t>
      </w:r>
      <w:r w:rsidRPr="00DF17BF">
        <w:t>Promoted an overall interest in SPE and its members across campus</w:t>
      </w:r>
      <w:r w:rsidR="00AA48E0">
        <w:t>.</w:t>
      </w:r>
      <w:r w:rsidR="00A1740B">
        <w:t xml:space="preserve"> </w:t>
      </w:r>
      <w:r w:rsidR="0040216A">
        <w:t>Fostered an inclusive and ethical work culture, encouraging professional development and networking opportunities between students and professional members within the industry</w:t>
      </w:r>
      <w:r w:rsidR="00AA48E0">
        <w:t>.</w:t>
      </w:r>
      <w:r w:rsidR="00A1740B">
        <w:t xml:space="preserve"> </w:t>
      </w:r>
      <w:r w:rsidRPr="00DF17BF">
        <w:t>Oversaw a $54K budget to make decisions that positively impact students</w:t>
      </w:r>
      <w:r w:rsidR="00AA48E0">
        <w:t>.</w:t>
      </w:r>
    </w:p>
    <w:p w14:paraId="1C296213" w14:textId="77777777" w:rsidR="00633B07" w:rsidRDefault="00633B07" w:rsidP="00633B07">
      <w:pPr>
        <w:tabs>
          <w:tab w:val="right" w:pos="10080"/>
        </w:tabs>
        <w:jc w:val="both"/>
      </w:pPr>
      <w:r w:rsidRPr="00CE55C0">
        <w:rPr>
          <w:b/>
          <w:bCs/>
        </w:rPr>
        <w:t>Research Project:</w:t>
      </w:r>
      <w:r>
        <w:t xml:space="preserve"> Water Treatment Reactor Development for Oilfield Wastewater</w:t>
      </w:r>
    </w:p>
    <w:p w14:paraId="7AA42720" w14:textId="77777777" w:rsidR="00633B07" w:rsidRPr="00DF17BF" w:rsidRDefault="00633B07" w:rsidP="00633B07">
      <w:pPr>
        <w:tabs>
          <w:tab w:val="right" w:pos="10080"/>
        </w:tabs>
        <w:jc w:val="both"/>
      </w:pPr>
      <w:r>
        <w:t>Featured in Kern County Gazette for designing a reactor that treats oilfield-produced water, enabling agricultural reuse and highlighting sustainability efforts in energy production.</w:t>
      </w:r>
    </w:p>
    <w:p w14:paraId="5F93E7AF" w14:textId="18507F28" w:rsidR="00DF17BF" w:rsidRPr="00DF17BF" w:rsidRDefault="00633B07" w:rsidP="00633B07">
      <w:pPr>
        <w:tabs>
          <w:tab w:val="right" w:pos="10080"/>
        </w:tabs>
        <w:jc w:val="both"/>
      </w:pPr>
      <w:r w:rsidRPr="00AA48E0">
        <w:rPr>
          <w:b/>
          <w:bCs/>
        </w:rPr>
        <w:t>Recipient, 2020 San Joaquin Valley American Petroleum Institute Scholarship</w:t>
      </w:r>
      <w:r>
        <w:t xml:space="preserve"> - </w:t>
      </w:r>
      <w:r w:rsidRPr="00DF17BF">
        <w:t>Received scholarship in recognition of outstanding and invaluable service to the community</w:t>
      </w:r>
      <w:r>
        <w:t>.</w:t>
      </w:r>
    </w:p>
    <w:sectPr w:rsidR="00DF17BF" w:rsidRPr="00DF17BF" w:rsidSect="00626DA5">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1A022" w14:textId="77777777" w:rsidR="004C1880" w:rsidRDefault="004C1880" w:rsidP="004D4035">
      <w:r>
        <w:separator/>
      </w:r>
    </w:p>
  </w:endnote>
  <w:endnote w:type="continuationSeparator" w:id="0">
    <w:p w14:paraId="737C7CC4" w14:textId="77777777" w:rsidR="004C1880" w:rsidRDefault="004C1880" w:rsidP="004D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7F67" w14:textId="77777777" w:rsidR="00905C95" w:rsidRDefault="00905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2467" w14:textId="77777777" w:rsidR="00905C95" w:rsidRDefault="00905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5B5B" w14:textId="77777777" w:rsidR="00905C95" w:rsidRDefault="00905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117E5" w14:textId="77777777" w:rsidR="004C1880" w:rsidRDefault="004C1880" w:rsidP="004D4035">
      <w:r>
        <w:separator/>
      </w:r>
    </w:p>
  </w:footnote>
  <w:footnote w:type="continuationSeparator" w:id="0">
    <w:p w14:paraId="62A22BBD" w14:textId="77777777" w:rsidR="004C1880" w:rsidRDefault="004C1880" w:rsidP="004D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39C6E" w14:textId="77777777" w:rsidR="00905C95" w:rsidRDefault="00905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8BE9" w14:textId="23CD1A8A" w:rsidR="004D4035" w:rsidRDefault="00626DA5" w:rsidP="00626DA5">
    <w:pPr>
      <w:tabs>
        <w:tab w:val="center" w:pos="5040"/>
        <w:tab w:val="right" w:pos="10080"/>
      </w:tabs>
      <w:jc w:val="both"/>
    </w:pPr>
    <w:r w:rsidRPr="00137EC6">
      <w:t>Bryan Karunwi</w:t>
    </w:r>
    <w:r w:rsidRPr="00137EC6">
      <w:tab/>
      <w:t>Bkarunwi2@outlook.com</w:t>
    </w:r>
    <w:r w:rsidRPr="00137EC6">
      <w:tab/>
      <w:t>Page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E294" w14:textId="77777777" w:rsidR="00220BF1" w:rsidRPr="00DF17BF" w:rsidRDefault="00220BF1" w:rsidP="00220BF1">
    <w:pPr>
      <w:tabs>
        <w:tab w:val="right" w:pos="10080"/>
      </w:tabs>
      <w:rPr>
        <w:b/>
        <w:bCs/>
        <w:sz w:val="28"/>
        <w:szCs w:val="28"/>
        <w:lang w:val="de-DE"/>
      </w:rPr>
    </w:pPr>
    <w:r w:rsidRPr="00DF17BF">
      <w:rPr>
        <w:b/>
        <w:bCs/>
        <w:sz w:val="28"/>
        <w:szCs w:val="28"/>
        <w:lang w:val="de-DE"/>
      </w:rPr>
      <w:t>Bryan Karunwi</w:t>
    </w:r>
  </w:p>
  <w:p w14:paraId="2C67EE5E" w14:textId="0E668BAF" w:rsidR="00220BF1" w:rsidRPr="00220BF1" w:rsidRDefault="00905C95" w:rsidP="00905C95">
    <w:pPr>
      <w:tabs>
        <w:tab w:val="right" w:pos="10080"/>
      </w:tabs>
      <w:rPr>
        <w:lang w:val="de-DE"/>
      </w:rPr>
    </w:pPr>
    <w:r w:rsidRPr="00905C95">
      <w:t xml:space="preserve"> San Antonio, TX 78251 </w:t>
    </w:r>
    <w:r w:rsidR="00220BF1">
      <w:rPr>
        <w:lang w:val="de-DE"/>
      </w:rPr>
      <w:t xml:space="preserve">| </w:t>
    </w:r>
    <w:r w:rsidR="00CE3808" w:rsidRPr="00CE3808">
      <w:rPr>
        <w:lang w:val="de-DE"/>
      </w:rPr>
      <w:t>424-223-8009 | Bkarunwi2@outlook.com |https://www.linkedin.com/in/bryan-karunwi/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57A2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F0F5F"/>
    <w:multiLevelType w:val="hybridMultilevel"/>
    <w:tmpl w:val="CBFE7E86"/>
    <w:lvl w:ilvl="0" w:tplc="4EAE01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3000C"/>
    <w:multiLevelType w:val="hybridMultilevel"/>
    <w:tmpl w:val="D3FC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02988"/>
    <w:multiLevelType w:val="hybridMultilevel"/>
    <w:tmpl w:val="F46E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E027C"/>
    <w:multiLevelType w:val="hybridMultilevel"/>
    <w:tmpl w:val="027CB240"/>
    <w:lvl w:ilvl="0" w:tplc="4EAE01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855FB"/>
    <w:multiLevelType w:val="hybridMultilevel"/>
    <w:tmpl w:val="C766083A"/>
    <w:lvl w:ilvl="0" w:tplc="4EAE01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D24C4"/>
    <w:multiLevelType w:val="hybridMultilevel"/>
    <w:tmpl w:val="E6F258FC"/>
    <w:lvl w:ilvl="0" w:tplc="04090001">
      <w:start w:val="1"/>
      <w:numFmt w:val="bullet"/>
      <w:lvlText w:val=""/>
      <w:lvlJc w:val="left"/>
      <w:pPr>
        <w:ind w:left="720" w:hanging="360"/>
      </w:pPr>
      <w:rPr>
        <w:rFonts w:ascii="Symbol" w:hAnsi="Symbol" w:hint="default"/>
      </w:rPr>
    </w:lvl>
    <w:lvl w:ilvl="1" w:tplc="2C3A0FA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936A4"/>
    <w:multiLevelType w:val="hybridMultilevel"/>
    <w:tmpl w:val="3F0E54C8"/>
    <w:lvl w:ilvl="0" w:tplc="4EAE01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E71AB"/>
    <w:multiLevelType w:val="hybridMultilevel"/>
    <w:tmpl w:val="B6EAA074"/>
    <w:lvl w:ilvl="0" w:tplc="4EAE01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40397"/>
    <w:multiLevelType w:val="hybridMultilevel"/>
    <w:tmpl w:val="D13A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569E7"/>
    <w:multiLevelType w:val="hybridMultilevel"/>
    <w:tmpl w:val="75CA29BA"/>
    <w:lvl w:ilvl="0" w:tplc="4EAE01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35734"/>
    <w:multiLevelType w:val="hybridMultilevel"/>
    <w:tmpl w:val="EF424CB8"/>
    <w:lvl w:ilvl="0" w:tplc="D3469A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50C52"/>
    <w:multiLevelType w:val="hybridMultilevel"/>
    <w:tmpl w:val="ADC04756"/>
    <w:lvl w:ilvl="0" w:tplc="4EAE01B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C5872"/>
    <w:multiLevelType w:val="hybridMultilevel"/>
    <w:tmpl w:val="CB42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B32C3"/>
    <w:multiLevelType w:val="hybridMultilevel"/>
    <w:tmpl w:val="47AE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F68B3"/>
    <w:multiLevelType w:val="hybridMultilevel"/>
    <w:tmpl w:val="0B7CE77A"/>
    <w:lvl w:ilvl="0" w:tplc="B6DEE440">
      <w:start w:val="1"/>
      <w:numFmt w:val="bullet"/>
      <w:lvlText w:val=""/>
      <w:lvlJc w:val="left"/>
      <w:pPr>
        <w:ind w:left="1440" w:hanging="360"/>
      </w:pPr>
      <w:rPr>
        <w:rFonts w:ascii="Symbol" w:hAnsi="Symbol"/>
      </w:rPr>
    </w:lvl>
    <w:lvl w:ilvl="1" w:tplc="46DCDF92">
      <w:start w:val="1"/>
      <w:numFmt w:val="bullet"/>
      <w:lvlText w:val=""/>
      <w:lvlJc w:val="left"/>
      <w:pPr>
        <w:ind w:left="1440" w:hanging="360"/>
      </w:pPr>
      <w:rPr>
        <w:rFonts w:ascii="Symbol" w:hAnsi="Symbol"/>
      </w:rPr>
    </w:lvl>
    <w:lvl w:ilvl="2" w:tplc="7B5AA2A8">
      <w:start w:val="1"/>
      <w:numFmt w:val="bullet"/>
      <w:lvlText w:val=""/>
      <w:lvlJc w:val="left"/>
      <w:pPr>
        <w:ind w:left="1440" w:hanging="360"/>
      </w:pPr>
      <w:rPr>
        <w:rFonts w:ascii="Symbol" w:hAnsi="Symbol"/>
      </w:rPr>
    </w:lvl>
    <w:lvl w:ilvl="3" w:tplc="9114564E">
      <w:start w:val="1"/>
      <w:numFmt w:val="bullet"/>
      <w:lvlText w:val=""/>
      <w:lvlJc w:val="left"/>
      <w:pPr>
        <w:ind w:left="1440" w:hanging="360"/>
      </w:pPr>
      <w:rPr>
        <w:rFonts w:ascii="Symbol" w:hAnsi="Symbol"/>
      </w:rPr>
    </w:lvl>
    <w:lvl w:ilvl="4" w:tplc="62945980">
      <w:start w:val="1"/>
      <w:numFmt w:val="bullet"/>
      <w:lvlText w:val=""/>
      <w:lvlJc w:val="left"/>
      <w:pPr>
        <w:ind w:left="1440" w:hanging="360"/>
      </w:pPr>
      <w:rPr>
        <w:rFonts w:ascii="Symbol" w:hAnsi="Symbol"/>
      </w:rPr>
    </w:lvl>
    <w:lvl w:ilvl="5" w:tplc="D5327874">
      <w:start w:val="1"/>
      <w:numFmt w:val="bullet"/>
      <w:lvlText w:val=""/>
      <w:lvlJc w:val="left"/>
      <w:pPr>
        <w:ind w:left="1440" w:hanging="360"/>
      </w:pPr>
      <w:rPr>
        <w:rFonts w:ascii="Symbol" w:hAnsi="Symbol"/>
      </w:rPr>
    </w:lvl>
    <w:lvl w:ilvl="6" w:tplc="9348D286">
      <w:start w:val="1"/>
      <w:numFmt w:val="bullet"/>
      <w:lvlText w:val=""/>
      <w:lvlJc w:val="left"/>
      <w:pPr>
        <w:ind w:left="1440" w:hanging="360"/>
      </w:pPr>
      <w:rPr>
        <w:rFonts w:ascii="Symbol" w:hAnsi="Symbol"/>
      </w:rPr>
    </w:lvl>
    <w:lvl w:ilvl="7" w:tplc="11FEB6EA">
      <w:start w:val="1"/>
      <w:numFmt w:val="bullet"/>
      <w:lvlText w:val=""/>
      <w:lvlJc w:val="left"/>
      <w:pPr>
        <w:ind w:left="1440" w:hanging="360"/>
      </w:pPr>
      <w:rPr>
        <w:rFonts w:ascii="Symbol" w:hAnsi="Symbol"/>
      </w:rPr>
    </w:lvl>
    <w:lvl w:ilvl="8" w:tplc="C08410AE">
      <w:start w:val="1"/>
      <w:numFmt w:val="bullet"/>
      <w:lvlText w:val=""/>
      <w:lvlJc w:val="left"/>
      <w:pPr>
        <w:ind w:left="1440" w:hanging="360"/>
      </w:pPr>
      <w:rPr>
        <w:rFonts w:ascii="Symbol" w:hAnsi="Symbol"/>
      </w:rPr>
    </w:lvl>
  </w:abstractNum>
  <w:num w:numId="1" w16cid:durableId="1002466236">
    <w:abstractNumId w:val="6"/>
  </w:num>
  <w:num w:numId="2" w16cid:durableId="754013625">
    <w:abstractNumId w:val="5"/>
  </w:num>
  <w:num w:numId="3" w16cid:durableId="1627660221">
    <w:abstractNumId w:val="4"/>
  </w:num>
  <w:num w:numId="4" w16cid:durableId="528184562">
    <w:abstractNumId w:val="2"/>
  </w:num>
  <w:num w:numId="5" w16cid:durableId="66729474">
    <w:abstractNumId w:val="10"/>
  </w:num>
  <w:num w:numId="6" w16cid:durableId="1344362921">
    <w:abstractNumId w:val="12"/>
  </w:num>
  <w:num w:numId="7" w16cid:durableId="320500025">
    <w:abstractNumId w:val="1"/>
  </w:num>
  <w:num w:numId="8" w16cid:durableId="494222773">
    <w:abstractNumId w:val="13"/>
  </w:num>
  <w:num w:numId="9" w16cid:durableId="932010063">
    <w:abstractNumId w:val="7"/>
  </w:num>
  <w:num w:numId="10" w16cid:durableId="1985156183">
    <w:abstractNumId w:val="14"/>
  </w:num>
  <w:num w:numId="11" w16cid:durableId="1178039826">
    <w:abstractNumId w:val="8"/>
  </w:num>
  <w:num w:numId="12" w16cid:durableId="845486378">
    <w:abstractNumId w:val="15"/>
  </w:num>
  <w:num w:numId="13" w16cid:durableId="799348992">
    <w:abstractNumId w:val="9"/>
  </w:num>
  <w:num w:numId="14" w16cid:durableId="1696416556">
    <w:abstractNumId w:val="3"/>
  </w:num>
  <w:num w:numId="15" w16cid:durableId="638610902">
    <w:abstractNumId w:val="11"/>
  </w:num>
  <w:num w:numId="16" w16cid:durableId="45379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BF"/>
    <w:rsid w:val="00002B3E"/>
    <w:rsid w:val="00004DCF"/>
    <w:rsid w:val="00004DDA"/>
    <w:rsid w:val="00005ACC"/>
    <w:rsid w:val="00007E5A"/>
    <w:rsid w:val="0004705A"/>
    <w:rsid w:val="00047583"/>
    <w:rsid w:val="00066713"/>
    <w:rsid w:val="00085F75"/>
    <w:rsid w:val="0009053A"/>
    <w:rsid w:val="000941C5"/>
    <w:rsid w:val="000A07E3"/>
    <w:rsid w:val="000C40A6"/>
    <w:rsid w:val="000E37D5"/>
    <w:rsid w:val="000F47C9"/>
    <w:rsid w:val="00115A1D"/>
    <w:rsid w:val="001265E1"/>
    <w:rsid w:val="00137EC6"/>
    <w:rsid w:val="00141D37"/>
    <w:rsid w:val="001434E6"/>
    <w:rsid w:val="00162092"/>
    <w:rsid w:val="001703DA"/>
    <w:rsid w:val="00183CFE"/>
    <w:rsid w:val="0019730E"/>
    <w:rsid w:val="001B1153"/>
    <w:rsid w:val="001E1ADD"/>
    <w:rsid w:val="001F6ABD"/>
    <w:rsid w:val="00205B8F"/>
    <w:rsid w:val="00220BF1"/>
    <w:rsid w:val="0023613B"/>
    <w:rsid w:val="002449BA"/>
    <w:rsid w:val="002B0060"/>
    <w:rsid w:val="002B09DF"/>
    <w:rsid w:val="002C11D0"/>
    <w:rsid w:val="00313CEC"/>
    <w:rsid w:val="00314CAB"/>
    <w:rsid w:val="0031698E"/>
    <w:rsid w:val="003212A0"/>
    <w:rsid w:val="003218EC"/>
    <w:rsid w:val="00333D9F"/>
    <w:rsid w:val="00344FAF"/>
    <w:rsid w:val="00363449"/>
    <w:rsid w:val="00363821"/>
    <w:rsid w:val="003904E1"/>
    <w:rsid w:val="003A684D"/>
    <w:rsid w:val="003B5DCD"/>
    <w:rsid w:val="003E0042"/>
    <w:rsid w:val="003F03CA"/>
    <w:rsid w:val="003F0CD6"/>
    <w:rsid w:val="003F34C7"/>
    <w:rsid w:val="0040216A"/>
    <w:rsid w:val="004027CE"/>
    <w:rsid w:val="0041274F"/>
    <w:rsid w:val="00436B11"/>
    <w:rsid w:val="00446C01"/>
    <w:rsid w:val="00471CD8"/>
    <w:rsid w:val="0047712A"/>
    <w:rsid w:val="00483943"/>
    <w:rsid w:val="004A3E20"/>
    <w:rsid w:val="004C1880"/>
    <w:rsid w:val="004D352F"/>
    <w:rsid w:val="004D4035"/>
    <w:rsid w:val="005004F8"/>
    <w:rsid w:val="00525DC6"/>
    <w:rsid w:val="0052764F"/>
    <w:rsid w:val="0053299E"/>
    <w:rsid w:val="0056168B"/>
    <w:rsid w:val="00572550"/>
    <w:rsid w:val="005834E2"/>
    <w:rsid w:val="005A6152"/>
    <w:rsid w:val="005A65A7"/>
    <w:rsid w:val="005D36D0"/>
    <w:rsid w:val="005D5512"/>
    <w:rsid w:val="005E74DA"/>
    <w:rsid w:val="005F5476"/>
    <w:rsid w:val="00626DA5"/>
    <w:rsid w:val="00633B07"/>
    <w:rsid w:val="00633D95"/>
    <w:rsid w:val="006365DC"/>
    <w:rsid w:val="0064023C"/>
    <w:rsid w:val="00672285"/>
    <w:rsid w:val="00676DCC"/>
    <w:rsid w:val="00677754"/>
    <w:rsid w:val="006A00CE"/>
    <w:rsid w:val="006C4EB1"/>
    <w:rsid w:val="006D61C2"/>
    <w:rsid w:val="006D627A"/>
    <w:rsid w:val="006E55C8"/>
    <w:rsid w:val="00700775"/>
    <w:rsid w:val="00712133"/>
    <w:rsid w:val="00715CDE"/>
    <w:rsid w:val="0072202E"/>
    <w:rsid w:val="00737BF4"/>
    <w:rsid w:val="00761DD0"/>
    <w:rsid w:val="00773EB1"/>
    <w:rsid w:val="007A0E4E"/>
    <w:rsid w:val="007B425F"/>
    <w:rsid w:val="007D1ADA"/>
    <w:rsid w:val="00812084"/>
    <w:rsid w:val="00813B55"/>
    <w:rsid w:val="00833F0C"/>
    <w:rsid w:val="008500CD"/>
    <w:rsid w:val="00866FF9"/>
    <w:rsid w:val="00870637"/>
    <w:rsid w:val="0088279D"/>
    <w:rsid w:val="00884A78"/>
    <w:rsid w:val="008A2875"/>
    <w:rsid w:val="008B7355"/>
    <w:rsid w:val="008C250D"/>
    <w:rsid w:val="008C576D"/>
    <w:rsid w:val="008F770E"/>
    <w:rsid w:val="00900BF3"/>
    <w:rsid w:val="00905C95"/>
    <w:rsid w:val="0093776A"/>
    <w:rsid w:val="00971EC8"/>
    <w:rsid w:val="009752CB"/>
    <w:rsid w:val="00982CCF"/>
    <w:rsid w:val="009F4EE2"/>
    <w:rsid w:val="00A11F43"/>
    <w:rsid w:val="00A1740B"/>
    <w:rsid w:val="00A2576C"/>
    <w:rsid w:val="00A34CEA"/>
    <w:rsid w:val="00A34F6F"/>
    <w:rsid w:val="00A36DB5"/>
    <w:rsid w:val="00A56C60"/>
    <w:rsid w:val="00A942ED"/>
    <w:rsid w:val="00AA48E0"/>
    <w:rsid w:val="00AD3499"/>
    <w:rsid w:val="00AE5B36"/>
    <w:rsid w:val="00B03E13"/>
    <w:rsid w:val="00B8492D"/>
    <w:rsid w:val="00B90B8B"/>
    <w:rsid w:val="00BA0014"/>
    <w:rsid w:val="00BB5861"/>
    <w:rsid w:val="00C05C09"/>
    <w:rsid w:val="00C20DBD"/>
    <w:rsid w:val="00C266FB"/>
    <w:rsid w:val="00C53FCF"/>
    <w:rsid w:val="00C709A7"/>
    <w:rsid w:val="00C76274"/>
    <w:rsid w:val="00CA0FA3"/>
    <w:rsid w:val="00CB1CD3"/>
    <w:rsid w:val="00CB44A8"/>
    <w:rsid w:val="00CB646F"/>
    <w:rsid w:val="00CC4F26"/>
    <w:rsid w:val="00CD035F"/>
    <w:rsid w:val="00CD6CEA"/>
    <w:rsid w:val="00CD7EAF"/>
    <w:rsid w:val="00CE3808"/>
    <w:rsid w:val="00D03856"/>
    <w:rsid w:val="00D756E1"/>
    <w:rsid w:val="00D83CB2"/>
    <w:rsid w:val="00D85493"/>
    <w:rsid w:val="00D90930"/>
    <w:rsid w:val="00DC72F4"/>
    <w:rsid w:val="00DD3B3C"/>
    <w:rsid w:val="00DD4AEB"/>
    <w:rsid w:val="00DF17BF"/>
    <w:rsid w:val="00DF6B38"/>
    <w:rsid w:val="00E06748"/>
    <w:rsid w:val="00E165CE"/>
    <w:rsid w:val="00E17ACB"/>
    <w:rsid w:val="00E25314"/>
    <w:rsid w:val="00E3025F"/>
    <w:rsid w:val="00E357F6"/>
    <w:rsid w:val="00E3683A"/>
    <w:rsid w:val="00E41A9F"/>
    <w:rsid w:val="00E86EB4"/>
    <w:rsid w:val="00EE2CA6"/>
    <w:rsid w:val="00EE46D0"/>
    <w:rsid w:val="00F01840"/>
    <w:rsid w:val="00F0776F"/>
    <w:rsid w:val="00F17305"/>
    <w:rsid w:val="00F23BF6"/>
    <w:rsid w:val="00F32B30"/>
    <w:rsid w:val="00F36527"/>
    <w:rsid w:val="00F76708"/>
    <w:rsid w:val="00F76BAE"/>
    <w:rsid w:val="00FA5CE4"/>
    <w:rsid w:val="00FC412A"/>
    <w:rsid w:val="00FD1BA5"/>
    <w:rsid w:val="00FE1D58"/>
    <w:rsid w:val="00FF06B0"/>
    <w:rsid w:val="00FF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52C9D"/>
  <w15:chartTrackingRefBased/>
  <w15:docId w15:val="{CD38FA69-2176-441F-BF79-3E723FAD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C6"/>
  </w:style>
  <w:style w:type="paragraph" w:styleId="Heading1">
    <w:name w:val="heading 1"/>
    <w:basedOn w:val="Normal"/>
    <w:next w:val="Normal"/>
    <w:link w:val="Heading1Char"/>
    <w:uiPriority w:val="9"/>
    <w:qFormat/>
    <w:rsid w:val="00DF1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7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7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17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17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17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17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17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7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7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17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17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17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17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17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17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7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7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17BF"/>
    <w:pPr>
      <w:spacing w:before="160" w:after="160"/>
    </w:pPr>
    <w:rPr>
      <w:i/>
      <w:iCs/>
      <w:color w:val="404040" w:themeColor="text1" w:themeTint="BF"/>
    </w:rPr>
  </w:style>
  <w:style w:type="character" w:customStyle="1" w:styleId="QuoteChar">
    <w:name w:val="Quote Char"/>
    <w:basedOn w:val="DefaultParagraphFont"/>
    <w:link w:val="Quote"/>
    <w:uiPriority w:val="29"/>
    <w:rsid w:val="00DF17BF"/>
    <w:rPr>
      <w:i/>
      <w:iCs/>
      <w:color w:val="404040" w:themeColor="text1" w:themeTint="BF"/>
    </w:rPr>
  </w:style>
  <w:style w:type="paragraph" w:styleId="ListParagraph">
    <w:name w:val="List Paragraph"/>
    <w:basedOn w:val="Normal"/>
    <w:uiPriority w:val="34"/>
    <w:qFormat/>
    <w:rsid w:val="00DF17BF"/>
    <w:pPr>
      <w:ind w:left="720"/>
      <w:contextualSpacing/>
    </w:pPr>
  </w:style>
  <w:style w:type="character" w:styleId="IntenseEmphasis">
    <w:name w:val="Intense Emphasis"/>
    <w:basedOn w:val="DefaultParagraphFont"/>
    <w:uiPriority w:val="21"/>
    <w:qFormat/>
    <w:rsid w:val="00DF17BF"/>
    <w:rPr>
      <w:i/>
      <w:iCs/>
      <w:color w:val="0F4761" w:themeColor="accent1" w:themeShade="BF"/>
    </w:rPr>
  </w:style>
  <w:style w:type="paragraph" w:styleId="IntenseQuote">
    <w:name w:val="Intense Quote"/>
    <w:basedOn w:val="Normal"/>
    <w:next w:val="Normal"/>
    <w:link w:val="IntenseQuoteChar"/>
    <w:uiPriority w:val="30"/>
    <w:qFormat/>
    <w:rsid w:val="00DF17BF"/>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DF17BF"/>
    <w:rPr>
      <w:i/>
      <w:iCs/>
      <w:color w:val="0F4761" w:themeColor="accent1" w:themeShade="BF"/>
    </w:rPr>
  </w:style>
  <w:style w:type="character" w:styleId="IntenseReference">
    <w:name w:val="Intense Reference"/>
    <w:basedOn w:val="DefaultParagraphFont"/>
    <w:uiPriority w:val="32"/>
    <w:qFormat/>
    <w:rsid w:val="00DF17BF"/>
    <w:rPr>
      <w:b/>
      <w:bCs/>
      <w:smallCaps/>
      <w:color w:val="0F4761" w:themeColor="accent1" w:themeShade="BF"/>
      <w:spacing w:val="5"/>
    </w:rPr>
  </w:style>
  <w:style w:type="character" w:styleId="Hyperlink">
    <w:name w:val="Hyperlink"/>
    <w:basedOn w:val="DefaultParagraphFont"/>
    <w:uiPriority w:val="99"/>
    <w:unhideWhenUsed/>
    <w:rsid w:val="00137EC6"/>
    <w:rPr>
      <w:color w:val="467886" w:themeColor="hyperlink"/>
      <w:u w:val="single"/>
    </w:rPr>
  </w:style>
  <w:style w:type="character" w:styleId="UnresolvedMention">
    <w:name w:val="Unresolved Mention"/>
    <w:basedOn w:val="DefaultParagraphFont"/>
    <w:uiPriority w:val="99"/>
    <w:semiHidden/>
    <w:unhideWhenUsed/>
    <w:rsid w:val="00137EC6"/>
    <w:rPr>
      <w:color w:val="605E5C"/>
      <w:shd w:val="clear" w:color="auto" w:fill="E1DFDD"/>
    </w:rPr>
  </w:style>
  <w:style w:type="paragraph" w:styleId="Header">
    <w:name w:val="header"/>
    <w:basedOn w:val="Normal"/>
    <w:link w:val="HeaderChar"/>
    <w:uiPriority w:val="99"/>
    <w:unhideWhenUsed/>
    <w:rsid w:val="004D4035"/>
    <w:pPr>
      <w:tabs>
        <w:tab w:val="center" w:pos="4680"/>
        <w:tab w:val="right" w:pos="9360"/>
      </w:tabs>
    </w:pPr>
  </w:style>
  <w:style w:type="character" w:customStyle="1" w:styleId="HeaderChar">
    <w:name w:val="Header Char"/>
    <w:basedOn w:val="DefaultParagraphFont"/>
    <w:link w:val="Header"/>
    <w:uiPriority w:val="99"/>
    <w:rsid w:val="004D4035"/>
  </w:style>
  <w:style w:type="paragraph" w:styleId="Footer">
    <w:name w:val="footer"/>
    <w:basedOn w:val="Normal"/>
    <w:link w:val="FooterChar"/>
    <w:uiPriority w:val="99"/>
    <w:unhideWhenUsed/>
    <w:rsid w:val="004D4035"/>
    <w:pPr>
      <w:tabs>
        <w:tab w:val="center" w:pos="4680"/>
        <w:tab w:val="right" w:pos="9360"/>
      </w:tabs>
    </w:pPr>
  </w:style>
  <w:style w:type="character" w:customStyle="1" w:styleId="FooterChar">
    <w:name w:val="Footer Char"/>
    <w:basedOn w:val="DefaultParagraphFont"/>
    <w:link w:val="Footer"/>
    <w:uiPriority w:val="99"/>
    <w:rsid w:val="004D4035"/>
  </w:style>
  <w:style w:type="character" w:styleId="CommentReference">
    <w:name w:val="annotation reference"/>
    <w:basedOn w:val="DefaultParagraphFont"/>
    <w:uiPriority w:val="99"/>
    <w:semiHidden/>
    <w:unhideWhenUsed/>
    <w:rsid w:val="003F03CA"/>
    <w:rPr>
      <w:sz w:val="16"/>
      <w:szCs w:val="16"/>
    </w:rPr>
  </w:style>
  <w:style w:type="paragraph" w:styleId="CommentText">
    <w:name w:val="annotation text"/>
    <w:basedOn w:val="Normal"/>
    <w:link w:val="CommentTextChar"/>
    <w:uiPriority w:val="99"/>
    <w:unhideWhenUsed/>
    <w:rsid w:val="003F03CA"/>
    <w:rPr>
      <w:sz w:val="20"/>
      <w:szCs w:val="20"/>
    </w:rPr>
  </w:style>
  <w:style w:type="character" w:customStyle="1" w:styleId="CommentTextChar">
    <w:name w:val="Comment Text Char"/>
    <w:basedOn w:val="DefaultParagraphFont"/>
    <w:link w:val="CommentText"/>
    <w:uiPriority w:val="99"/>
    <w:rsid w:val="003F03CA"/>
    <w:rPr>
      <w:sz w:val="20"/>
      <w:szCs w:val="20"/>
    </w:rPr>
  </w:style>
  <w:style w:type="paragraph" w:styleId="CommentSubject">
    <w:name w:val="annotation subject"/>
    <w:basedOn w:val="CommentText"/>
    <w:next w:val="CommentText"/>
    <w:link w:val="CommentSubjectChar"/>
    <w:uiPriority w:val="99"/>
    <w:semiHidden/>
    <w:unhideWhenUsed/>
    <w:rsid w:val="003F03CA"/>
    <w:rPr>
      <w:b/>
      <w:bCs/>
    </w:rPr>
  </w:style>
  <w:style w:type="character" w:customStyle="1" w:styleId="CommentSubjectChar">
    <w:name w:val="Comment Subject Char"/>
    <w:basedOn w:val="CommentTextChar"/>
    <w:link w:val="CommentSubject"/>
    <w:uiPriority w:val="99"/>
    <w:semiHidden/>
    <w:rsid w:val="003F03CA"/>
    <w:rPr>
      <w:b/>
      <w:bCs/>
      <w:sz w:val="20"/>
      <w:szCs w:val="20"/>
    </w:rPr>
  </w:style>
  <w:style w:type="paragraph" w:customStyle="1" w:styleId="Default">
    <w:name w:val="Default"/>
    <w:rsid w:val="00C76274"/>
    <w:pPr>
      <w:autoSpaceDE w:val="0"/>
      <w:autoSpaceDN w:val="0"/>
      <w:adjustRightInd w:val="0"/>
      <w:jc w:val="left"/>
    </w:pPr>
    <w:rPr>
      <w:color w:val="000000"/>
      <w:kern w:val="0"/>
      <w:sz w:val="24"/>
      <w:szCs w:val="24"/>
    </w:rPr>
  </w:style>
  <w:style w:type="character" w:styleId="Strong">
    <w:name w:val="Strong"/>
    <w:basedOn w:val="DefaultParagraphFont"/>
    <w:uiPriority w:val="22"/>
    <w:qFormat/>
    <w:rsid w:val="00344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3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Lang</dc:creator>
  <cp:keywords/>
  <dc:description/>
  <cp:lastModifiedBy>Bryan Karunwi</cp:lastModifiedBy>
  <cp:revision>19</cp:revision>
  <cp:lastPrinted>2024-11-13T21:10:00Z</cp:lastPrinted>
  <dcterms:created xsi:type="dcterms:W3CDTF">2024-10-23T00:14:00Z</dcterms:created>
  <dcterms:modified xsi:type="dcterms:W3CDTF">2024-11-14T07:14:00Z</dcterms:modified>
</cp:coreProperties>
</file>